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BB1" w:rsidRDefault="00014BB1" w:rsidP="00014B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EMENDA N° 2– CCJ</w:t>
      </w:r>
    </w:p>
    <w:p w:rsidR="00014BB1" w:rsidRDefault="00014BB1" w:rsidP="00014B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4BB1" w:rsidRDefault="00014BB1" w:rsidP="00014BB1">
      <w:pPr>
        <w:autoSpaceDE w:val="0"/>
        <w:autoSpaceDN w:val="0"/>
        <w:adjustRightInd w:val="0"/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Suprimam-se os §§ 5º e 7º do art. 13 da Lei nº 9.249, de 26 de dezembro de 1995, na redação dada pelo art. 1º do Projeto de Lei do Senado nº 148, de 2007, renumerando-se os demais.</w:t>
      </w:r>
    </w:p>
    <w:p w:rsidR="00014BB1" w:rsidRDefault="00014BB1" w:rsidP="00014BB1">
      <w:pPr>
        <w:autoSpaceDE w:val="0"/>
        <w:autoSpaceDN w:val="0"/>
        <w:adjustRightInd w:val="0"/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</w:p>
    <w:p w:rsidR="00014BB1" w:rsidRDefault="00014BB1" w:rsidP="00014B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Sala da Comissão, 18 de abril de 2007.</w:t>
      </w:r>
    </w:p>
    <w:p w:rsidR="00014BB1" w:rsidRDefault="00014BB1" w:rsidP="00014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4BB1" w:rsidRDefault="00014BB1" w:rsidP="00014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Senador Valter Pereira,</w:t>
      </w:r>
    </w:p>
    <w:p w:rsidR="00014BB1" w:rsidRDefault="00014BB1" w:rsidP="00014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Presidente em exercício</w:t>
      </w:r>
    </w:p>
    <w:p w:rsidR="00014BB1" w:rsidRDefault="00014BB1" w:rsidP="00014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4BB1" w:rsidRDefault="00014BB1" w:rsidP="00014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Senador Aloizio Mercadante,</w:t>
      </w:r>
    </w:p>
    <w:p w:rsidR="00014BB1" w:rsidRDefault="00014BB1" w:rsidP="00014BB1">
      <w:r>
        <w:rPr>
          <w:rFonts w:ascii="Times New Roman" w:hAnsi="Times New Roman" w:cs="Times New Roman"/>
          <w:sz w:val="28"/>
          <w:szCs w:val="28"/>
        </w:rPr>
        <w:t>Relator</w:t>
      </w:r>
    </w:p>
    <w:p w:rsidR="00502F02" w:rsidRDefault="00502F02"/>
    <w:sectPr w:rsidR="00502F02" w:rsidSect="00502F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14BB1"/>
    <w:rsid w:val="00014BB1"/>
    <w:rsid w:val="00502F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4BB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</Words>
  <Characters>276</Characters>
  <Application>Microsoft Office Word</Application>
  <DocSecurity>0</DocSecurity>
  <Lines>2</Lines>
  <Paragraphs>1</Paragraphs>
  <ScaleCrop>false</ScaleCrop>
  <Company>Senado Federal</Company>
  <LinksUpToDate>false</LinksUpToDate>
  <CharactersWithSpaces>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Camila Moraes Bittar</dc:creator>
  <cp:lastModifiedBy>Camila Moraes Bittar</cp:lastModifiedBy>
  <cp:revision>1</cp:revision>
  <dcterms:created xsi:type="dcterms:W3CDTF">2013-09-16T16:08:00Z</dcterms:created>
  <dcterms:modified xsi:type="dcterms:W3CDTF">2013-09-16T16:09:00Z</dcterms:modified>
</cp:coreProperties>
</file>