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45" w:rsidRDefault="00B07D45" w:rsidP="00B07D45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10 – CE</w:t>
      </w:r>
    </w:p>
    <w:p w:rsidR="00B07D45" w:rsidRDefault="00B07D45" w:rsidP="00B07D45">
      <w:pPr>
        <w:rPr>
          <w:b/>
          <w:sz w:val="28"/>
          <w:szCs w:val="28"/>
        </w:rPr>
      </w:pPr>
    </w:p>
    <w:p w:rsidR="00B07D45" w:rsidRDefault="00B07D45" w:rsidP="00B07D45">
      <w:pPr>
        <w:ind w:firstLine="708"/>
      </w:pPr>
      <w:r>
        <w:t>Acrescente-se</w:t>
      </w:r>
      <w:proofErr w:type="gramStart"/>
      <w:r>
        <w:t xml:space="preserve">  </w:t>
      </w:r>
      <w:proofErr w:type="gramEnd"/>
      <w:r>
        <w:t>o inciso III, ao Art. 13 do PLS nº 246 de 2007, com a seguinte redação:</w:t>
      </w:r>
    </w:p>
    <w:p w:rsidR="00B07D45" w:rsidRDefault="00B07D45" w:rsidP="00B07D45"/>
    <w:p w:rsidR="00B07D45" w:rsidRDefault="00B07D45" w:rsidP="00B07D45"/>
    <w:p w:rsidR="00B07D45" w:rsidRPr="00173B73" w:rsidRDefault="00B07D45" w:rsidP="00B07D45">
      <w:r w:rsidRPr="00173B73">
        <w:t xml:space="preserve">“Art. </w:t>
      </w:r>
      <w:proofErr w:type="gramStart"/>
      <w:r w:rsidRPr="00173B73">
        <w:t>13 ...</w:t>
      </w:r>
      <w:proofErr w:type="gramEnd"/>
      <w:r w:rsidRPr="00173B73">
        <w:t>......................................................................................................................</w:t>
      </w:r>
    </w:p>
    <w:p w:rsidR="00B07D45" w:rsidRPr="00173B73" w:rsidRDefault="00B07D45" w:rsidP="00B07D45"/>
    <w:p w:rsidR="00B07D45" w:rsidRPr="00173B73" w:rsidRDefault="00B07D45" w:rsidP="00B07D45">
      <w:r w:rsidRPr="00173B73">
        <w:t xml:space="preserve">   I </w:t>
      </w:r>
      <w:proofErr w:type="gramStart"/>
      <w:r w:rsidRPr="00173B73">
        <w:t>- ...</w:t>
      </w:r>
      <w:proofErr w:type="gramEnd"/>
      <w:r w:rsidRPr="00173B73">
        <w:t>.............................................................................................................................</w:t>
      </w:r>
    </w:p>
    <w:p w:rsidR="00B07D45" w:rsidRPr="00173B73" w:rsidRDefault="00B07D45" w:rsidP="00B07D45">
      <w:r w:rsidRPr="00173B73">
        <w:tab/>
      </w:r>
      <w:proofErr w:type="gramStart"/>
      <w:r w:rsidRPr="00173B73">
        <w:t>a) ...</w:t>
      </w:r>
      <w:proofErr w:type="gramEnd"/>
      <w:r w:rsidRPr="00173B73">
        <w:t>.....................................................................................................................</w:t>
      </w:r>
    </w:p>
    <w:p w:rsidR="00B07D45" w:rsidRDefault="00B07D45" w:rsidP="00B07D45">
      <w:r w:rsidRPr="00173B73">
        <w:tab/>
      </w:r>
      <w:proofErr w:type="gramStart"/>
      <w:r>
        <w:t>b)</w:t>
      </w:r>
      <w:proofErr w:type="gramEnd"/>
      <w:r>
        <w:t>.........................................................................................................................;</w:t>
      </w:r>
    </w:p>
    <w:p w:rsidR="00B07D45" w:rsidRDefault="00B07D45" w:rsidP="00B07D45"/>
    <w:p w:rsidR="00B07D45" w:rsidRDefault="00B07D45" w:rsidP="00B07D45">
      <w:pPr>
        <w:ind w:left="540" w:hanging="540"/>
      </w:pPr>
      <w:r>
        <w:t xml:space="preserve">  II </w:t>
      </w:r>
      <w:proofErr w:type="gramStart"/>
      <w:r>
        <w:t>– ...</w:t>
      </w:r>
      <w:proofErr w:type="gramEnd"/>
      <w:r>
        <w:t>..............................................................................................................................;</w:t>
      </w:r>
    </w:p>
    <w:p w:rsidR="00B07D45" w:rsidRDefault="00B07D45" w:rsidP="00B07D45">
      <w:pPr>
        <w:ind w:left="540" w:hanging="540"/>
      </w:pPr>
    </w:p>
    <w:p w:rsidR="00B07D45" w:rsidRDefault="00B07D45" w:rsidP="00B07D45">
      <w:pPr>
        <w:ind w:left="540" w:hanging="540"/>
      </w:pPr>
      <w:r>
        <w:t>III</w:t>
      </w:r>
      <w:proofErr w:type="gramStart"/>
      <w:r>
        <w:t xml:space="preserve">  </w:t>
      </w:r>
      <w:proofErr w:type="gramEnd"/>
      <w:r>
        <w:t>- quando o beneficiário tiver direito a mais de um dos benefícios previstos no caput deste artigo, seja de natureza assistencial ou de caráter continuado, e não podendo ser acumulável, como estabelece o inciso anterior, deverá permanecer  o benefício de maior valor financeiro.</w:t>
      </w:r>
    </w:p>
    <w:p w:rsidR="00B07D45" w:rsidRDefault="00B07D45" w:rsidP="00B07D45">
      <w:pPr>
        <w:ind w:left="540" w:hanging="540"/>
      </w:pPr>
    </w:p>
    <w:p w:rsidR="00B07D45" w:rsidRDefault="00B07D45" w:rsidP="00B07D45">
      <w:pPr>
        <w:ind w:left="540" w:hanging="540"/>
      </w:pPr>
      <w:r>
        <w:t xml:space="preserve">  Parágrafo único. </w:t>
      </w:r>
      <w:proofErr w:type="gramStart"/>
      <w:r>
        <w:t>............................................................................................................</w:t>
      </w:r>
      <w:proofErr w:type="gramEnd"/>
    </w:p>
    <w:p w:rsidR="00B07D45" w:rsidRDefault="00B07D45" w:rsidP="00B07D45">
      <w:pPr>
        <w:ind w:left="540" w:hanging="540"/>
      </w:pPr>
      <w:r>
        <w:t xml:space="preserve">  </w:t>
      </w:r>
      <w:proofErr w:type="gramStart"/>
      <w:r>
        <w:t>.......................................................................................................................................</w:t>
      </w:r>
      <w:proofErr w:type="gramEnd"/>
      <w:r>
        <w:t>”.</w:t>
      </w:r>
      <w:r>
        <w:tab/>
      </w:r>
    </w:p>
    <w:p w:rsidR="00B07D45" w:rsidRDefault="00B07D45" w:rsidP="00B07D45">
      <w:pPr>
        <w:rPr>
          <w:b/>
        </w:rPr>
      </w:pPr>
    </w:p>
    <w:p w:rsidR="00B07D45" w:rsidRDefault="00B07D45" w:rsidP="00B07D45">
      <w:pPr>
        <w:rPr>
          <w:b/>
          <w:sz w:val="28"/>
          <w:szCs w:val="28"/>
        </w:rPr>
      </w:pPr>
    </w:p>
    <w:p w:rsidR="00B07D45" w:rsidRDefault="00B07D45" w:rsidP="00B07D45">
      <w:pPr>
        <w:jc w:val="both"/>
      </w:pPr>
      <w:r>
        <w:t xml:space="preserve">Sala das Comissões, </w:t>
      </w:r>
    </w:p>
    <w:p w:rsidR="00B07D45" w:rsidRDefault="00B07D45" w:rsidP="00B07D45">
      <w:pPr>
        <w:jc w:val="both"/>
      </w:pPr>
    </w:p>
    <w:p w:rsidR="00B07D45" w:rsidRDefault="00B07D45" w:rsidP="00B07D45">
      <w:pPr>
        <w:jc w:val="both"/>
      </w:pPr>
    </w:p>
    <w:p w:rsidR="00B07D45" w:rsidRDefault="00B07D45" w:rsidP="00B07D45">
      <w:pPr>
        <w:jc w:val="both"/>
      </w:pPr>
    </w:p>
    <w:p w:rsidR="00B07D45" w:rsidRDefault="00B07D45" w:rsidP="00B07D45">
      <w:pPr>
        <w:jc w:val="both"/>
      </w:pPr>
    </w:p>
    <w:p w:rsidR="00B07D45" w:rsidRDefault="00B07D45" w:rsidP="00B07D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sectPr w:rsidR="00B07D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45"/>
    <w:rsid w:val="00B07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1163</Characters>
  <Application>Microsoft Office Word</Application>
  <DocSecurity>0</DocSecurity>
  <Lines>9</Lines>
  <Paragraphs>2</Paragraphs>
  <ScaleCrop>false</ScaleCrop>
  <Company>Senado Federal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2013-12-09T12:13:00Z</dcterms:created>
  <dcterms:modified xsi:type="dcterms:W3CDTF">2013-12-09T12:13:00Z</dcterms:modified>
</cp:coreProperties>
</file>