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850" w:rsidRDefault="006E4850" w:rsidP="006E4850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05 – CE</w:t>
      </w:r>
    </w:p>
    <w:p w:rsidR="006E4850" w:rsidRDefault="006E4850" w:rsidP="006E4850"/>
    <w:p w:rsidR="006E4850" w:rsidRDefault="006E4850" w:rsidP="006E4850">
      <w:pPr>
        <w:ind w:firstLine="708"/>
      </w:pPr>
      <w:r>
        <w:t>Substitua-se o</w:t>
      </w:r>
      <w:proofErr w:type="gramStart"/>
      <w:r>
        <w:t xml:space="preserve">  </w:t>
      </w:r>
      <w:proofErr w:type="gramEnd"/>
      <w:r>
        <w:t>Art. 4º do PLS nº 246 de 2007, dando a este a seguinte redação:</w:t>
      </w:r>
    </w:p>
    <w:p w:rsidR="006E4850" w:rsidRDefault="006E4850" w:rsidP="006E4850"/>
    <w:p w:rsidR="006E4850" w:rsidRDefault="006E4850" w:rsidP="006E4850">
      <w:pPr>
        <w:ind w:left="1440" w:hanging="732"/>
        <w:jc w:val="both"/>
      </w:pPr>
    </w:p>
    <w:p w:rsidR="006E4850" w:rsidRDefault="006E4850" w:rsidP="006E4850">
      <w:pPr>
        <w:pStyle w:val="Corpodetexto"/>
      </w:pPr>
      <w:r>
        <w:t>“Art. 4º Fica o Poder Executivo autorizado a criar o Conselho Deliberativo do</w:t>
      </w:r>
      <w:proofErr w:type="gramStart"/>
      <w:r>
        <w:t xml:space="preserve">  </w:t>
      </w:r>
      <w:proofErr w:type="gramEnd"/>
      <w:r>
        <w:t>Fundo de  Amparo ao Trabalhador Rural (</w:t>
      </w:r>
      <w:proofErr w:type="spellStart"/>
      <w:r>
        <w:t>Codefat-Rural</w:t>
      </w:r>
      <w:proofErr w:type="spellEnd"/>
      <w:r>
        <w:t>), organizar sua composição e estabelecer suas principais competências.”</w:t>
      </w:r>
    </w:p>
    <w:p w:rsidR="006E4850" w:rsidRDefault="006E4850" w:rsidP="006E4850">
      <w:pPr>
        <w:pStyle w:val="Corpodetexto"/>
      </w:pPr>
    </w:p>
    <w:p w:rsidR="006E4850" w:rsidRDefault="006E4850" w:rsidP="006E4850">
      <w:pPr>
        <w:jc w:val="both"/>
      </w:pPr>
      <w:r>
        <w:t xml:space="preserve">Sala das Comissões, </w:t>
      </w:r>
    </w:p>
    <w:p w:rsidR="006E4850" w:rsidRDefault="006E4850" w:rsidP="006E4850">
      <w:pPr>
        <w:jc w:val="both"/>
      </w:pPr>
    </w:p>
    <w:p w:rsidR="006E4850" w:rsidRDefault="006E4850" w:rsidP="006E4850">
      <w:pPr>
        <w:jc w:val="both"/>
      </w:pPr>
    </w:p>
    <w:p w:rsidR="006E4850" w:rsidRDefault="006E4850" w:rsidP="006E4850">
      <w:pPr>
        <w:jc w:val="both"/>
      </w:pPr>
    </w:p>
    <w:p w:rsidR="006E4850" w:rsidRDefault="006E4850" w:rsidP="006E4850">
      <w:pPr>
        <w:jc w:val="both"/>
      </w:pPr>
    </w:p>
    <w:p w:rsidR="006E4850" w:rsidRDefault="006E4850" w:rsidP="006E4850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6E4850" w:rsidRDefault="006E4850"/>
    <w:sectPr w:rsidR="006E48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4850"/>
    <w:rsid w:val="006E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6E4850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rsid w:val="006E48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307</Characters>
  <Application>Microsoft Office Word</Application>
  <DocSecurity>0</DocSecurity>
  <Lines>2</Lines>
  <Paragraphs>1</Paragraphs>
  <ScaleCrop>false</ScaleCrop>
  <Company>Senado Federal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2013-12-09T12:11:00Z</dcterms:created>
  <dcterms:modified xsi:type="dcterms:W3CDTF">2013-12-09T12:11:00Z</dcterms:modified>
</cp:coreProperties>
</file>