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63B" w:rsidRDefault="0053563B" w:rsidP="0053563B">
      <w:pPr>
        <w:jc w:val="center"/>
        <w:rPr>
          <w:b/>
        </w:rPr>
      </w:pPr>
      <w:r>
        <w:rPr>
          <w:b/>
          <w:sz w:val="28"/>
        </w:rPr>
        <w:t>EMENDA Nº 04 – CE</w:t>
      </w:r>
    </w:p>
    <w:p w:rsidR="0053563B" w:rsidRDefault="0053563B" w:rsidP="0053563B">
      <w:pPr>
        <w:jc w:val="center"/>
        <w:rPr>
          <w:b/>
        </w:rPr>
      </w:pPr>
    </w:p>
    <w:p w:rsidR="0053563B" w:rsidRDefault="0053563B" w:rsidP="0053563B">
      <w:pPr>
        <w:ind w:firstLine="708"/>
        <w:jc w:val="both"/>
      </w:pPr>
      <w:r>
        <w:t>Acrescente-se o Art. 2º ao PLS nº 246 de 2007, com a seguinte redação, renumerando-se os demais:</w:t>
      </w: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  <w:r>
        <w:t>“Art. 2º</w:t>
      </w:r>
      <w:proofErr w:type="gramStart"/>
      <w:r>
        <w:t xml:space="preserve">  </w:t>
      </w:r>
      <w:proofErr w:type="gramEnd"/>
      <w:r>
        <w:t xml:space="preserve">As deliberações sobre a alocação de recursos em programas de reforma agrária que objetivem a utilização intensiva de </w:t>
      </w:r>
      <w:proofErr w:type="spellStart"/>
      <w:r>
        <w:t>mão-de-obra</w:t>
      </w:r>
      <w:proofErr w:type="spellEnd"/>
      <w:r>
        <w:t xml:space="preserve"> em projetos agrícolas aprovados pelo gestor do Fundo de Amparo ao Trabalhador Rural – FAT Rural, deverão ser estabelecidas sem prejuízo da destinação de recursos do Fundo de Amparo ao Trabalhador – FAT a outros programas de financiamento do agronegócio, a critério do órgão gestor do FAT Rural.”</w:t>
      </w: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  <w:r>
        <w:t xml:space="preserve">Sala das Comissões, </w:t>
      </w: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</w:pPr>
    </w:p>
    <w:p w:rsidR="0053563B" w:rsidRDefault="0053563B" w:rsidP="0053563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53563B" w:rsidRDefault="0053563B"/>
    <w:sectPr w:rsidR="005356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563B"/>
    <w:rsid w:val="0053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516</Characters>
  <Application>Microsoft Office Word</Application>
  <DocSecurity>0</DocSecurity>
  <Lines>4</Lines>
  <Paragraphs>1</Paragraphs>
  <ScaleCrop>false</ScaleCrop>
  <Company>Senado Federal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2013-12-09T12:11:00Z</dcterms:created>
  <dcterms:modified xsi:type="dcterms:W3CDTF">2013-12-09T12:11:00Z</dcterms:modified>
</cp:coreProperties>
</file>