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560" w:rsidRDefault="007B0560" w:rsidP="007B0560">
      <w:pPr>
        <w:jc w:val="center"/>
        <w:rPr>
          <w:b/>
          <w:sz w:val="28"/>
          <w:szCs w:val="28"/>
        </w:rPr>
      </w:pPr>
      <w:r>
        <w:rPr>
          <w:b/>
          <w:sz w:val="28"/>
        </w:rPr>
        <w:t>EMENDA Nº 03 – CE</w:t>
      </w:r>
    </w:p>
    <w:p w:rsidR="007B0560" w:rsidRDefault="007B0560" w:rsidP="007B0560"/>
    <w:p w:rsidR="007B0560" w:rsidRDefault="007B0560" w:rsidP="007B0560">
      <w:pPr>
        <w:ind w:firstLine="708"/>
      </w:pPr>
      <w:r>
        <w:t>Suprimam-se os Art. 5º seus incisos, Art. 6º, do PLS nº 246 de 2007.</w:t>
      </w:r>
    </w:p>
    <w:p w:rsidR="007B0560" w:rsidRDefault="007B0560" w:rsidP="007B0560">
      <w:pPr>
        <w:ind w:firstLine="708"/>
      </w:pPr>
    </w:p>
    <w:p w:rsidR="007B0560" w:rsidRDefault="007B0560" w:rsidP="007B0560">
      <w:pPr>
        <w:ind w:firstLine="708"/>
      </w:pPr>
    </w:p>
    <w:p w:rsidR="007B0560" w:rsidRDefault="007B0560" w:rsidP="007B0560">
      <w:pPr>
        <w:ind w:firstLine="708"/>
      </w:pPr>
    </w:p>
    <w:p w:rsidR="007B0560" w:rsidRDefault="007B0560" w:rsidP="007B0560">
      <w:pPr>
        <w:jc w:val="both"/>
      </w:pPr>
      <w:r>
        <w:t xml:space="preserve">Sala das Comissões, </w:t>
      </w:r>
    </w:p>
    <w:p w:rsidR="007B0560" w:rsidRDefault="007B0560" w:rsidP="007B0560">
      <w:pPr>
        <w:jc w:val="both"/>
      </w:pPr>
    </w:p>
    <w:p w:rsidR="007B0560" w:rsidRDefault="007B0560" w:rsidP="007B0560">
      <w:pPr>
        <w:jc w:val="both"/>
      </w:pPr>
    </w:p>
    <w:p w:rsidR="007B0560" w:rsidRDefault="007B0560" w:rsidP="007B0560">
      <w:pPr>
        <w:jc w:val="both"/>
      </w:pPr>
    </w:p>
    <w:p w:rsidR="007B0560" w:rsidRDefault="007B0560" w:rsidP="007B0560">
      <w:pPr>
        <w:jc w:val="both"/>
      </w:pPr>
    </w:p>
    <w:p w:rsidR="007B0560" w:rsidRDefault="007B0560" w:rsidP="007B0560">
      <w:pPr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Senadora </w:t>
      </w:r>
      <w:r>
        <w:rPr>
          <w:b/>
        </w:rPr>
        <w:t>IDELI SALVATTI</w:t>
      </w:r>
    </w:p>
    <w:p w:rsidR="007B0560" w:rsidRDefault="007B0560"/>
    <w:sectPr w:rsidR="007B056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B0560"/>
    <w:rsid w:val="007B05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05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</Words>
  <Characters>125</Characters>
  <Application>Microsoft Office Word</Application>
  <DocSecurity>0</DocSecurity>
  <Lines>1</Lines>
  <Paragraphs>1</Paragraphs>
  <ScaleCrop>false</ScaleCrop>
  <Company>Senado Federal</Company>
  <LinksUpToDate>false</LinksUpToDate>
  <CharactersWithSpaces>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Camila</dc:creator>
  <cp:lastModifiedBy>Camila</cp:lastModifiedBy>
  <cp:revision>1</cp:revision>
  <dcterms:created xsi:type="dcterms:W3CDTF">2013-12-09T12:08:00Z</dcterms:created>
  <dcterms:modified xsi:type="dcterms:W3CDTF">2013-12-09T12:09:00Z</dcterms:modified>
</cp:coreProperties>
</file>