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B0" w:rsidRDefault="00A477B0" w:rsidP="00A477B0">
      <w:pPr>
        <w:pStyle w:val="Ttulo"/>
        <w:ind w:right="-342"/>
      </w:pPr>
      <w:r>
        <w:t>SENADO FEDERAL</w:t>
      </w:r>
    </w:p>
    <w:p w:rsidR="00A477B0" w:rsidRDefault="00A477B0" w:rsidP="00A477B0">
      <w:pPr>
        <w:pStyle w:val="Ttulo"/>
        <w:ind w:right="-342"/>
        <w:rPr>
          <w:sz w:val="16"/>
          <w:szCs w:val="16"/>
        </w:rPr>
      </w:pPr>
    </w:p>
    <w:p w:rsidR="00A477B0" w:rsidRDefault="00A477B0" w:rsidP="00A477B0">
      <w:pPr>
        <w:pStyle w:val="Ttulo3"/>
        <w:ind w:right="4"/>
      </w:pPr>
      <w:r>
        <w:t xml:space="preserve">COMISSÃO DE CIÊNCIA, TECNOLOGIA, INOVAÇÃO, </w:t>
      </w:r>
    </w:p>
    <w:p w:rsidR="00A477B0" w:rsidRDefault="00A477B0" w:rsidP="00A477B0">
      <w:pPr>
        <w:pStyle w:val="Ttulo3"/>
        <w:ind w:right="4"/>
        <w:rPr>
          <w:bCs w:val="0"/>
        </w:rPr>
      </w:pPr>
      <w:r>
        <w:t xml:space="preserve">COMUNICAÇÃO E </w:t>
      </w:r>
      <w:r>
        <w:rPr>
          <w:bCs w:val="0"/>
        </w:rPr>
        <w:t>INFORMÁTICA</w:t>
      </w:r>
    </w:p>
    <w:p w:rsidR="00A477B0" w:rsidRDefault="00A477B0" w:rsidP="00A477B0">
      <w:pPr>
        <w:tabs>
          <w:tab w:val="left" w:pos="9498"/>
        </w:tabs>
        <w:ind w:right="-342"/>
        <w:jc w:val="center"/>
        <w:rPr>
          <w:rFonts w:ascii="Times New Roman" w:hAnsi="Times New Roman"/>
          <w:b/>
          <w:sz w:val="16"/>
          <w:szCs w:val="16"/>
        </w:rPr>
      </w:pPr>
    </w:p>
    <w:p w:rsidR="00A477B0" w:rsidRDefault="00A477B0" w:rsidP="00A477B0">
      <w:pPr>
        <w:pStyle w:val="Corpodetexto"/>
        <w:tabs>
          <w:tab w:val="left" w:pos="8820"/>
        </w:tabs>
        <w:ind w:right="18"/>
        <w:rPr>
          <w:bCs w:val="0"/>
        </w:rPr>
      </w:pPr>
      <w:r>
        <w:rPr>
          <w:bCs w:val="0"/>
        </w:rPr>
        <w:t xml:space="preserve">ATA DA </w:t>
      </w:r>
      <w:r w:rsidR="00AB3F3C">
        <w:rPr>
          <w:bCs w:val="0"/>
        </w:rPr>
        <w:t>3</w:t>
      </w:r>
      <w:r>
        <w:rPr>
          <w:bCs w:val="0"/>
        </w:rPr>
        <w:t>ª REUNIÃO EXTRAORDINÁRIA, DA 3ª SESSÃO LEGISLATIVA ORDINÁRIA DA</w:t>
      </w:r>
      <w:r w:rsidR="00AB3F3C">
        <w:rPr>
          <w:bCs w:val="0"/>
        </w:rPr>
        <w:t xml:space="preserve"> 54ª LEGISLATURA, REALIZADA EM 26</w:t>
      </w:r>
      <w:r>
        <w:rPr>
          <w:bCs w:val="0"/>
        </w:rPr>
        <w:t xml:space="preserve"> DE MARÇO DE 2013.</w:t>
      </w:r>
    </w:p>
    <w:p w:rsidR="00A477B0" w:rsidRDefault="00A477B0" w:rsidP="00A477B0">
      <w:pPr>
        <w:pStyle w:val="Corpodetexto2"/>
        <w:tabs>
          <w:tab w:val="left" w:pos="9498"/>
        </w:tabs>
        <w:ind w:left="0"/>
        <w:rPr>
          <w:szCs w:val="24"/>
        </w:rPr>
      </w:pPr>
    </w:p>
    <w:p w:rsidR="00881C42" w:rsidRDefault="001D3368" w:rsidP="00AB3F3C">
      <w:pPr>
        <w:pStyle w:val="Default"/>
        <w:jc w:val="both"/>
        <w:rPr>
          <w:noProof/>
        </w:rPr>
      </w:pPr>
      <w:r>
        <w:t xml:space="preserve">Às nove horas e </w:t>
      </w:r>
      <w:r w:rsidR="00782AED">
        <w:t xml:space="preserve">quarenta </w:t>
      </w:r>
      <w:r w:rsidR="00A477B0">
        <w:t xml:space="preserve">minutos do dia </w:t>
      </w:r>
      <w:r w:rsidR="00782AED">
        <w:t>vinte e seis</w:t>
      </w:r>
      <w:r w:rsidR="006E301B">
        <w:t xml:space="preserve"> de março de dois mil e treze, na sala sete</w:t>
      </w:r>
      <w:r w:rsidR="00A477B0">
        <w:t xml:space="preserve"> da Ala Senador Alexandre Costa, sob a Presidência do Senhor Senador </w:t>
      </w:r>
      <w:r w:rsidR="006E301B">
        <w:t>Zeze Perrella</w:t>
      </w:r>
      <w:r w:rsidR="00A477B0">
        <w:t xml:space="preserve">, Presidente da Comissão de Ciência, Tecnologia, Inovação, Comunicação e Informática, com a presença dos Senhores Senadores </w:t>
      </w:r>
      <w:r w:rsidR="006E301B" w:rsidRPr="00782AED">
        <w:t>Angela Portela</w:t>
      </w:r>
      <w:r w:rsidR="00374EE2" w:rsidRPr="00782AED">
        <w:t xml:space="preserve">, </w:t>
      </w:r>
      <w:r w:rsidR="00A477B0" w:rsidRPr="00782AED">
        <w:t xml:space="preserve">Walter Pinheiro, </w:t>
      </w:r>
      <w:r w:rsidR="00782AED" w:rsidRPr="00782AED">
        <w:t xml:space="preserve">João Capiberibe, </w:t>
      </w:r>
      <w:r w:rsidR="00A477B0" w:rsidRPr="00782AED">
        <w:t xml:space="preserve">Rodrigo Rollemberg, </w:t>
      </w:r>
      <w:r w:rsidR="00881C42" w:rsidRPr="00782AED">
        <w:t>Valdir Raupp,</w:t>
      </w:r>
      <w:r w:rsidR="00A477B0" w:rsidRPr="00782AED">
        <w:t xml:space="preserve"> </w:t>
      </w:r>
      <w:r w:rsidR="006E301B" w:rsidRPr="00782AED">
        <w:t>Luiz Henrique</w:t>
      </w:r>
      <w:r w:rsidR="00A477B0" w:rsidRPr="00782AED">
        <w:t xml:space="preserve">, </w:t>
      </w:r>
      <w:r w:rsidR="00881C42" w:rsidRPr="00782AED">
        <w:t xml:space="preserve">Flexa Ribeiro, </w:t>
      </w:r>
      <w:r w:rsidR="00A477B0" w:rsidRPr="00782AED">
        <w:t>Alfredo Nascimento</w:t>
      </w:r>
      <w:r w:rsidR="00782AED" w:rsidRPr="00782AED">
        <w:t xml:space="preserve"> e</w:t>
      </w:r>
      <w:r w:rsidR="00A477B0" w:rsidRPr="00782AED">
        <w:t xml:space="preserve"> </w:t>
      </w:r>
      <w:r w:rsidR="00782AED" w:rsidRPr="00782AED">
        <w:t>Antonio Carlos Rodrigues</w:t>
      </w:r>
      <w:r w:rsidR="006E301B">
        <w:t xml:space="preserve"> </w:t>
      </w:r>
      <w:r w:rsidR="00A477B0">
        <w:t xml:space="preserve">reúne-se a Comissão de Ciência, Tecnologia, Inovação, Comunicação e Informática. Deixam de comparecer os Senhores Senadores </w:t>
      </w:r>
      <w:r w:rsidR="00782AED">
        <w:t>Lobão Filho, João Alberto Souza, Ciro Nogueira, Sérgio Petecão, Aloysio Nunes Ferreira, José Agripino, Gim e Eduardo Amorim.</w:t>
      </w:r>
      <w:r w:rsidR="00A477B0">
        <w:t xml:space="preserve"> Havendo </w:t>
      </w:r>
      <w:r w:rsidR="00A477B0">
        <w:rPr>
          <w:noProof/>
        </w:rPr>
        <w:t xml:space="preserve">número regimental abrem-se os trabalhos. O Senhor Presidente, Senador </w:t>
      </w:r>
      <w:r w:rsidR="00A24F38">
        <w:rPr>
          <w:noProof/>
        </w:rPr>
        <w:t>Zeze Perrella</w:t>
      </w:r>
      <w:r w:rsidR="00A477B0">
        <w:rPr>
          <w:noProof/>
        </w:rPr>
        <w:t xml:space="preserve">, submete à Comissão a dispensa da leitura da Ata da Reunião anterior, que é dada como aprovada. Prosseguindo, </w:t>
      </w:r>
      <w:r w:rsidR="00AB3F3C">
        <w:rPr>
          <w:noProof/>
        </w:rPr>
        <w:t xml:space="preserve">o Senhor Presidente, Senador Zeze Perrella indica os membros </w:t>
      </w:r>
      <w:r w:rsidR="00782AED">
        <w:rPr>
          <w:noProof/>
        </w:rPr>
        <w:t>da</w:t>
      </w:r>
      <w:r w:rsidR="00AB3F3C">
        <w:rPr>
          <w:noProof/>
        </w:rPr>
        <w:t xml:space="preserve"> </w:t>
      </w:r>
      <w:r w:rsidR="00AB3F3C" w:rsidRPr="00D4040C">
        <w:rPr>
          <w:b/>
          <w:noProof/>
        </w:rPr>
        <w:t>“Subcomissão Temporária para a Elaboração de Projeto de Lei do Marco Regulatório da Mineração e da Exploração de Terras-Raras no Brasil</w:t>
      </w:r>
      <w:r w:rsidR="00782AED" w:rsidRPr="00D4040C">
        <w:rPr>
          <w:b/>
          <w:noProof/>
        </w:rPr>
        <w:t>”,</w:t>
      </w:r>
      <w:r w:rsidR="00AB3F3C" w:rsidRPr="00AB3F3C">
        <w:rPr>
          <w:noProof/>
        </w:rPr>
        <w:t xml:space="preserve"> composta por cinco membros titulares e cinco membros suplentes, distribuídos pela proporcionalidade da seguinte forma:</w:t>
      </w:r>
      <w:r w:rsidR="00AB3F3C">
        <w:rPr>
          <w:noProof/>
        </w:rPr>
        <w:t xml:space="preserve"> </w:t>
      </w:r>
      <w:r w:rsidR="00AB3F3C" w:rsidRPr="00AB3F3C">
        <w:rPr>
          <w:noProof/>
        </w:rPr>
        <w:t>pelo Bloco de Apoio ao Governo, a presidência indica como membro titular o Senador Anibal Diniz, e como suplente a Senadora Angela Portela</w:t>
      </w:r>
      <w:r w:rsidR="00AB3F3C">
        <w:rPr>
          <w:noProof/>
        </w:rPr>
        <w:t xml:space="preserve">; </w:t>
      </w:r>
      <w:r w:rsidR="00AB3F3C" w:rsidRPr="00AB3F3C">
        <w:rPr>
          <w:noProof/>
        </w:rPr>
        <w:t>pelo Bloco Parlamentar da Maioria, a presidência indica como titulares os Senadores Luiz Henrique e Valdir Raupp, e como suplentes os Senadores Lobão Filho e Ivo Cassol</w:t>
      </w:r>
      <w:r w:rsidR="00AB3F3C">
        <w:rPr>
          <w:noProof/>
        </w:rPr>
        <w:t xml:space="preserve">; </w:t>
      </w:r>
      <w:r w:rsidR="00AB3F3C" w:rsidRPr="00AB3F3C">
        <w:rPr>
          <w:noProof/>
        </w:rPr>
        <w:t>pelo Bloco Parlamentar da Minoria a presidência indica o Senador Aloysio Nunes Ferreira como titular e o Senador Flexa Ribeiro como suplente</w:t>
      </w:r>
      <w:r w:rsidR="00AB3F3C">
        <w:rPr>
          <w:noProof/>
        </w:rPr>
        <w:t xml:space="preserve">; </w:t>
      </w:r>
      <w:r w:rsidR="00AB3F3C" w:rsidRPr="00AB3F3C">
        <w:rPr>
          <w:noProof/>
        </w:rPr>
        <w:t>por fim, pelo Bloco Parlamentar União e Força, comporá a Subcomissão como titular o Senador Alfredo Nascimento e como suplente o Senador Gim</w:t>
      </w:r>
      <w:r w:rsidR="00AB3F3C">
        <w:rPr>
          <w:noProof/>
        </w:rPr>
        <w:t xml:space="preserve">. </w:t>
      </w:r>
      <w:r w:rsidR="00782AED">
        <w:rPr>
          <w:noProof/>
        </w:rPr>
        <w:t>Em seguida, passa a deliberação da pauta.</w:t>
      </w:r>
      <w:r w:rsidR="00AB3F3C">
        <w:rPr>
          <w:noProof/>
        </w:rPr>
        <w:t xml:space="preserve"> </w:t>
      </w:r>
      <w:r w:rsidR="00AB3F3C" w:rsidRPr="001F5FCD">
        <w:rPr>
          <w:b/>
        </w:rPr>
        <w:t xml:space="preserve">Item </w:t>
      </w:r>
      <w:r w:rsidR="00AB3F3C" w:rsidRPr="00EE0983">
        <w:rPr>
          <w:b/>
          <w:noProof/>
        </w:rPr>
        <w:t>1</w:t>
      </w:r>
      <w:r w:rsidR="00AB3F3C" w:rsidRPr="001F5FCD">
        <w:rPr>
          <w:b/>
        </w:rPr>
        <w:t xml:space="preserve">: </w:t>
      </w:r>
      <w:r w:rsidR="00AB3F3C" w:rsidRPr="00EE0983">
        <w:rPr>
          <w:b/>
          <w:noProof/>
        </w:rPr>
        <w:t>P</w:t>
      </w:r>
      <w:r w:rsidR="00D4040C">
        <w:rPr>
          <w:b/>
          <w:noProof/>
        </w:rPr>
        <w:t xml:space="preserve">rojeto de </w:t>
      </w:r>
      <w:r w:rsidR="00AB3F3C" w:rsidRPr="00EE0983">
        <w:rPr>
          <w:b/>
          <w:noProof/>
        </w:rPr>
        <w:t>L</w:t>
      </w:r>
      <w:r w:rsidR="00D4040C">
        <w:rPr>
          <w:b/>
          <w:noProof/>
        </w:rPr>
        <w:t xml:space="preserve">ei da </w:t>
      </w:r>
      <w:r w:rsidR="00AB3F3C" w:rsidRPr="00EE0983">
        <w:rPr>
          <w:b/>
          <w:noProof/>
        </w:rPr>
        <w:t>C</w:t>
      </w:r>
      <w:r w:rsidR="00D4040C">
        <w:rPr>
          <w:b/>
          <w:noProof/>
        </w:rPr>
        <w:t>âmara</w:t>
      </w:r>
      <w:r w:rsidR="00AB3F3C" w:rsidRPr="001F5FCD">
        <w:rPr>
          <w:b/>
        </w:rPr>
        <w:t xml:space="preserve"> n.º</w:t>
      </w:r>
      <w:r w:rsidR="00AB3F3C">
        <w:rPr>
          <w:b/>
        </w:rPr>
        <w:t xml:space="preserve"> </w:t>
      </w:r>
      <w:r w:rsidR="00AB3F3C" w:rsidRPr="00EE0983">
        <w:rPr>
          <w:b/>
          <w:noProof/>
        </w:rPr>
        <w:t>54</w:t>
      </w:r>
      <w:r w:rsidR="00AB3F3C" w:rsidRPr="001F5FCD">
        <w:rPr>
          <w:b/>
        </w:rPr>
        <w:t xml:space="preserve">, de </w:t>
      </w:r>
      <w:r w:rsidR="00AB3F3C" w:rsidRPr="00EE0983">
        <w:rPr>
          <w:b/>
          <w:noProof/>
        </w:rPr>
        <w:t>2012</w:t>
      </w:r>
      <w:r w:rsidR="00AB3F3C" w:rsidRPr="001F5FCD">
        <w:t xml:space="preserve">, de caráter terminativo, de </w:t>
      </w:r>
      <w:r w:rsidR="00AB3F3C" w:rsidRPr="001F5FCD">
        <w:rPr>
          <w:noProof/>
        </w:rPr>
        <w:t xml:space="preserve">autoria </w:t>
      </w:r>
      <w:r w:rsidR="00AB3F3C">
        <w:rPr>
          <w:noProof/>
        </w:rPr>
        <w:t xml:space="preserve">do </w:t>
      </w:r>
      <w:r w:rsidR="00AB3F3C" w:rsidRPr="00AB3F3C">
        <w:rPr>
          <w:noProof/>
        </w:rPr>
        <w:t>Deputado Valdir Colatto</w:t>
      </w:r>
      <w:r w:rsidR="00AB3F3C" w:rsidRPr="001F5FCD">
        <w:t xml:space="preserve">, que </w:t>
      </w:r>
      <w:r w:rsidR="00AB3F3C">
        <w:t>“</w:t>
      </w:r>
      <w:r w:rsidR="00AB3F3C" w:rsidRPr="00EE0983">
        <w:rPr>
          <w:noProof/>
        </w:rPr>
        <w:t>Altera a Lei nº 9.472, de 16 de julho de 1997 - Lei Geral de Telecomunicações, para estabelecer a possibilidade de utilização das redes de telefonia móvel para localização de pessoas desaparecidas.</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Walter Pinheiro</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2</w:t>
      </w:r>
      <w:r w:rsidR="00AB3F3C" w:rsidRPr="001F5FCD">
        <w:rPr>
          <w:b/>
        </w:rPr>
        <w:t xml:space="preserve">: </w:t>
      </w:r>
      <w:r w:rsidR="00AB3F3C" w:rsidRPr="00EE0983">
        <w:rPr>
          <w:b/>
          <w:noProof/>
        </w:rPr>
        <w:t>P</w:t>
      </w:r>
      <w:r w:rsidR="00D4040C">
        <w:rPr>
          <w:b/>
          <w:noProof/>
        </w:rPr>
        <w:t xml:space="preserve">rojeto de </w:t>
      </w:r>
      <w:r w:rsidR="00AB3F3C" w:rsidRPr="00EE0983">
        <w:rPr>
          <w:b/>
          <w:noProof/>
        </w:rPr>
        <w:t>L</w:t>
      </w:r>
      <w:r w:rsidR="00D4040C">
        <w:rPr>
          <w:b/>
          <w:noProof/>
        </w:rPr>
        <w:t xml:space="preserve">ei do </w:t>
      </w:r>
      <w:r w:rsidR="00AB3F3C" w:rsidRPr="00EE0983">
        <w:rPr>
          <w:b/>
          <w:noProof/>
        </w:rPr>
        <w:t>S</w:t>
      </w:r>
      <w:r w:rsidR="00D4040C">
        <w:rPr>
          <w:b/>
          <w:noProof/>
        </w:rPr>
        <w:t>enado</w:t>
      </w:r>
      <w:r w:rsidR="00AB3F3C" w:rsidRPr="001F5FCD">
        <w:rPr>
          <w:b/>
        </w:rPr>
        <w:t xml:space="preserve"> n.º</w:t>
      </w:r>
      <w:r w:rsidR="00AB3F3C">
        <w:rPr>
          <w:b/>
        </w:rPr>
        <w:t xml:space="preserve"> </w:t>
      </w:r>
      <w:r w:rsidR="00AB3F3C" w:rsidRPr="00EE0983">
        <w:rPr>
          <w:b/>
          <w:noProof/>
        </w:rPr>
        <w:t>275</w:t>
      </w:r>
      <w:r w:rsidR="00AB3F3C" w:rsidRPr="001F5FCD">
        <w:rPr>
          <w:b/>
        </w:rPr>
        <w:t xml:space="preserve">, de </w:t>
      </w:r>
      <w:r w:rsidR="00AB3F3C" w:rsidRPr="00EE0983">
        <w:rPr>
          <w:b/>
          <w:noProof/>
        </w:rPr>
        <w:t>2012</w:t>
      </w:r>
      <w:r w:rsidR="00AB3F3C" w:rsidRPr="001F5FCD">
        <w:t xml:space="preserve">, de caráter terminativo, de autoria </w:t>
      </w:r>
      <w:r w:rsidR="00AB3F3C">
        <w:t xml:space="preserve">do </w:t>
      </w:r>
      <w:r w:rsidR="00AB3F3C" w:rsidRPr="00AB3F3C">
        <w:t>Senador Pedro Taques</w:t>
      </w:r>
      <w:r w:rsidR="00AB3F3C" w:rsidRPr="001F5FCD">
        <w:t xml:space="preserve">, que </w:t>
      </w:r>
      <w:r w:rsidR="00AB3F3C">
        <w:t>“</w:t>
      </w:r>
      <w:r w:rsidR="00AB3F3C" w:rsidRPr="00EE0983">
        <w:rPr>
          <w:noProof/>
        </w:rPr>
        <w:t>Altera a Lei nº 4.117, de 27 de agosto de 1962, para tornar obrigatória a divulgação, por emissora de radiodifusão, da razão social e da documentação associada à entidade detentora da outorga.</w:t>
      </w:r>
      <w:r w:rsidR="00AB3F3C">
        <w:t>”</w:t>
      </w:r>
      <w:r w:rsidR="00AB3F3C" w:rsidRPr="00090C45">
        <w:rPr>
          <w:color w:val="FF0000"/>
        </w:rPr>
        <w:t xml:space="preserve"> </w:t>
      </w:r>
      <w:r w:rsidR="00AB3F3C" w:rsidRPr="00090C45">
        <w:t xml:space="preserve">O </w:t>
      </w:r>
      <w:r w:rsidR="00AB3F3C" w:rsidRPr="00090C45">
        <w:rPr>
          <w:noProof/>
        </w:rPr>
        <w:t>relator designado é o Senador</w:t>
      </w:r>
      <w:r w:rsidR="00AB3F3C">
        <w:rPr>
          <w:noProof/>
        </w:rPr>
        <w:t xml:space="preserve"> </w:t>
      </w:r>
      <w:r w:rsidR="00AB3F3C" w:rsidRPr="00EE0983">
        <w:rPr>
          <w:noProof/>
        </w:rPr>
        <w:t>Lobão Filho</w:t>
      </w:r>
      <w:r w:rsidR="00AB3F3C">
        <w:rPr>
          <w:noProof/>
        </w:rPr>
        <w:t xml:space="preserve"> e </w:t>
      </w:r>
      <w:r w:rsidR="00AB3F3C" w:rsidRPr="00AB3F3C">
        <w:rPr>
          <w:noProof/>
        </w:rPr>
        <w:t xml:space="preserve">o relatório é </w:t>
      </w:r>
      <w:r w:rsidR="00AB3F3C">
        <w:rPr>
          <w:noProof/>
        </w:rPr>
        <w:t>p</w:t>
      </w:r>
      <w:r w:rsidR="00AB3F3C" w:rsidRPr="00AB3F3C">
        <w:rPr>
          <w:noProof/>
        </w:rPr>
        <w:t>ela rejeição do Projeto</w:t>
      </w:r>
      <w:r w:rsidR="00AB3F3C">
        <w:rPr>
          <w:noProof/>
        </w:rPr>
        <w:t>.</w:t>
      </w:r>
      <w:r w:rsidR="00AB3F3C">
        <w:rPr>
          <w:sz w:val="23"/>
          <w:szCs w:val="23"/>
        </w:rPr>
        <w:t xml:space="preserve"> A deliberação da Matéria é adiada. </w:t>
      </w:r>
      <w:r w:rsidR="00AB3F3C" w:rsidRPr="001F5FCD">
        <w:rPr>
          <w:b/>
        </w:rPr>
        <w:t xml:space="preserve">Item </w:t>
      </w:r>
      <w:r w:rsidR="00AB3F3C" w:rsidRPr="00EE0983">
        <w:rPr>
          <w:b/>
          <w:noProof/>
        </w:rPr>
        <w:t>3</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544</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permissão ao SISTEMA TIMBAÚVA DE COMUNICAÇÃO LTDA. para explorar serviço de radiodifusão sonora em frequência modulada na cidade de Barra do Quaraí, Estado do Rio Grande do Sul.</w:t>
      </w:r>
      <w:r w:rsidR="00AB3F3C">
        <w:t>”</w:t>
      </w:r>
      <w:r w:rsidR="00AB3F3C" w:rsidRPr="00090C45">
        <w:rPr>
          <w:color w:val="FF0000"/>
        </w:rPr>
        <w:t xml:space="preserve"> </w:t>
      </w:r>
      <w:r w:rsidR="008B2A8F">
        <w:t>A</w:t>
      </w:r>
      <w:r w:rsidR="00AB3F3C" w:rsidRPr="00090C45">
        <w:t xml:space="preserve"> </w:t>
      </w:r>
      <w:r w:rsidR="00AB3F3C" w:rsidRPr="00090C45">
        <w:rPr>
          <w:noProof/>
        </w:rPr>
        <w:t>relator</w:t>
      </w:r>
      <w:r w:rsidR="008B2A8F">
        <w:rPr>
          <w:noProof/>
        </w:rPr>
        <w:t>a</w:t>
      </w:r>
      <w:r w:rsidR="00AB3F3C" w:rsidRPr="00090C45">
        <w:rPr>
          <w:noProof/>
        </w:rPr>
        <w:t xml:space="preserve"> designad</w:t>
      </w:r>
      <w:r w:rsidR="008B2A8F">
        <w:rPr>
          <w:noProof/>
        </w:rPr>
        <w:t>a</w:t>
      </w:r>
      <w:r w:rsidR="00AB3F3C" w:rsidRPr="00090C45">
        <w:rPr>
          <w:noProof/>
        </w:rPr>
        <w:t xml:space="preserve"> </w:t>
      </w:r>
      <w:r w:rsidR="00AB3F3C" w:rsidRPr="00090C45">
        <w:t xml:space="preserve">é </w:t>
      </w:r>
      <w:r w:rsidR="008B2A8F">
        <w:t>a</w:t>
      </w:r>
      <w:r w:rsidR="00AB3F3C" w:rsidRPr="00090C45">
        <w:t xml:space="preserve"> Senador</w:t>
      </w:r>
      <w:r w:rsidR="008B2A8F">
        <w:t>a</w:t>
      </w:r>
      <w:r w:rsidR="00AB3F3C">
        <w:t xml:space="preserve"> </w:t>
      </w:r>
      <w:r w:rsidR="00AB3F3C" w:rsidRPr="00EE0983">
        <w:rPr>
          <w:noProof/>
        </w:rPr>
        <w:t>Ângela Portela</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4</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552</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 xml:space="preserve">Comissão de Ciência e Tecnologia, </w:t>
      </w:r>
      <w:r w:rsidR="00AB3F3C" w:rsidRPr="001F5FCD">
        <w:rPr>
          <w:noProof/>
        </w:rPr>
        <w:lastRenderedPageBreak/>
        <w:t>Comunicação e Informática (CD)</w:t>
      </w:r>
      <w:r w:rsidR="00AB3F3C" w:rsidRPr="001F5FCD">
        <w:t xml:space="preserve">, que </w:t>
      </w:r>
      <w:r w:rsidR="00AB3F3C">
        <w:t>“</w:t>
      </w:r>
      <w:r w:rsidR="00AB3F3C" w:rsidRPr="00EE0983">
        <w:rPr>
          <w:noProof/>
        </w:rPr>
        <w:t>Aprova o ato que renova a permissão outorgada à REDE CENTRAL DE COMUNICAÇÃO LTDA. para explorar serviço de radiodifusão sonora em frequência modulada na cidade de Campinas, Estado de São Paulo.</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Cícero Lucena</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5</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8</w:t>
      </w:r>
      <w:r w:rsidR="00AB3F3C" w:rsidRPr="001F5FCD">
        <w:rPr>
          <w:b/>
        </w:rPr>
        <w:t xml:space="preserve">, de </w:t>
      </w:r>
      <w:r w:rsidR="00AB3F3C" w:rsidRPr="00EE0983">
        <w:rPr>
          <w:b/>
          <w:noProof/>
        </w:rPr>
        <w:t>2013</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permissão à RÁDIO E TELEVISÃO DI ROMA LTDA. para explorar serviço de radiodifusão sonora em frequência modulada na cidade de Caldas Novas, Estado de Goiás.</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Ciro Nogueira</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6</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563</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permissão à RÁDIO ULTRA FM LTDA. para explorar serviço de radiodifusão sonora em frequência modulada na cidade de Machado, Estado de Minas Gerais.</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Eduardo Lopes</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7</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704</w:t>
      </w:r>
      <w:r w:rsidR="00AB3F3C" w:rsidRPr="001F5FCD">
        <w:rPr>
          <w:b/>
        </w:rPr>
        <w:t xml:space="preserve">, de </w:t>
      </w:r>
      <w:r w:rsidR="00AB3F3C" w:rsidRPr="00EE0983">
        <w:rPr>
          <w:b/>
          <w:noProof/>
        </w:rPr>
        <w:t>2010</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autorização à ASSOCIAÇÃO DE RADIODIFUSÃO COMUNITÁRIA DE TRÊS RANCHOS para executar serviço de radiodifusão comunitária na cidade de Três Ranchos, Estado de Goiás.</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Flexa Ribeiro</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8</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579</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renova a permissão outorgada à RÁDIO SP-1 LTDA. para explorar serviço de radiodifusão sonora em frequência modulada na cidade de Diadema, Estado de São Paulo.</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Gim</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9</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556</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concessão à FUNDAÇÃO COSTA NORTE para executar serviço de radiodifusão de sons e imagens na cidade de Bertioga, Estado de São Paulo.</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Ivo Cassol</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10</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564</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autorização à ASSOCIAÇÃO DE MORADORES DA RUA MEDINA E ADJACÊNCIAS para executar serviço de radiodifusão comunitária na cidade de Nanuque, Estado de Minas Gerais.</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João Alberto Souza</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11</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444</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autorização à ASSOCIAÇÃO de COMUNICAÇÃO COMUNITÁRIA ROSALINA DA SILVEIRA para executar serviço de radiodifusão comunitária na cidade de Florínea, Estado de São Paulo.</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João Capiberibe</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12</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6</w:t>
      </w:r>
      <w:r w:rsidR="00AB3F3C" w:rsidRPr="001F5FCD">
        <w:rPr>
          <w:b/>
        </w:rPr>
        <w:t xml:space="preserve">, de </w:t>
      </w:r>
      <w:r w:rsidR="00AB3F3C" w:rsidRPr="00EE0983">
        <w:rPr>
          <w:b/>
          <w:noProof/>
        </w:rPr>
        <w:t>2013</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renova a concessão outorgada à REDE MULHER DE TELEVISÃO LTDA. para explorar serviço de radiodifusão de sons e imagens na cidade de Araraquara, Estado de São Paulo.</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José Agripino</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lastRenderedPageBreak/>
        <w:t>13</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3</w:t>
      </w:r>
      <w:r w:rsidR="00AB3F3C" w:rsidRPr="001F5FCD">
        <w:rPr>
          <w:b/>
        </w:rPr>
        <w:t xml:space="preserve">, de </w:t>
      </w:r>
      <w:r w:rsidR="00AB3F3C" w:rsidRPr="00EE0983">
        <w:rPr>
          <w:b/>
          <w:noProof/>
        </w:rPr>
        <w:t>2013</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renova a permissão outorgada à RÁDIO CIDADE ARAÇATUBA LTDA. para explorar serviço de radiodifusão sonora em frequência modulada na cidade de Araçatuba, Estado de São Paulo.</w:t>
      </w:r>
      <w:r w:rsidR="00AB3F3C">
        <w:t>”</w:t>
      </w:r>
      <w:r w:rsidR="00AB3F3C" w:rsidRPr="00090C45">
        <w:rPr>
          <w:color w:val="FF0000"/>
        </w:rPr>
        <w:t xml:space="preserve"> </w:t>
      </w:r>
      <w:r w:rsidR="008B2A8F">
        <w:t>A</w:t>
      </w:r>
      <w:r w:rsidR="00AB3F3C" w:rsidRPr="00090C45">
        <w:t xml:space="preserve"> </w:t>
      </w:r>
      <w:r w:rsidR="00AB3F3C" w:rsidRPr="00090C45">
        <w:rPr>
          <w:noProof/>
        </w:rPr>
        <w:t>relator</w:t>
      </w:r>
      <w:r w:rsidR="008B2A8F">
        <w:rPr>
          <w:noProof/>
        </w:rPr>
        <w:t>a</w:t>
      </w:r>
      <w:r w:rsidR="00AB3F3C" w:rsidRPr="00090C45">
        <w:rPr>
          <w:noProof/>
        </w:rPr>
        <w:t xml:space="preserve"> designad</w:t>
      </w:r>
      <w:r w:rsidR="008B2A8F">
        <w:rPr>
          <w:noProof/>
        </w:rPr>
        <w:t>a</w:t>
      </w:r>
      <w:r w:rsidR="00AB3F3C" w:rsidRPr="00090C45">
        <w:rPr>
          <w:noProof/>
        </w:rPr>
        <w:t xml:space="preserve"> </w:t>
      </w:r>
      <w:r w:rsidR="00AB3F3C" w:rsidRPr="00090C45">
        <w:t xml:space="preserve">é </w:t>
      </w:r>
      <w:r w:rsidR="008B2A8F">
        <w:t>a</w:t>
      </w:r>
      <w:r w:rsidR="00AB3F3C" w:rsidRPr="00090C45">
        <w:t xml:space="preserve"> Senador</w:t>
      </w:r>
      <w:r w:rsidR="008B2A8F">
        <w:t>a</w:t>
      </w:r>
      <w:r w:rsidR="00AB3F3C">
        <w:t xml:space="preserve"> </w:t>
      </w:r>
      <w:r w:rsidR="00AB3F3C" w:rsidRPr="00EE0983">
        <w:rPr>
          <w:noProof/>
        </w:rPr>
        <w:t>Lídice da Mata</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14</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560</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permissão à RÁDIO LAVRAS FM LTDA. para explorar serviço de radiodifusão sonora em frequência modulada na cidade de Lavras, Estado de Minas Gerais.</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Sérgio Petecão</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15</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464</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renova a permissão outorgada à SOMBRASIL COMUNICAÇÕES LTDA. para explorar serviço de radiodifusão sonora em frequência modulada na cidade de Cachoeiro do Itapemirim, Estado do Espírito Santo.</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Valdir Raupp</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16</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471</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autorização à ASSOCIAÇÃO CULTURAL DE GRAVATAL para executar serviço de radiodifusão comunitária na cidade de Gravatal, Estado de Santa Catarina.</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Valdir Raupp</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17</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567</w:t>
      </w:r>
      <w:r w:rsidR="00AB3F3C" w:rsidRPr="001F5FCD">
        <w:rPr>
          <w:b/>
        </w:rPr>
        <w:t xml:space="preserve">, de </w:t>
      </w:r>
      <w:r w:rsidR="00AB3F3C" w:rsidRPr="00EE0983">
        <w:rPr>
          <w:b/>
          <w:noProof/>
        </w:rPr>
        <w:t>2012</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autorização à ASSOCIAÇÃO COMUNITÁRIA CASEIRENSE para executar serviço de radiodifusão comunitária na cidade de Caseiros, Estado do Rio Grande do Sul.</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Vital do Rêgo</w:t>
      </w:r>
      <w:r w:rsidR="00AB3F3C">
        <w:t xml:space="preserve"> e </w:t>
      </w:r>
      <w:r w:rsidR="00AB3F3C">
        <w:rPr>
          <w:sz w:val="23"/>
          <w:szCs w:val="23"/>
        </w:rPr>
        <w:t xml:space="preserve">o relatório é favorável. A deliberação da Matéria é adiada. </w:t>
      </w:r>
      <w:r w:rsidR="00AB3F3C" w:rsidRPr="001F5FCD">
        <w:rPr>
          <w:b/>
        </w:rPr>
        <w:t xml:space="preserve">Item </w:t>
      </w:r>
      <w:r w:rsidR="00AB3F3C" w:rsidRPr="00EE0983">
        <w:rPr>
          <w:b/>
          <w:noProof/>
        </w:rPr>
        <w:t>18</w:t>
      </w:r>
      <w:r w:rsidR="00AB3F3C" w:rsidRPr="001F5FCD">
        <w:rPr>
          <w:b/>
        </w:rPr>
        <w:t>:</w:t>
      </w:r>
      <w:r w:rsidR="00D4040C">
        <w:rPr>
          <w:b/>
        </w:rPr>
        <w:t xml:space="preserve"> </w:t>
      </w:r>
      <w:r w:rsidR="00D4040C">
        <w:rPr>
          <w:b/>
          <w:noProof/>
        </w:rPr>
        <w:t>Projeto de Decreto Legislativo</w:t>
      </w:r>
      <w:r w:rsidR="00AB3F3C" w:rsidRPr="001F5FCD">
        <w:rPr>
          <w:b/>
        </w:rPr>
        <w:t xml:space="preserve"> n.º</w:t>
      </w:r>
      <w:r w:rsidR="00AB3F3C">
        <w:rPr>
          <w:b/>
        </w:rPr>
        <w:t xml:space="preserve"> </w:t>
      </w:r>
      <w:r w:rsidR="00AB3F3C" w:rsidRPr="00EE0983">
        <w:rPr>
          <w:b/>
          <w:noProof/>
        </w:rPr>
        <w:t>6</w:t>
      </w:r>
      <w:r w:rsidR="00AB3F3C" w:rsidRPr="001F5FCD">
        <w:rPr>
          <w:b/>
        </w:rPr>
        <w:t xml:space="preserve">, de </w:t>
      </w:r>
      <w:r w:rsidR="00AB3F3C" w:rsidRPr="00EE0983">
        <w:rPr>
          <w:b/>
          <w:noProof/>
        </w:rPr>
        <w:t>2011</w:t>
      </w:r>
      <w:r w:rsidR="00AB3F3C" w:rsidRPr="001F5FCD">
        <w:t xml:space="preserve">, de caráter terminativo, de autoria da </w:t>
      </w:r>
      <w:r w:rsidR="00AB3F3C" w:rsidRPr="001F5FCD">
        <w:rPr>
          <w:noProof/>
        </w:rPr>
        <w:t>Comissão de Ciência e Tecnologia, Comunicação e Informática (CD)</w:t>
      </w:r>
      <w:r w:rsidR="00AB3F3C" w:rsidRPr="001F5FCD">
        <w:t xml:space="preserve">, que </w:t>
      </w:r>
      <w:r w:rsidR="00AB3F3C">
        <w:t>“</w:t>
      </w:r>
      <w:r w:rsidR="00AB3F3C" w:rsidRPr="00EE0983">
        <w:rPr>
          <w:noProof/>
        </w:rPr>
        <w:t>Aprova o ato que outorga autorização à ASSOCIAÇÃO DE DESENVOLVIMENTO CULTURAL E COMUNITÁRIO DE MATRIZ - DISTRITO DE IPUEIRAS para executar serviço de radiodifusão comunitária na cidade de Ipueiras, Estado do Ceará.</w:t>
      </w:r>
      <w:r w:rsidR="00AB3F3C">
        <w:t>”</w:t>
      </w:r>
      <w:r w:rsidR="00AB3F3C" w:rsidRPr="00090C45">
        <w:rPr>
          <w:color w:val="FF0000"/>
        </w:rPr>
        <w:t xml:space="preserve"> </w:t>
      </w:r>
      <w:r w:rsidR="00AB3F3C" w:rsidRPr="00090C45">
        <w:t xml:space="preserve">O </w:t>
      </w:r>
      <w:r w:rsidR="00AB3F3C" w:rsidRPr="00090C45">
        <w:rPr>
          <w:noProof/>
        </w:rPr>
        <w:t xml:space="preserve">relator designado </w:t>
      </w:r>
      <w:r w:rsidR="00AB3F3C" w:rsidRPr="00090C45">
        <w:t>é o Senador</w:t>
      </w:r>
      <w:r w:rsidR="00AB3F3C">
        <w:t xml:space="preserve"> </w:t>
      </w:r>
      <w:r w:rsidR="00AB3F3C" w:rsidRPr="00EE0983">
        <w:rPr>
          <w:noProof/>
        </w:rPr>
        <w:t>Walter Pinheiro</w:t>
      </w:r>
      <w:r w:rsidR="00AB3F3C">
        <w:t xml:space="preserve"> e </w:t>
      </w:r>
      <w:r w:rsidR="00AB3F3C">
        <w:rPr>
          <w:sz w:val="23"/>
          <w:szCs w:val="23"/>
        </w:rPr>
        <w:t xml:space="preserve">o relatório é favorável. A deliberação da Matéria é adiada. </w:t>
      </w:r>
      <w:r w:rsidR="00881C42">
        <w:t xml:space="preserve">Nada mais havendo a tratar, a presidência encerra a reunião, às </w:t>
      </w:r>
      <w:r w:rsidR="00062B54">
        <w:t>nove</w:t>
      </w:r>
      <w:r w:rsidR="00881C42" w:rsidRPr="003827D1">
        <w:t xml:space="preserve"> horas e </w:t>
      </w:r>
      <w:r w:rsidR="00062B54">
        <w:t xml:space="preserve">cinquenta e </w:t>
      </w:r>
      <w:r w:rsidR="0085099C">
        <w:t>dois</w:t>
      </w:r>
      <w:r w:rsidR="00881C42" w:rsidRPr="003827D1">
        <w:t xml:space="preserve"> minutos, determinando</w:t>
      </w:r>
      <w:r w:rsidR="00881C42" w:rsidRPr="003827D1">
        <w:rPr>
          <w:noProof/>
        </w:rPr>
        <w:t xml:space="preserve"> que eu, </w:t>
      </w:r>
      <w:r w:rsidR="00881C42" w:rsidRPr="003827D1">
        <w:rPr>
          <w:b/>
          <w:noProof/>
        </w:rPr>
        <w:t>Égli Lucena Heusi Moreira, Secretária da Comissão de Ciência, Tecno</w:t>
      </w:r>
      <w:r w:rsidR="00881C42">
        <w:rPr>
          <w:b/>
          <w:noProof/>
        </w:rPr>
        <w:t>logia, Inovação, Comunicação e Informática</w:t>
      </w:r>
      <w:r w:rsidR="00881C42">
        <w:rPr>
          <w:noProof/>
        </w:rPr>
        <w:t xml:space="preserve"> lavrasse a presente ata, que após lida e aprovada, será assinada pelo Senhor Presidente e publicada, no diário do Senado Federal.</w:t>
      </w:r>
    </w:p>
    <w:p w:rsidR="00881C42" w:rsidRDefault="00881C42" w:rsidP="00881C42">
      <w:pPr>
        <w:jc w:val="both"/>
        <w:rPr>
          <w:rFonts w:ascii="Times New Roman" w:hAnsi="Times New Roman"/>
          <w:noProof/>
          <w:sz w:val="24"/>
          <w:szCs w:val="24"/>
        </w:rPr>
      </w:pPr>
    </w:p>
    <w:p w:rsidR="00881C42" w:rsidRPr="00C321A4" w:rsidRDefault="00881C42" w:rsidP="00881C42">
      <w:pPr>
        <w:jc w:val="both"/>
      </w:pPr>
    </w:p>
    <w:p w:rsidR="00881C42" w:rsidRPr="00747101" w:rsidRDefault="00881C42" w:rsidP="00881C42">
      <w:pPr>
        <w:pStyle w:val="Corpodetexto"/>
        <w:ind w:left="284" w:right="430"/>
        <w:rPr>
          <w:bCs w:val="0"/>
          <w:noProof/>
        </w:rPr>
      </w:pPr>
      <w:r w:rsidRPr="00747101">
        <w:rPr>
          <w:bCs w:val="0"/>
          <w:noProof/>
        </w:rPr>
        <w:t xml:space="preserve">SENADOR </w:t>
      </w:r>
      <w:r>
        <w:rPr>
          <w:bCs w:val="0"/>
          <w:noProof/>
        </w:rPr>
        <w:t>ZEZE PERRELLA</w:t>
      </w:r>
    </w:p>
    <w:p w:rsidR="00881C42" w:rsidRDefault="00881C42" w:rsidP="00881C42">
      <w:pPr>
        <w:pStyle w:val="Corpodetexto"/>
        <w:ind w:left="284" w:right="430"/>
        <w:rPr>
          <w:bCs w:val="0"/>
          <w:noProof/>
        </w:rPr>
      </w:pPr>
      <w:r>
        <w:rPr>
          <w:bCs w:val="0"/>
          <w:noProof/>
        </w:rPr>
        <w:t xml:space="preserve">Presidente da Comissão de Ciência, Tecnologia, </w:t>
      </w:r>
    </w:p>
    <w:p w:rsidR="00881C42" w:rsidRDefault="00881C42" w:rsidP="00881C42">
      <w:pPr>
        <w:pStyle w:val="Corpodetexto"/>
        <w:ind w:left="284" w:right="430"/>
        <w:rPr>
          <w:bCs w:val="0"/>
          <w:noProof/>
        </w:rPr>
      </w:pPr>
      <w:r>
        <w:rPr>
          <w:bCs w:val="0"/>
          <w:noProof/>
        </w:rPr>
        <w:t>Inovação, Comunicação e Informática</w:t>
      </w:r>
    </w:p>
    <w:p w:rsidR="007D0D25" w:rsidRDefault="007D0D25"/>
    <w:p w:rsidR="0085099C" w:rsidRDefault="0085099C" w:rsidP="0085099C">
      <w:pPr>
        <w:jc w:val="center"/>
      </w:pPr>
      <w: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85099C" w:rsidTr="00A25E75">
        <w:tblPrEx>
          <w:tblCellMar>
            <w:top w:w="0" w:type="dxa"/>
            <w:bottom w:w="0" w:type="dxa"/>
          </w:tblCellMar>
        </w:tblPrEx>
        <w:trPr>
          <w:cantSplit/>
        </w:trPr>
        <w:tc>
          <w:tcPr>
            <w:tcW w:w="1389" w:type="dxa"/>
            <w:tcBorders>
              <w:bottom w:val="single" w:sz="6" w:space="0" w:color="auto"/>
            </w:tcBorders>
          </w:tcPr>
          <w:p w:rsidR="0085099C" w:rsidRDefault="001B5507" w:rsidP="0085099C">
            <w:pPr>
              <w:spacing w:after="0" w:line="240" w:lineRule="auto"/>
            </w:pPr>
            <w:r>
              <w:rPr>
                <w:noProof/>
                <w:lang w:eastAsia="pt-BR"/>
              </w:rPr>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85099C" w:rsidRDefault="0085099C" w:rsidP="0085099C">
            <w:pPr>
              <w:spacing w:after="0" w:line="240" w:lineRule="auto"/>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85099C" w:rsidRDefault="0085099C" w:rsidP="0085099C">
            <w:pPr>
              <w:pStyle w:val="Ttulo2"/>
              <w:spacing w:before="0" w:after="0" w:line="240" w:lineRule="auto"/>
            </w:pPr>
            <w:r>
              <w:t>SECRETARIA-GERAL DA MESA</w:t>
            </w:r>
          </w:p>
          <w:p w:rsidR="0085099C" w:rsidRDefault="0085099C" w:rsidP="0085099C">
            <w:pPr>
              <w:pStyle w:val="Ttulo1"/>
              <w:spacing w:before="0" w:after="0" w:line="240" w:lineRule="auto"/>
              <w:ind w:left="-113"/>
            </w:pPr>
            <w:r>
              <w:rPr>
                <w:sz w:val="24"/>
                <w:szCs w:val="24"/>
              </w:rPr>
              <w:t>SECRETARIA DE TAQUIGRAFIA</w:t>
            </w:r>
          </w:p>
          <w:p w:rsidR="0085099C" w:rsidRDefault="0085099C" w:rsidP="0085099C">
            <w:pPr>
              <w:spacing w:after="0" w:line="240" w:lineRule="auto"/>
              <w:ind w:left="-113"/>
              <w:rPr>
                <w:b/>
                <w:bCs/>
                <w:i/>
                <w:iCs/>
              </w:rPr>
            </w:pPr>
            <w:r w:rsidRPr="001F4B14">
              <w:rPr>
                <w:b/>
                <w:bCs/>
                <w:i/>
                <w:iCs/>
              </w:rPr>
              <w:t>SUBSECRETARIA DE REGISTRO E APOIO A REUNIÕES DE COMISSÕES</w:t>
            </w:r>
          </w:p>
          <w:p w:rsidR="0085099C" w:rsidRDefault="0085099C" w:rsidP="0085099C">
            <w:pPr>
              <w:spacing w:after="0" w:line="240" w:lineRule="auto"/>
              <w:ind w:left="-113"/>
            </w:pPr>
          </w:p>
          <w:p w:rsidR="0085099C" w:rsidRDefault="0085099C" w:rsidP="0085099C">
            <w:pPr>
              <w:spacing w:after="0" w:line="240" w:lineRule="auto"/>
              <w:ind w:left="-113"/>
            </w:pPr>
            <w:r>
              <w:t>CCT (3ª Reunião Extraordinária)                                                   26/03/2013</w:t>
            </w:r>
          </w:p>
        </w:tc>
      </w:tr>
    </w:tbl>
    <w:p w:rsidR="0085099C" w:rsidRDefault="0085099C" w:rsidP="0085099C">
      <w:pPr>
        <w:jc w:val="center"/>
      </w:pPr>
    </w:p>
    <w:p w:rsidR="0085099C" w:rsidRPr="004C47C8" w:rsidRDefault="0085099C" w:rsidP="0085099C">
      <w:pPr>
        <w:jc w:val="center"/>
        <w:rPr>
          <w:i/>
        </w:rPr>
      </w:pPr>
      <w:r w:rsidRPr="004C47C8">
        <w:rPr>
          <w:i/>
        </w:rPr>
        <w:t>(Texto com revisão.)</w:t>
      </w:r>
    </w:p>
    <w:p w:rsidR="0085099C" w:rsidRDefault="0085099C" w:rsidP="0085099C">
      <w:pPr>
        <w:ind w:firstLine="1440"/>
        <w:jc w:val="both"/>
        <w:rPr>
          <w:b/>
        </w:rPr>
      </w:pPr>
    </w:p>
    <w:p w:rsidR="0085099C" w:rsidRPr="00A03862" w:rsidRDefault="0085099C" w:rsidP="0085099C">
      <w:pPr>
        <w:ind w:firstLine="1440"/>
        <w:jc w:val="both"/>
      </w:pPr>
      <w:r w:rsidRPr="00A03862">
        <w:rPr>
          <w:b/>
        </w:rPr>
        <w:t xml:space="preserve">O SR. PRESIDENTE </w:t>
      </w:r>
      <w:r w:rsidRPr="00A03862">
        <w:t xml:space="preserve">(Zeze Perrella. Bloco/PDT – MG) – Declaro aberta a 3ª Reunião </w:t>
      </w:r>
      <w:r>
        <w:t xml:space="preserve">Extraordinária </w:t>
      </w:r>
      <w:r w:rsidRPr="00A03862">
        <w:t>da Comissão de Ciência, Tecnologia, Inovação, Comunicação e Informática.</w:t>
      </w:r>
    </w:p>
    <w:p w:rsidR="0085099C" w:rsidRPr="00A03862" w:rsidRDefault="0085099C" w:rsidP="0085099C">
      <w:pPr>
        <w:ind w:firstLine="1440"/>
        <w:jc w:val="both"/>
      </w:pPr>
      <w:r w:rsidRPr="00A03862">
        <w:t>Antes de iniciarmos os trabalhos, proponho a dispensa da leitura e a aprovação da ata da reunião anterior.</w:t>
      </w:r>
    </w:p>
    <w:p w:rsidR="0085099C" w:rsidRPr="00A03862" w:rsidRDefault="0085099C" w:rsidP="0085099C">
      <w:pPr>
        <w:ind w:firstLine="1440"/>
        <w:jc w:val="both"/>
      </w:pPr>
      <w:r w:rsidRPr="00A03862">
        <w:t>As Srªs e os Srs. Senadores que concordam permaneçam como se encontram. (</w:t>
      </w:r>
      <w:r w:rsidRPr="00A03862">
        <w:rPr>
          <w:i/>
        </w:rPr>
        <w:t>Pausa.</w:t>
      </w:r>
      <w:r w:rsidRPr="00A03862">
        <w:t>)</w:t>
      </w:r>
    </w:p>
    <w:p w:rsidR="0085099C" w:rsidRPr="00A03862" w:rsidRDefault="0085099C" w:rsidP="0085099C">
      <w:pPr>
        <w:ind w:firstLine="1440"/>
        <w:jc w:val="both"/>
      </w:pPr>
      <w:r w:rsidRPr="00A03862">
        <w:t xml:space="preserve">A ata está aprovada e será publicada no </w:t>
      </w:r>
      <w:r w:rsidRPr="00A03862">
        <w:rPr>
          <w:i/>
        </w:rPr>
        <w:t>Diário do Senado Federal</w:t>
      </w:r>
      <w:r w:rsidRPr="00A03862">
        <w:t xml:space="preserve">. </w:t>
      </w:r>
    </w:p>
    <w:p w:rsidR="0085099C" w:rsidRPr="00A03862" w:rsidRDefault="0085099C" w:rsidP="0085099C">
      <w:pPr>
        <w:ind w:firstLine="1440"/>
        <w:jc w:val="both"/>
      </w:pPr>
      <w:r w:rsidRPr="00A03862">
        <w:t>Comunicados da Presidência.</w:t>
      </w:r>
    </w:p>
    <w:p w:rsidR="0085099C" w:rsidRPr="00A03862" w:rsidRDefault="0085099C" w:rsidP="0085099C">
      <w:pPr>
        <w:ind w:firstLine="1440"/>
        <w:jc w:val="both"/>
      </w:pPr>
      <w:r w:rsidRPr="00A03862">
        <w:t>Srªs e Srs. Senadores, antes do início dos trabalhos desta reunião deliberativa, a Presidência efetuará alguns comunicados ao Plenário.</w:t>
      </w:r>
    </w:p>
    <w:p w:rsidR="0085099C" w:rsidRPr="00A03862" w:rsidRDefault="0085099C" w:rsidP="0085099C">
      <w:pPr>
        <w:ind w:firstLine="1440"/>
        <w:jc w:val="both"/>
      </w:pPr>
      <w:r w:rsidRPr="00A03862">
        <w:t>A CCT recebeu o Ofício nº 118/2013 da Associação Brasileira de Rádio e Televisão (Abratel), atual denominação da antiga Associação Brasileira de Radiodifusão, Tecnologia e Telecomunicações, a qual é representada pelo Sr. Luiz Cláudio Costa, seu atual Presidente, com cumprimentos a esta Mesa pela recente eleição para presidir a Comissão de Ciência, Tecnologia, Inovação, Comunicação e Informática do Senado Federal.</w:t>
      </w:r>
    </w:p>
    <w:p w:rsidR="0085099C" w:rsidRPr="00A03862" w:rsidRDefault="0085099C" w:rsidP="0085099C">
      <w:pPr>
        <w:ind w:firstLine="1440"/>
        <w:jc w:val="both"/>
      </w:pPr>
      <w:r w:rsidRPr="00A03862">
        <w:t>A Associação Brasileira de Internet (Abranet), que congrega provedores de serviços de Internet, enviou a esta Comissão convite e programação do Congresso Brasileiro de Internet (Abranet, 2013), que acontecerá no próximo dia 18 de abril e terá lugar no Centro de Convenções Brasil 21.</w:t>
      </w:r>
    </w:p>
    <w:p w:rsidR="0085099C" w:rsidRPr="00A03862" w:rsidRDefault="0085099C" w:rsidP="0085099C">
      <w:pPr>
        <w:ind w:firstLine="1440"/>
        <w:jc w:val="both"/>
      </w:pPr>
      <w:r w:rsidRPr="00A03862">
        <w:t>A abertura será com palestra do Ex</w:t>
      </w:r>
      <w:r w:rsidRPr="00A03862">
        <w:rPr>
          <w:vertAlign w:val="superscript"/>
        </w:rPr>
        <w:t>mo</w:t>
      </w:r>
      <w:r w:rsidRPr="00A03862">
        <w:t xml:space="preserve"> Ministro de Estado das Comunicações, Sr. Paulo Bernardo, e contará com painéis sobre temas variados e relacionados ao setor de Internet.</w:t>
      </w:r>
    </w:p>
    <w:p w:rsidR="0085099C" w:rsidRPr="00A03862" w:rsidRDefault="0085099C" w:rsidP="0085099C">
      <w:pPr>
        <w:ind w:firstLine="1440"/>
        <w:jc w:val="both"/>
      </w:pPr>
      <w:r w:rsidRPr="00A03862">
        <w:t xml:space="preserve">A Organização das Cooperativas Brasileiras (OCB) enviou a esta Presidência Ofício Circular nº 18/2013, congratulando-nos pela eleição para presidir esta CCT no Senado Federal e também ressaltando as atividades da Frente Parlamentar do Cooperativismo, em </w:t>
      </w:r>
      <w:r w:rsidRPr="00A03862">
        <w:lastRenderedPageBreak/>
        <w:t>defesa das causas cooperativistas, mencionando que a mesma é formada por 203 Deputados e 30 Senadores.</w:t>
      </w:r>
    </w:p>
    <w:p w:rsidR="0085099C" w:rsidRPr="00A03862" w:rsidRDefault="0085099C" w:rsidP="0085099C">
      <w:pPr>
        <w:ind w:firstLine="1440"/>
        <w:jc w:val="both"/>
      </w:pPr>
      <w:r w:rsidRPr="00A03862">
        <w:t>O Conselho Nacional de Secretários Estaduais para Assuntos de CT&amp;I (Consecti) enviou a esta Comissão mensagem, dando notícia sobre a formação da sua nova Mesa Diretora à Presidência para o biênio 2013/2014. O Conselho passará a ser presidido pelo Sr. Jadir Péla, atual Secretário de Estado da Ciência, Tecnologia, Inovação, Educação Profissional e Trabalho do Espírito Santo.</w:t>
      </w:r>
    </w:p>
    <w:p w:rsidR="0085099C" w:rsidRPr="00A03862" w:rsidRDefault="0085099C" w:rsidP="0085099C">
      <w:pPr>
        <w:ind w:firstLine="1440"/>
        <w:jc w:val="both"/>
      </w:pPr>
      <w:r w:rsidRPr="00A03862">
        <w:t>Esta Presidência congratula o Secretário e Presidente Jadir Péla por sua eleição e manifesta total apoio às atividades da entidade.</w:t>
      </w:r>
    </w:p>
    <w:p w:rsidR="0085099C" w:rsidRPr="00A03862" w:rsidRDefault="0085099C" w:rsidP="0085099C">
      <w:pPr>
        <w:ind w:firstLine="1440"/>
        <w:jc w:val="both"/>
      </w:pPr>
      <w:r w:rsidRPr="00A03862">
        <w:t xml:space="preserve">Está à disposição das Srªs e dos Srs. Senadores, na Secretaria desta Comissão, o balanço dos cinco primeiros anos da Empresa Brasileira de Comunicação (EBC), bem como o plano estratégico para os próximos dez anos, encaminhados por meio do Ofício nº 173/2013. </w:t>
      </w:r>
    </w:p>
    <w:p w:rsidR="0085099C" w:rsidRPr="00A03862" w:rsidRDefault="0085099C" w:rsidP="0085099C">
      <w:pPr>
        <w:ind w:firstLine="1440"/>
        <w:jc w:val="both"/>
      </w:pPr>
      <w:r w:rsidRPr="00A03862">
        <w:t>Diretoria da Presidência da EBC.</w:t>
      </w:r>
    </w:p>
    <w:p w:rsidR="0085099C" w:rsidRPr="00A03862" w:rsidRDefault="0085099C" w:rsidP="0085099C">
      <w:pPr>
        <w:ind w:firstLine="1440"/>
        <w:jc w:val="both"/>
      </w:pPr>
      <w:r w:rsidRPr="00A03862">
        <w:t>A CCT do Senado Federal recebeu convite para evento que apresentará o estudo mitigando emissões de gases na agricultura, base para monitoramento do Plano ABC, que será promovido pela Embrapa em conjunto com a Embaixada do Reino Unido e com a Universidade Estadual de Campinas, no próximo dia 27 de março, amanhã, às 16h, em Brasília.</w:t>
      </w:r>
    </w:p>
    <w:p w:rsidR="0085099C" w:rsidRPr="00A03862" w:rsidRDefault="0085099C" w:rsidP="0085099C">
      <w:pPr>
        <w:ind w:firstLine="1440"/>
        <w:jc w:val="both"/>
      </w:pPr>
      <w:r w:rsidRPr="00A03862">
        <w:t>Anunciamos para a próxima terça-feira, dia 2 de abril, a realização de audiência pública nesta Comissão, ocasião em que teremos a honra de receber o Ex</w:t>
      </w:r>
      <w:r w:rsidRPr="00A03862">
        <w:rPr>
          <w:vertAlign w:val="superscript"/>
        </w:rPr>
        <w:t>mo</w:t>
      </w:r>
      <w:r w:rsidRPr="00A03862">
        <w:t xml:space="preserve"> Ministro de Estado da Ciência, Tecnologia e Inovação, Sr. Marco Antonio Raupp.</w:t>
      </w:r>
    </w:p>
    <w:p w:rsidR="0085099C" w:rsidRPr="00A03862" w:rsidRDefault="0085099C" w:rsidP="0085099C">
      <w:pPr>
        <w:ind w:firstLine="1440"/>
        <w:jc w:val="both"/>
      </w:pPr>
      <w:r w:rsidRPr="00A03862">
        <w:t>Atendendo a requerimento desta Presidência, a audiência pública servirá para a realização de debates sobre os temas: Agenda, Prioridades e Ações da MCTI para 2013/2014; Dados e Execução da Estratégia Nacional de Ciência, Tecnologia e Inovação; Programas de Desenvolvimento da Capacidade de Inovação da Indústria Brasileira.</w:t>
      </w:r>
    </w:p>
    <w:p w:rsidR="0085099C" w:rsidRPr="00A03862" w:rsidRDefault="0085099C" w:rsidP="0085099C">
      <w:pPr>
        <w:ind w:firstLine="1440"/>
        <w:jc w:val="both"/>
      </w:pPr>
      <w:r w:rsidRPr="00A03862">
        <w:t>A reunião terá início, como de praxe, às 9h, e, desde já, convidamos os Srs. e as Srªs Parlamentares, assim como os demais interessados, a comparecer, pois os temas tratados relacionam-se profundamente com o atual momento da política nacional de ciência e tecnologia, e a presença do novo Ministro, histórico parceiro da CCT, será de grande importância, para que esta Comissão receba informações atualizadas acerca da atuação da MCTI...</w:t>
      </w:r>
    </w:p>
    <w:p w:rsidR="0085099C" w:rsidRPr="00A03862" w:rsidRDefault="0085099C" w:rsidP="0085099C">
      <w:pPr>
        <w:ind w:firstLine="1440"/>
        <w:jc w:val="both"/>
      </w:pPr>
      <w:r w:rsidRPr="00A03862">
        <w:t>Por fim, é oportuno que esta Presidência mencione que revisamos, como anunciado anteriormente, na última quarta-feira, 20 de março, reunião técnica sobre o tema: Política Espacial e Eixo de Cooperação Brasil</w:t>
      </w:r>
      <w:r>
        <w:t>-</w:t>
      </w:r>
      <w:r w:rsidRPr="00A03862">
        <w:t xml:space="preserve">França. Recebemos, naquela oportunidade, a delegação francesa do grupo de parlamentares para o espaço, que estava em missão no Brasil. Além dos parlamentares franceses, contamos com a presença do Presidente da Agência Espacial Brasileira, Sr. José Raimundo Braga Coelho, dos membros da Comissão de Ciência, Tecnologia, Comunicação e Informática da Câmara dos Deputados, presidida pelo Deputado Paulo Abi-Ackel, e ainda dos Srs. Senadores Valdir Raupp, Cristovam Buarque, Lobão Filho, Rodrigo Rollemberg. Todos, sem exceção, contribuíram para o sucesso do encontro. </w:t>
      </w:r>
    </w:p>
    <w:p w:rsidR="0085099C" w:rsidRPr="00A03862" w:rsidRDefault="0085099C" w:rsidP="0085099C">
      <w:pPr>
        <w:ind w:firstLine="1440"/>
        <w:jc w:val="both"/>
      </w:pPr>
      <w:r w:rsidRPr="00A03862">
        <w:lastRenderedPageBreak/>
        <w:t>Oportunamente, esta Presidência agradece e congratula a Consultoria do Senado na pessoa do Consultor Tarciso Dal Maso Jardim, a Secretaria de Relações Públicas, representada pelos servidores Silvi</w:t>
      </w:r>
      <w:r>
        <w:t>a</w:t>
      </w:r>
      <w:r w:rsidRPr="00A03862">
        <w:t xml:space="preserve"> O</w:t>
      </w:r>
      <w:r>
        <w:t>d</w:t>
      </w:r>
      <w:r w:rsidRPr="00A03862">
        <w:t xml:space="preserve">done e Aguirre Neto. A contribuição de todos foi destacada para a realização e para o sucesso do evento. </w:t>
      </w:r>
    </w:p>
    <w:p w:rsidR="0085099C" w:rsidRPr="00A03862" w:rsidRDefault="0085099C" w:rsidP="0085099C">
      <w:pPr>
        <w:ind w:firstLine="1440"/>
        <w:jc w:val="both"/>
      </w:pPr>
      <w:r w:rsidRPr="00A03862">
        <w:t>Feitas as comunicações, a Presidência da CCT</w:t>
      </w:r>
      <w:r>
        <w:t>,</w:t>
      </w:r>
      <w:r w:rsidRPr="00A03862">
        <w:t xml:space="preserve"> ainda previamente ao início das obrigações sobre a nova pauta de proposições, passa agora a tratar do Requerimento nº 22, de 2012, de autoria do Ex</w:t>
      </w:r>
      <w:r w:rsidRPr="00A03862">
        <w:rPr>
          <w:vertAlign w:val="superscript"/>
        </w:rPr>
        <w:t>mo</w:t>
      </w:r>
      <w:r w:rsidRPr="00A03862">
        <w:t xml:space="preserve"> Sr. Senador Luiz Henrique, que requereu a criação da Subcomissão Temporária para a Elaboração de Projeto de Lei do Marco Regulatório da Mineração e da Exploração de </w:t>
      </w:r>
      <w:r>
        <w:t>Terras-</w:t>
      </w:r>
      <w:r w:rsidRPr="00A03862">
        <w:t>Raras no Brasil. O citado requerimento foi apreciado, deliberado e aprovado em reunião da CCT do Senado Federal em 23 de maio de 2012. Cumpre a esta Presidência, no âmbito de suas responsabilidades, tomar as providências necessárias para sua instalação e indicação dos membros, o que faremos agora.</w:t>
      </w:r>
    </w:p>
    <w:p w:rsidR="0085099C" w:rsidRDefault="0085099C" w:rsidP="0085099C">
      <w:pPr>
        <w:ind w:firstLine="1440"/>
        <w:jc w:val="both"/>
      </w:pPr>
      <w:r w:rsidRPr="00A03862">
        <w:t xml:space="preserve">A Subcomissão será criada conforme previsão regimental e composta por cinco membros titulares e cinco membros suplentes, distribuídos pela proporcionalidade da seguinte forma: pelo Bloco de Apoio ao Governo, a Presidência indica como membro titular o Senador Anibal Diniz e como suplente a Senadora Ângela Portela; pelo Bloco Parlamentar da Maioria, a Presidência indica como titulares os Senadores Luiz Henrique e Valdir Raupp e como suplentes os Senadores Lobão Filho e Ivo Cassol; pelo Bloco Parlamentar da Minoria, a Presidência indica o Senador Aloysio Nunes Ferreira como titular e o Senador Flexa Ribeiro como suplente; pelo Bloco Parlamentar União e Força, comporá a Subcomissão como titular o Senador Alfredo Nascimento e como suplente o Senador Gim Argello. </w:t>
      </w:r>
    </w:p>
    <w:p w:rsidR="0085099C" w:rsidRPr="00A03862" w:rsidRDefault="0085099C" w:rsidP="0085099C">
      <w:pPr>
        <w:ind w:firstLine="1440"/>
        <w:jc w:val="both"/>
      </w:pPr>
      <w:r w:rsidRPr="00A03862">
        <w:t>Fechada a composição, serão tomadas as providências para realização da primeira reunião da Subcomissão Temporária para Elaboração do Projeto de Lei do Marco Regulatório e da Mineração e da Exploração de Terras</w:t>
      </w:r>
      <w:r>
        <w:t>-</w:t>
      </w:r>
      <w:r w:rsidRPr="00A03862">
        <w:t xml:space="preserve">Raras no Brasil, sob a sigla SSMRTR, com eleição de presidente e vice para direção dos trabalhos. </w:t>
      </w:r>
    </w:p>
    <w:p w:rsidR="0085099C" w:rsidRPr="00A03862" w:rsidRDefault="0085099C" w:rsidP="0085099C">
      <w:pPr>
        <w:ind w:firstLine="1440"/>
        <w:jc w:val="both"/>
      </w:pPr>
      <w:r w:rsidRPr="00A03862">
        <w:t>Senador Luiz Henrique, acabamos de indicar os nomes para a Subcomissão da qual V. Exª é o Presidente. Vamos fazer a eleição ainda, mas o senhor gostaria de falar alguma coisa?</w:t>
      </w:r>
    </w:p>
    <w:p w:rsidR="0085099C" w:rsidRPr="00A03862" w:rsidRDefault="0085099C" w:rsidP="0085099C">
      <w:pPr>
        <w:ind w:firstLine="1440"/>
        <w:jc w:val="both"/>
      </w:pPr>
      <w:r w:rsidRPr="00A03862">
        <w:t xml:space="preserve">Com a palavra, o Senador Luiz Henrique. </w:t>
      </w:r>
    </w:p>
    <w:p w:rsidR="0085099C" w:rsidRDefault="0085099C" w:rsidP="0085099C">
      <w:pPr>
        <w:ind w:firstLine="1440"/>
        <w:jc w:val="both"/>
      </w:pPr>
      <w:r w:rsidRPr="00A03862">
        <w:rPr>
          <w:b/>
        </w:rPr>
        <w:t xml:space="preserve">O SR. LUIZ HENRIQUE </w:t>
      </w:r>
      <w:r w:rsidRPr="00A03862">
        <w:t>(Bloco/PMDB – SC) – Presidente, cada vez mais me convenço de que devemos fazer uma reforma regimental seguindo a proposta do Senador Mozarildo</w:t>
      </w:r>
      <w:r>
        <w:t xml:space="preserve"> Cavalcanti</w:t>
      </w:r>
      <w:r w:rsidRPr="00A03862">
        <w:t xml:space="preserve">, no sentido de que tenhamos uma semana dedicada exclusivamente aos trabalhos de comissão e outra semana dedicada ao plenário. Acabo de vir da Comissão de Meio Ambiente, onde também tinha que fazer uma intervenção. Por isso, cheguei só agora nesta reunião e já tenho de sair para a Comissão de Assuntos Econômicos. </w:t>
      </w:r>
      <w:r>
        <w:t xml:space="preserve">Isso </w:t>
      </w:r>
      <w:r w:rsidRPr="00A03862">
        <w:t>não é possível. Ninguém tem o dom da ubiquidade.</w:t>
      </w:r>
      <w:r>
        <w:t xml:space="preserve"> </w:t>
      </w:r>
    </w:p>
    <w:p w:rsidR="0085099C" w:rsidRDefault="0085099C" w:rsidP="0085099C">
      <w:pPr>
        <w:ind w:firstLine="1440"/>
        <w:jc w:val="both"/>
      </w:pPr>
      <w:r w:rsidRPr="00A03862">
        <w:t>Então, peço escusa a V. Exª por ter chegado apenas agora e agradeço a V. Exª por ter feito a designação. Vamos seguir o rito imediatamente para que esta Comissão se instale e eleja o Presidente e o Relator</w:t>
      </w:r>
      <w:r>
        <w:t>.</w:t>
      </w:r>
      <w:r w:rsidRPr="00A03862">
        <w:t xml:space="preserve"> </w:t>
      </w:r>
    </w:p>
    <w:p w:rsidR="0085099C" w:rsidRDefault="0085099C" w:rsidP="0085099C">
      <w:pPr>
        <w:ind w:firstLine="1440"/>
        <w:jc w:val="both"/>
      </w:pPr>
      <w:r w:rsidRPr="00A03862">
        <w:lastRenderedPageBreak/>
        <w:t>Quero cumprimentar V. Exª pela urgência que adotou no sentido de que esta Comissão fosse instalada. Será um trabalho muito importante. O Brasil já perdeu a grande oportunidade de liderar esse processo, que é fundamental para a nova era industrial, uma era marcada pela inovação, pela inteligência, pela agregação de valor e o d</w:t>
      </w:r>
      <w:r>
        <w:t>omínio da tecnologia das terras-</w:t>
      </w:r>
      <w:r w:rsidRPr="00A03862">
        <w:t>raras, o domínio de todo o processo, desde a mineração, a seleção até a industrialização</w:t>
      </w:r>
      <w:r>
        <w:t>.</w:t>
      </w:r>
      <w:r w:rsidRPr="00A03862">
        <w:t xml:space="preserve"> </w:t>
      </w:r>
      <w:r>
        <w:t xml:space="preserve">Isso </w:t>
      </w:r>
      <w:r w:rsidRPr="00A03862">
        <w:t xml:space="preserve">é fundamental para que o Brasil possa ter um desenvolvimento industrial sustentável e para que possa aumentar as exportações de produtos manufaturados. </w:t>
      </w:r>
    </w:p>
    <w:p w:rsidR="0085099C" w:rsidRPr="00A03862" w:rsidRDefault="0085099C" w:rsidP="0085099C">
      <w:pPr>
        <w:ind w:firstLine="1440"/>
        <w:jc w:val="both"/>
      </w:pPr>
      <w:r w:rsidRPr="00A03862">
        <w:t xml:space="preserve">Hoje, a balança de pagamento do Brasil está dependente dos produtos agrícolas e minerais, das </w:t>
      </w:r>
      <w:r w:rsidRPr="00A03862">
        <w:rPr>
          <w:i/>
        </w:rPr>
        <w:t xml:space="preserve">commodities </w:t>
      </w:r>
      <w:r w:rsidRPr="00A03862">
        <w:t>agrícolas e minerais, e nós precisamos inverter essa equação no sentido de fazer com que o Brasil amplie a sua presença no comércio internacional através dos produtos industrializa</w:t>
      </w:r>
      <w:r>
        <w:t>dos, mas sem o domínio das terras-</w:t>
      </w:r>
      <w:r w:rsidRPr="00A03862">
        <w:t>raras, o Brasil não terá essa condição no futuro.</w:t>
      </w:r>
    </w:p>
    <w:p w:rsidR="0085099C" w:rsidRPr="00A03862" w:rsidRDefault="0085099C" w:rsidP="0085099C">
      <w:pPr>
        <w:ind w:firstLine="1440"/>
        <w:jc w:val="both"/>
      </w:pPr>
      <w:r w:rsidRPr="00A03862">
        <w:t>Agradeço, portanto, e cumprimento V. Exª pela agilidade.</w:t>
      </w:r>
    </w:p>
    <w:p w:rsidR="0085099C" w:rsidRPr="00A03862" w:rsidRDefault="0085099C" w:rsidP="0085099C">
      <w:pPr>
        <w:ind w:firstLine="1440"/>
        <w:jc w:val="both"/>
      </w:pPr>
      <w:r w:rsidRPr="00A03862">
        <w:rPr>
          <w:b/>
        </w:rPr>
        <w:t xml:space="preserve">O SR. PRESIDENTE </w:t>
      </w:r>
      <w:r w:rsidRPr="00A03862">
        <w:t>(Zezé Perrella Bloco/PDT – MG) – Como não temos quórum, comunico aos Srs. Senadores que vamos encerrar a reunião porque as matérias são terminativas.</w:t>
      </w:r>
    </w:p>
    <w:p w:rsidR="0085099C" w:rsidRPr="00A03862" w:rsidRDefault="0085099C" w:rsidP="0085099C">
      <w:pPr>
        <w:ind w:firstLine="1440"/>
        <w:jc w:val="both"/>
      </w:pPr>
      <w:r w:rsidRPr="00A03862">
        <w:t>Está encerrada a reunião.</w:t>
      </w:r>
    </w:p>
    <w:p w:rsidR="0085099C" w:rsidRDefault="0085099C" w:rsidP="0085099C">
      <w:pPr>
        <w:ind w:firstLine="1440"/>
        <w:jc w:val="right"/>
        <w:rPr>
          <w:i/>
        </w:rPr>
      </w:pPr>
    </w:p>
    <w:p w:rsidR="0085099C" w:rsidRPr="007B3982" w:rsidRDefault="0085099C" w:rsidP="0085099C">
      <w:pPr>
        <w:jc w:val="right"/>
        <w:rPr>
          <w:i/>
        </w:rPr>
      </w:pPr>
      <w:r w:rsidRPr="007B3982">
        <w:rPr>
          <w:i/>
        </w:rPr>
        <w:t>(Iniciada às 9 horas e 40 minutos, a reunião é encerrada às 9 horas e 52 minutos.)</w:t>
      </w:r>
    </w:p>
    <w:p w:rsidR="00880BEF" w:rsidRDefault="00880BEF"/>
    <w:sectPr w:rsidR="00880BEF" w:rsidSect="00DC7907">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altName w:val="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FF1057"/>
    <w:rsid w:val="00062B54"/>
    <w:rsid w:val="00065202"/>
    <w:rsid w:val="001B5507"/>
    <w:rsid w:val="001D3368"/>
    <w:rsid w:val="002360B5"/>
    <w:rsid w:val="00374EE2"/>
    <w:rsid w:val="00423A38"/>
    <w:rsid w:val="00425093"/>
    <w:rsid w:val="00513969"/>
    <w:rsid w:val="006038DD"/>
    <w:rsid w:val="006968C3"/>
    <w:rsid w:val="006E0158"/>
    <w:rsid w:val="006E301B"/>
    <w:rsid w:val="00782AED"/>
    <w:rsid w:val="007D0D25"/>
    <w:rsid w:val="0085099C"/>
    <w:rsid w:val="00880BEF"/>
    <w:rsid w:val="00881C42"/>
    <w:rsid w:val="00887E59"/>
    <w:rsid w:val="008B2A8F"/>
    <w:rsid w:val="008D15C7"/>
    <w:rsid w:val="00942050"/>
    <w:rsid w:val="009D5062"/>
    <w:rsid w:val="00A24F38"/>
    <w:rsid w:val="00A477B0"/>
    <w:rsid w:val="00AB3F3C"/>
    <w:rsid w:val="00AE5E23"/>
    <w:rsid w:val="00B24A05"/>
    <w:rsid w:val="00B27F55"/>
    <w:rsid w:val="00B83533"/>
    <w:rsid w:val="00C320D7"/>
    <w:rsid w:val="00D4040C"/>
    <w:rsid w:val="00D75DBC"/>
    <w:rsid w:val="00DA3FF8"/>
    <w:rsid w:val="00DC391F"/>
    <w:rsid w:val="00DC7907"/>
    <w:rsid w:val="00DD14E8"/>
    <w:rsid w:val="00E24EDD"/>
    <w:rsid w:val="00ED216A"/>
    <w:rsid w:val="00F04ABF"/>
    <w:rsid w:val="00F30F07"/>
    <w:rsid w:val="00FA276D"/>
    <w:rsid w:val="00FE1BE7"/>
    <w:rsid w:val="00FF10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57"/>
    <w:pPr>
      <w:spacing w:after="200" w:line="276" w:lineRule="auto"/>
    </w:pPr>
    <w:rPr>
      <w:sz w:val="22"/>
      <w:szCs w:val="22"/>
      <w:lang w:eastAsia="en-US"/>
    </w:rPr>
  </w:style>
  <w:style w:type="paragraph" w:styleId="Ttulo1">
    <w:name w:val="heading 1"/>
    <w:basedOn w:val="Normal"/>
    <w:next w:val="Normal"/>
    <w:link w:val="Ttulo1Char"/>
    <w:uiPriority w:val="9"/>
    <w:qFormat/>
    <w:rsid w:val="0085099C"/>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85099C"/>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A477B0"/>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acao1">
    <w:name w:val="textoacao1"/>
    <w:basedOn w:val="Fontepargpadro"/>
    <w:rsid w:val="00FF1057"/>
    <w:rPr>
      <w:rFonts w:ascii="Trebuchet MS" w:hAnsi="Trebuchet MS" w:hint="default"/>
      <w:color w:val="444444"/>
      <w:sz w:val="26"/>
      <w:szCs w:val="26"/>
    </w:rPr>
  </w:style>
  <w:style w:type="character" w:customStyle="1" w:styleId="Ttulo3Char">
    <w:name w:val="Título 3 Char"/>
    <w:basedOn w:val="Fontepargpadro"/>
    <w:link w:val="Ttulo3"/>
    <w:uiPriority w:val="9"/>
    <w:semiHidden/>
    <w:rsid w:val="00A477B0"/>
    <w:rPr>
      <w:rFonts w:ascii="Times New Roman" w:eastAsia="Times New Roman" w:hAnsi="Times New Roman"/>
      <w:b/>
      <w:bCs/>
      <w:sz w:val="24"/>
      <w:szCs w:val="24"/>
    </w:rPr>
  </w:style>
  <w:style w:type="paragraph" w:styleId="Ttulo">
    <w:name w:val="Title"/>
    <w:basedOn w:val="Normal"/>
    <w:link w:val="TtuloChar"/>
    <w:uiPriority w:val="10"/>
    <w:qFormat/>
    <w:rsid w:val="00A477B0"/>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A477B0"/>
    <w:rPr>
      <w:rFonts w:ascii="Times New Roman" w:eastAsia="Times New Roman" w:hAnsi="Times New Roman"/>
      <w:b/>
      <w:bCs/>
      <w:sz w:val="24"/>
      <w:szCs w:val="24"/>
    </w:rPr>
  </w:style>
  <w:style w:type="paragraph" w:styleId="Corpodetexto">
    <w:name w:val="Body Text"/>
    <w:basedOn w:val="Normal"/>
    <w:link w:val="CorpodetextoChar"/>
    <w:uiPriority w:val="99"/>
    <w:unhideWhenUsed/>
    <w:rsid w:val="00A477B0"/>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A477B0"/>
    <w:rPr>
      <w:rFonts w:ascii="Times New Roman" w:eastAsia="Times New Roman" w:hAnsi="Times New Roman"/>
      <w:b/>
      <w:bCs/>
      <w:sz w:val="24"/>
      <w:szCs w:val="24"/>
    </w:rPr>
  </w:style>
  <w:style w:type="paragraph" w:styleId="Corpodetexto2">
    <w:name w:val="Body Text 2"/>
    <w:basedOn w:val="Normal"/>
    <w:link w:val="Corpodetexto2Char"/>
    <w:uiPriority w:val="99"/>
    <w:semiHidden/>
    <w:unhideWhenUsed/>
    <w:rsid w:val="00A477B0"/>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A477B0"/>
    <w:rPr>
      <w:rFonts w:ascii="Times New Roman" w:eastAsia="Times New Roman" w:hAnsi="Times New Roman"/>
      <w:sz w:val="24"/>
    </w:rPr>
  </w:style>
  <w:style w:type="paragraph" w:styleId="TextosemFormatao">
    <w:name w:val="Plain Text"/>
    <w:basedOn w:val="Normal"/>
    <w:link w:val="TextosemFormataoChar"/>
    <w:uiPriority w:val="99"/>
    <w:rsid w:val="00880BEF"/>
    <w:pPr>
      <w:spacing w:after="0" w:line="360" w:lineRule="auto"/>
      <w:ind w:firstLine="1440"/>
      <w:jc w:val="both"/>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880BEF"/>
    <w:rPr>
      <w:rFonts w:ascii="Courier New" w:eastAsia="Times New Roman" w:hAnsi="Courier New" w:cs="Courier New"/>
    </w:rPr>
  </w:style>
  <w:style w:type="paragraph" w:customStyle="1" w:styleId="Default">
    <w:name w:val="Default"/>
    <w:rsid w:val="00AB3F3C"/>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85099C"/>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uiPriority w:val="9"/>
    <w:semiHidden/>
    <w:rsid w:val="0085099C"/>
    <w:rPr>
      <w:rFonts w:asciiTheme="majorHAnsi" w:eastAsiaTheme="majorEastAsia" w:hAnsiTheme="majorHAnsi" w:cstheme="majorBidi"/>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1918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3148</Words>
  <Characters>17001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cp:lastPrinted>2013-03-14T18:51:00Z</cp:lastPrinted>
  <dcterms:created xsi:type="dcterms:W3CDTF">2013-04-04T13:41:00Z</dcterms:created>
  <dcterms:modified xsi:type="dcterms:W3CDTF">2013-04-04T13:41:00Z</dcterms:modified>
</cp:coreProperties>
</file>