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E5" w:rsidRDefault="00C63CE5" w:rsidP="003D4150">
      <w:pPr>
        <w:pStyle w:val="Ttulo"/>
        <w:rPr>
          <w:rFonts w:ascii="Antique Olive Roman" w:hAnsi="Antique Olive Roman" w:cs="Arial"/>
          <w:bCs w:val="0"/>
        </w:rPr>
      </w:pPr>
    </w:p>
    <w:p w:rsidR="00C63CE5" w:rsidRDefault="00C63CE5" w:rsidP="003D4150">
      <w:pPr>
        <w:pStyle w:val="Ttulo"/>
        <w:rPr>
          <w:rFonts w:ascii="Antique Olive Roman" w:hAnsi="Antique Olive Roman" w:cs="Arial"/>
          <w:bCs w:val="0"/>
        </w:rPr>
      </w:pPr>
    </w:p>
    <w:p w:rsidR="00C63CE5" w:rsidRDefault="00C63CE5" w:rsidP="003D4150">
      <w:pPr>
        <w:pStyle w:val="Ttulo"/>
        <w:rPr>
          <w:rFonts w:ascii="Antique Olive Roman" w:hAnsi="Antique Olive Roman" w:cs="Arial"/>
          <w:bCs w:val="0"/>
        </w:rPr>
      </w:pPr>
    </w:p>
    <w:p w:rsidR="00C63CE5" w:rsidRDefault="00C63CE5" w:rsidP="003D4150">
      <w:pPr>
        <w:ind w:right="84"/>
        <w:jc w:val="center"/>
        <w:rPr>
          <w:b/>
          <w:sz w:val="22"/>
          <w:u w:val="single"/>
        </w:rPr>
      </w:pPr>
    </w:p>
    <w:p w:rsidR="00C63CE5" w:rsidRPr="0025779A" w:rsidRDefault="00C63CE5" w:rsidP="003D4150">
      <w:pPr>
        <w:ind w:right="84"/>
        <w:jc w:val="center"/>
        <w:rPr>
          <w:b/>
          <w:sz w:val="22"/>
          <w:u w:val="single"/>
        </w:rPr>
      </w:pPr>
      <w:r>
        <w:rPr>
          <w:b/>
          <w:sz w:val="22"/>
          <w:u w:val="single"/>
        </w:rPr>
        <w:t>ATA DA 1</w:t>
      </w:r>
      <w:r w:rsidRPr="0025779A">
        <w:rPr>
          <w:b/>
          <w:sz w:val="22"/>
          <w:u w:val="single"/>
        </w:rPr>
        <w:t>ª REUNIÃO DE 201</w:t>
      </w:r>
      <w:r>
        <w:rPr>
          <w:b/>
          <w:sz w:val="22"/>
          <w:u w:val="single"/>
        </w:rPr>
        <w:t>2</w:t>
      </w:r>
    </w:p>
    <w:p w:rsidR="00C63CE5" w:rsidRDefault="00C63CE5" w:rsidP="003D4150">
      <w:pPr>
        <w:jc w:val="both"/>
      </w:pPr>
    </w:p>
    <w:p w:rsidR="00C63CE5" w:rsidRDefault="00C63CE5" w:rsidP="003D4150">
      <w:pPr>
        <w:jc w:val="both"/>
      </w:pPr>
    </w:p>
    <w:p w:rsidR="00C63CE5" w:rsidRPr="00BA6458" w:rsidRDefault="00C63CE5" w:rsidP="003D4150">
      <w:pPr>
        <w:jc w:val="both"/>
      </w:pPr>
    </w:p>
    <w:p w:rsidR="00C63CE5" w:rsidRPr="00654EEE" w:rsidRDefault="00C63CE5" w:rsidP="008634D2">
      <w:pPr>
        <w:ind w:firstLine="1134"/>
        <w:jc w:val="both"/>
      </w:pPr>
      <w:r w:rsidRPr="00BA6458">
        <w:t xml:space="preserve">Ata Circunstanciada da </w:t>
      </w:r>
      <w:r>
        <w:t>1</w:t>
      </w:r>
      <w:r w:rsidRPr="00BA6458">
        <w:t xml:space="preserve">ª Reunião, realizada em </w:t>
      </w:r>
      <w:r>
        <w:t>11</w:t>
      </w:r>
      <w:r w:rsidRPr="00BA6458">
        <w:t xml:space="preserve"> de </w:t>
      </w:r>
      <w:r>
        <w:t xml:space="preserve">abril </w:t>
      </w:r>
      <w:r w:rsidRPr="00BA6458">
        <w:t>de 201</w:t>
      </w:r>
      <w:r>
        <w:t>2</w:t>
      </w:r>
      <w:r w:rsidRPr="00BA6458">
        <w:t xml:space="preserve">, </w:t>
      </w:r>
      <w:r>
        <w:t>quarta</w:t>
      </w:r>
      <w:r w:rsidRPr="00BA6458">
        <w:t>-feira, às 1</w:t>
      </w:r>
      <w:r>
        <w:t>4</w:t>
      </w:r>
      <w:r w:rsidRPr="00BA6458">
        <w:t>h30, n</w:t>
      </w:r>
      <w:r>
        <w:t>o Gabinete da Presidência da Comissão de Relações Exteriores e de Defesa Nacional da Câmara dos Deputados, pavimento superior, sala 131-A</w:t>
      </w:r>
      <w:r w:rsidRPr="00BA6458">
        <w:t xml:space="preserve">, destinada à </w:t>
      </w:r>
      <w:r>
        <w:t>tramitação do Projeto de Resolução do Congresso Nacional nº 2</w:t>
      </w:r>
      <w:r w:rsidRPr="00654EEE">
        <w:t xml:space="preserve">, </w:t>
      </w:r>
      <w:r>
        <w:t>de 2008</w:t>
      </w:r>
      <w:r w:rsidRPr="00654EEE">
        <w:t xml:space="preserve">, </w:t>
      </w:r>
      <w:r>
        <w:t>que dispõe sobre as finalidades, composição e funcionamento da Comissão Mista de Controle das Atividades de Inteligência; e apreciação de requerimentos.</w:t>
      </w:r>
    </w:p>
    <w:p w:rsidR="00C63CE5" w:rsidRDefault="00C63CE5" w:rsidP="008634D2">
      <w:pPr>
        <w:jc w:val="both"/>
      </w:pPr>
    </w:p>
    <w:p w:rsidR="00C63CE5" w:rsidRDefault="00C63CE5" w:rsidP="003D4150">
      <w:pPr>
        <w:pStyle w:val="Corpodetexto"/>
        <w:ind w:firstLine="2880"/>
        <w:jc w:val="both"/>
        <w:rPr>
          <w:rFonts w:ascii="Arial" w:hAnsi="Arial" w:cs="Arial"/>
          <w:b w:val="0"/>
          <w:bCs w:val="0"/>
          <w:color w:val="auto"/>
          <w:sz w:val="24"/>
        </w:rPr>
      </w:pPr>
    </w:p>
    <w:p w:rsidR="00C63CE5" w:rsidRDefault="00C63CE5" w:rsidP="003D4150">
      <w:pPr>
        <w:pStyle w:val="Corpodetexto"/>
        <w:ind w:firstLine="2880"/>
        <w:jc w:val="both"/>
        <w:rPr>
          <w:rFonts w:ascii="Arial" w:hAnsi="Arial" w:cs="Arial"/>
          <w:b w:val="0"/>
          <w:bCs w:val="0"/>
          <w:color w:val="auto"/>
          <w:sz w:val="24"/>
        </w:rPr>
      </w:pPr>
    </w:p>
    <w:p w:rsidR="00C63CE5" w:rsidRPr="00815FD1" w:rsidRDefault="00C63CE5" w:rsidP="00A83260">
      <w:pPr>
        <w:ind w:right="-1" w:firstLine="1134"/>
        <w:jc w:val="both"/>
      </w:pPr>
      <w:r w:rsidRPr="00815FD1">
        <w:t xml:space="preserve">Estiveram presentes os Srs. Deputados e </w:t>
      </w:r>
      <w:r>
        <w:t xml:space="preserve">Srs. </w:t>
      </w:r>
      <w:r w:rsidRPr="00815FD1">
        <w:t>Senadores membros da Comissão:</w:t>
      </w:r>
    </w:p>
    <w:tbl>
      <w:tblPr>
        <w:tblW w:w="8826" w:type="dxa"/>
        <w:tblInd w:w="1242" w:type="dxa"/>
        <w:tblLook w:val="01E0"/>
      </w:tblPr>
      <w:tblGrid>
        <w:gridCol w:w="3969"/>
        <w:gridCol w:w="4857"/>
      </w:tblGrid>
      <w:tr w:rsidR="00C63CE5" w:rsidRPr="0041269B" w:rsidTr="00A83260">
        <w:trPr>
          <w:trHeight w:val="481"/>
        </w:trPr>
        <w:tc>
          <w:tcPr>
            <w:tcW w:w="3969" w:type="dxa"/>
          </w:tcPr>
          <w:p w:rsidR="00C63CE5" w:rsidRDefault="00C63CE5" w:rsidP="00A83260">
            <w:pPr>
              <w:ind w:right="-1"/>
              <w:jc w:val="center"/>
              <w:rPr>
                <w:b/>
                <w:sz w:val="28"/>
                <w:szCs w:val="28"/>
              </w:rPr>
            </w:pPr>
          </w:p>
          <w:p w:rsidR="00C63CE5" w:rsidRDefault="00C63CE5" w:rsidP="00A83260">
            <w:pPr>
              <w:ind w:right="-1"/>
              <w:jc w:val="center"/>
              <w:rPr>
                <w:b/>
                <w:sz w:val="28"/>
                <w:szCs w:val="28"/>
              </w:rPr>
            </w:pPr>
          </w:p>
          <w:p w:rsidR="00C63CE5" w:rsidRDefault="00C63CE5" w:rsidP="00A83260">
            <w:pPr>
              <w:ind w:right="-1"/>
              <w:jc w:val="center"/>
              <w:rPr>
                <w:b/>
                <w:sz w:val="28"/>
                <w:szCs w:val="28"/>
              </w:rPr>
            </w:pPr>
          </w:p>
          <w:p w:rsidR="00C63CE5" w:rsidRDefault="00C63CE5" w:rsidP="00A83260">
            <w:pPr>
              <w:ind w:right="-1"/>
              <w:jc w:val="center"/>
              <w:rPr>
                <w:b/>
                <w:sz w:val="28"/>
                <w:szCs w:val="28"/>
              </w:rPr>
            </w:pPr>
            <w:r w:rsidRPr="0041269B">
              <w:rPr>
                <w:b/>
                <w:sz w:val="28"/>
                <w:szCs w:val="28"/>
              </w:rPr>
              <w:t>DEPUTADOS</w:t>
            </w:r>
          </w:p>
          <w:p w:rsidR="00C63CE5" w:rsidRPr="003D4150" w:rsidRDefault="00C63CE5" w:rsidP="00A83260">
            <w:pPr>
              <w:pStyle w:val="Ttulo"/>
              <w:rPr>
                <w:rFonts w:ascii="Antique Olive Roman" w:hAnsi="Antique Olive Roman" w:cs="Arial"/>
                <w:b w:val="0"/>
                <w:bCs w:val="0"/>
              </w:rPr>
            </w:pPr>
            <w:r w:rsidRPr="003D4150">
              <w:rPr>
                <w:rFonts w:ascii="Antique Olive Roman" w:hAnsi="Antique Olive Roman" w:cs="Arial"/>
                <w:b w:val="0"/>
                <w:bCs w:val="0"/>
              </w:rPr>
              <w:t xml:space="preserve">Jilmar Tatto  </w:t>
            </w:r>
          </w:p>
          <w:p w:rsidR="00C63CE5" w:rsidRPr="003D4150" w:rsidRDefault="00C63CE5" w:rsidP="00A83260">
            <w:pPr>
              <w:pStyle w:val="Ttulo"/>
              <w:rPr>
                <w:rFonts w:ascii="Antique Olive Roman" w:hAnsi="Antique Olive Roman" w:cs="Arial"/>
                <w:b w:val="0"/>
                <w:bCs w:val="0"/>
              </w:rPr>
            </w:pPr>
            <w:r w:rsidRPr="003D4150">
              <w:rPr>
                <w:rFonts w:ascii="Antique Olive Roman" w:hAnsi="Antique Olive Roman" w:cs="Arial"/>
                <w:b w:val="0"/>
                <w:bCs w:val="0"/>
              </w:rPr>
              <w:t xml:space="preserve">Antonio Carlos Mendes </w:t>
            </w:r>
            <w:r>
              <w:rPr>
                <w:rFonts w:ascii="Antique Olive Roman" w:hAnsi="Antique Olive Roman" w:cs="Arial"/>
                <w:b w:val="0"/>
                <w:bCs w:val="0"/>
              </w:rPr>
              <w:t>T</w:t>
            </w:r>
            <w:r w:rsidRPr="003D4150">
              <w:rPr>
                <w:rFonts w:ascii="Antique Olive Roman" w:hAnsi="Antique Olive Roman" w:cs="Arial"/>
                <w:b w:val="0"/>
                <w:bCs w:val="0"/>
              </w:rPr>
              <w:t>hame</w:t>
            </w:r>
          </w:p>
          <w:p w:rsidR="00C63CE5" w:rsidRPr="0041269B" w:rsidRDefault="00C63CE5" w:rsidP="00A83260">
            <w:pPr>
              <w:ind w:right="-1"/>
              <w:jc w:val="center"/>
              <w:rPr>
                <w:b/>
                <w:sz w:val="28"/>
                <w:szCs w:val="28"/>
              </w:rPr>
            </w:pPr>
            <w:r w:rsidRPr="003D4150">
              <w:rPr>
                <w:rFonts w:ascii="Antique Olive Roman" w:hAnsi="Antique Olive Roman"/>
              </w:rPr>
              <w:t>Perpétua Almeida</w:t>
            </w:r>
            <w:r w:rsidRPr="0041269B">
              <w:rPr>
                <w:b/>
                <w:sz w:val="28"/>
                <w:szCs w:val="28"/>
              </w:rPr>
              <w:t xml:space="preserve"> </w:t>
            </w:r>
          </w:p>
        </w:tc>
        <w:tc>
          <w:tcPr>
            <w:tcW w:w="4857" w:type="dxa"/>
          </w:tcPr>
          <w:p w:rsidR="00C63CE5" w:rsidRDefault="00C63CE5" w:rsidP="00A83260">
            <w:pPr>
              <w:ind w:right="-1"/>
              <w:rPr>
                <w:b/>
                <w:sz w:val="28"/>
                <w:szCs w:val="28"/>
              </w:rPr>
            </w:pPr>
            <w:r w:rsidRPr="0041269B">
              <w:rPr>
                <w:b/>
                <w:sz w:val="28"/>
                <w:szCs w:val="28"/>
              </w:rPr>
              <w:t xml:space="preserve">     </w:t>
            </w:r>
          </w:p>
          <w:p w:rsidR="00C63CE5" w:rsidRDefault="00C63CE5" w:rsidP="00A83260">
            <w:pPr>
              <w:ind w:right="-1"/>
              <w:rPr>
                <w:b/>
                <w:sz w:val="28"/>
                <w:szCs w:val="28"/>
              </w:rPr>
            </w:pPr>
            <w:r w:rsidRPr="0041269B">
              <w:rPr>
                <w:b/>
                <w:sz w:val="28"/>
                <w:szCs w:val="28"/>
              </w:rPr>
              <w:t xml:space="preserve">      </w:t>
            </w:r>
          </w:p>
          <w:p w:rsidR="00C63CE5" w:rsidRDefault="00C63CE5" w:rsidP="00A83260">
            <w:pPr>
              <w:ind w:right="-1"/>
              <w:rPr>
                <w:b/>
                <w:sz w:val="28"/>
                <w:szCs w:val="28"/>
              </w:rPr>
            </w:pPr>
          </w:p>
          <w:p w:rsidR="00C63CE5" w:rsidRDefault="00C63CE5" w:rsidP="00A83260">
            <w:pPr>
              <w:ind w:right="-1"/>
              <w:rPr>
                <w:b/>
                <w:sz w:val="28"/>
                <w:szCs w:val="28"/>
              </w:rPr>
            </w:pPr>
            <w:r>
              <w:rPr>
                <w:b/>
                <w:sz w:val="28"/>
                <w:szCs w:val="28"/>
              </w:rPr>
              <w:t xml:space="preserve">     </w:t>
            </w:r>
            <w:r w:rsidRPr="0041269B">
              <w:rPr>
                <w:b/>
                <w:sz w:val="28"/>
                <w:szCs w:val="28"/>
              </w:rPr>
              <w:t>SENADORES</w:t>
            </w:r>
          </w:p>
          <w:p w:rsidR="00C63CE5" w:rsidRPr="003D4150" w:rsidRDefault="00C63CE5" w:rsidP="00A83260">
            <w:pPr>
              <w:pStyle w:val="Ttulo"/>
              <w:jc w:val="left"/>
              <w:rPr>
                <w:rFonts w:ascii="Antique Olive Roman" w:hAnsi="Antique Olive Roman" w:cs="Arial"/>
                <w:b w:val="0"/>
                <w:bCs w:val="0"/>
              </w:rPr>
            </w:pPr>
            <w:r>
              <w:rPr>
                <w:rFonts w:ascii="Antique Olive Roman" w:hAnsi="Antique Olive Roman" w:cs="Arial"/>
                <w:b w:val="0"/>
                <w:bCs w:val="0"/>
              </w:rPr>
              <w:t xml:space="preserve">      </w:t>
            </w:r>
            <w:r w:rsidRPr="003D4150">
              <w:rPr>
                <w:rFonts w:ascii="Antique Olive Roman" w:hAnsi="Antique Olive Roman" w:cs="Arial"/>
                <w:b w:val="0"/>
                <w:bCs w:val="0"/>
              </w:rPr>
              <w:t>Renan Calheiros</w:t>
            </w:r>
          </w:p>
          <w:p w:rsidR="00C63CE5" w:rsidRPr="003D4150" w:rsidRDefault="00C63CE5" w:rsidP="00A83260">
            <w:pPr>
              <w:pStyle w:val="Ttulo"/>
              <w:jc w:val="left"/>
              <w:rPr>
                <w:rFonts w:ascii="Antique Olive Roman" w:hAnsi="Antique Olive Roman" w:cs="Arial"/>
                <w:b w:val="0"/>
                <w:bCs w:val="0"/>
              </w:rPr>
            </w:pPr>
            <w:r>
              <w:rPr>
                <w:rFonts w:ascii="Antique Olive Roman" w:hAnsi="Antique Olive Roman" w:cs="Arial"/>
                <w:b w:val="0"/>
                <w:bCs w:val="0"/>
              </w:rPr>
              <w:t xml:space="preserve">      </w:t>
            </w:r>
            <w:r w:rsidRPr="003D4150">
              <w:rPr>
                <w:rFonts w:ascii="Antique Olive Roman" w:hAnsi="Antique Olive Roman" w:cs="Arial"/>
                <w:b w:val="0"/>
                <w:bCs w:val="0"/>
              </w:rPr>
              <w:t>Jayme Campos</w:t>
            </w:r>
          </w:p>
          <w:p w:rsidR="00C63CE5" w:rsidRDefault="00C63CE5" w:rsidP="00A83260">
            <w:pPr>
              <w:ind w:right="-1"/>
              <w:rPr>
                <w:b/>
                <w:sz w:val="28"/>
                <w:szCs w:val="28"/>
              </w:rPr>
            </w:pPr>
          </w:p>
          <w:p w:rsidR="00C63CE5" w:rsidRDefault="00C63CE5" w:rsidP="00A83260">
            <w:pPr>
              <w:ind w:right="-1"/>
              <w:rPr>
                <w:b/>
                <w:sz w:val="28"/>
                <w:szCs w:val="28"/>
              </w:rPr>
            </w:pPr>
          </w:p>
          <w:p w:rsidR="00C63CE5" w:rsidRPr="0041269B" w:rsidRDefault="00C63CE5" w:rsidP="00B4324A">
            <w:pPr>
              <w:pStyle w:val="Ttulo"/>
              <w:jc w:val="left"/>
              <w:rPr>
                <w:b w:val="0"/>
                <w:sz w:val="28"/>
                <w:szCs w:val="28"/>
              </w:rPr>
            </w:pPr>
          </w:p>
        </w:tc>
      </w:tr>
    </w:tbl>
    <w:p w:rsidR="00C63CE5" w:rsidRDefault="00C63CE5" w:rsidP="00B4324A">
      <w:pPr>
        <w:pStyle w:val="Ttulo"/>
        <w:rPr>
          <w:rFonts w:ascii="Arial" w:hAnsi="Arial" w:cs="Arial"/>
          <w:b w:val="0"/>
          <w:bCs w:val="0"/>
        </w:rPr>
      </w:pPr>
      <w:r w:rsidRPr="00B4324A">
        <w:rPr>
          <w:rFonts w:ascii="Arial" w:hAnsi="Arial" w:cs="Arial"/>
        </w:rPr>
        <w:t>Presidente:</w:t>
      </w:r>
      <w:r w:rsidRPr="00A83260">
        <w:rPr>
          <w:rFonts w:ascii="Arial" w:hAnsi="Arial" w:cs="Arial"/>
          <w:b w:val="0"/>
        </w:rPr>
        <w:t xml:space="preserve"> </w:t>
      </w:r>
      <w:r w:rsidRPr="00A83260">
        <w:rPr>
          <w:rFonts w:ascii="Arial" w:hAnsi="Arial" w:cs="Arial"/>
          <w:b w:val="0"/>
          <w:bCs w:val="0"/>
        </w:rPr>
        <w:t>Perpétua Almeida</w:t>
      </w:r>
    </w:p>
    <w:p w:rsidR="00C63CE5" w:rsidRDefault="00C63CE5"/>
    <w:p w:rsidR="00C63CE5" w:rsidRDefault="00C63CE5">
      <w:r>
        <w:rPr>
          <w:b/>
          <w:bCs/>
        </w:rPr>
        <w:br w:type="page"/>
      </w:r>
    </w:p>
    <w:tbl>
      <w:tblPr>
        <w:tblW w:w="8826" w:type="dxa"/>
        <w:tblInd w:w="1242" w:type="dxa"/>
        <w:tblLook w:val="01E0"/>
      </w:tblPr>
      <w:tblGrid>
        <w:gridCol w:w="8826"/>
      </w:tblGrid>
      <w:tr w:rsidR="00C63CE5" w:rsidRPr="0041269B" w:rsidTr="00A83260">
        <w:trPr>
          <w:trHeight w:val="383"/>
        </w:trPr>
        <w:tc>
          <w:tcPr>
            <w:tcW w:w="8826" w:type="dxa"/>
          </w:tcPr>
          <w:p w:rsidR="00C63CE5" w:rsidRPr="0041269B" w:rsidRDefault="00C63CE5" w:rsidP="00B4324A">
            <w:pPr>
              <w:pStyle w:val="Ttulo"/>
              <w:rPr>
                <w:b w:val="0"/>
              </w:rPr>
            </w:pPr>
            <w:r>
              <w:rPr>
                <w:rFonts w:ascii="Arial" w:hAnsi="Arial" w:cs="Arial"/>
                <w:b w:val="0"/>
                <w:bCs w:val="0"/>
              </w:rPr>
              <w:br w:type="page"/>
            </w:r>
            <w:r>
              <w:rPr>
                <w:rFonts w:ascii="Arial" w:hAnsi="Arial" w:cs="Arial"/>
                <w:b w:val="0"/>
                <w:bCs w:val="0"/>
              </w:rPr>
              <w:br w:type="page"/>
            </w:r>
            <w:r>
              <w:rPr>
                <w:rFonts w:ascii="Arial" w:hAnsi="Arial" w:cs="Arial"/>
                <w:b w:val="0"/>
                <w:bCs w:val="0"/>
              </w:rPr>
              <w:br w:type="page"/>
            </w:r>
            <w:r>
              <w:rPr>
                <w:rFonts w:ascii="Arial" w:hAnsi="Arial" w:cs="Arial"/>
                <w:b w:val="0"/>
                <w:bCs w:val="0"/>
              </w:rPr>
              <w:br w:type="page"/>
            </w:r>
          </w:p>
        </w:tc>
      </w:tr>
    </w:tbl>
    <w:p w:rsidR="00C63CE5" w:rsidRDefault="00C63CE5" w:rsidP="00B4324A">
      <w:pPr>
        <w:ind w:firstLine="1418"/>
        <w:jc w:val="both"/>
      </w:pPr>
      <w:r>
        <w:rPr>
          <w:b/>
        </w:rPr>
        <w:t xml:space="preserve">A SRª PRESIDENTE </w:t>
      </w:r>
      <w:r>
        <w:t>(Perpétua Almeida. PCdoB – AC) – Havendo quórum regimental, declaro aberta a 1ª Reunião de 2012.</w:t>
      </w:r>
    </w:p>
    <w:p w:rsidR="00C63CE5" w:rsidRDefault="00C63CE5" w:rsidP="00A83260">
      <w:pPr>
        <w:ind w:firstLine="1440"/>
        <w:jc w:val="both"/>
      </w:pPr>
      <w:r>
        <w:t>A presente reunião, como havíamos já conversado anteriormente, foi convocada para discutir a tramitação e apreciação do Projeto de Lei nº 02, de 2008, em sessão conjunta do Congresso Nacional, e para apresentar, inclusive, dois requerimentos sobre a realização de audiências públicas com o tema “Inteligência no Congresso Nacional”.</w:t>
      </w:r>
    </w:p>
    <w:p w:rsidR="00C63CE5" w:rsidRDefault="00C63CE5" w:rsidP="00A83260">
      <w:pPr>
        <w:ind w:firstLine="1440"/>
        <w:jc w:val="both"/>
      </w:pPr>
      <w:r>
        <w:t>Lembro aqui aos colegas Parlamentares que nós precisamos que o Congresso Nacional homologue o nosso Regimento Interno, já previamente aprovado em reunião desta Comissão realizada no ano de 2009.</w:t>
      </w:r>
    </w:p>
    <w:p w:rsidR="00C63CE5" w:rsidRDefault="00C63CE5" w:rsidP="00A83260">
      <w:pPr>
        <w:ind w:firstLine="1440"/>
        <w:jc w:val="both"/>
      </w:pPr>
      <w:r>
        <w:t>Quanto a essas duas audiências públicas, que sugerimos sejam realizadas em conjunto com a Comissão de Relações Exteriores da Câmara e a Comissão de Relações Exteriores do Senado, o objetivo é a promoção de um “Dia das Atividades de Inteligência no Congresso Nacional”.</w:t>
      </w:r>
    </w:p>
    <w:p w:rsidR="00C63CE5" w:rsidRDefault="00C63CE5" w:rsidP="00A83260">
      <w:pPr>
        <w:ind w:firstLine="1440"/>
        <w:jc w:val="both"/>
      </w:pPr>
      <w:r>
        <w:t>O evento consistiria de duas mesas redondas, uma pela manhã e outra pela tarde, nesse Dia das Atividades de Inteligência.</w:t>
      </w:r>
    </w:p>
    <w:p w:rsidR="00C63CE5" w:rsidRDefault="00C63CE5" w:rsidP="00A83260">
      <w:pPr>
        <w:ind w:firstLine="1440"/>
        <w:jc w:val="both"/>
      </w:pPr>
      <w:r>
        <w:t>O primeiro tema Proposto: “A inteligência e os grandes eventos: Copa do Mundo, Olimpíadas, Copa das Confederações e Rio+</w:t>
      </w:r>
      <w:smartTag w:uri="urn:schemas-microsoft-com:office:smarttags" w:element="metricconverter">
        <w:smartTagPr>
          <w:attr w:name="ProductID" w:val="20”"/>
        </w:smartTagPr>
        <w:r>
          <w:t>20”</w:t>
        </w:r>
      </w:smartTag>
      <w:r>
        <w:t>. Para tanto, convidaríamos autoridades do GSI, da ABIN, do Ministério do Esporte e de outras instituições ligadas à inteligência.</w:t>
      </w:r>
    </w:p>
    <w:p w:rsidR="00C63CE5" w:rsidRDefault="00C63CE5" w:rsidP="00A83260">
      <w:pPr>
        <w:ind w:firstLine="1440"/>
        <w:jc w:val="both"/>
      </w:pPr>
      <w:r>
        <w:t>O segundo tema, para a segunda mesa redonda desse dia de eventos sobre inteligência na Casa, nós teríamos um debate sobre o que o Brasil considera como ameaças ao País.</w:t>
      </w:r>
    </w:p>
    <w:p w:rsidR="00C63CE5" w:rsidRDefault="00C63CE5" w:rsidP="00A83260">
      <w:pPr>
        <w:ind w:firstLine="1440"/>
        <w:jc w:val="both"/>
      </w:pPr>
      <w:r>
        <w:t>O Brasil, hoje, de certa forma, trata a espionagem, a sabotagem, a interferência externa, as ações contrárias à soberania nacional, os ataques cibernéticos, o terrorismo internacional, as atividades ilegais envolvendo bens de uso dual e tecnologia, armas de destruição em massa, criminalidade, corrupção e ações contrárias ao Estado democrático de direito.</w:t>
      </w:r>
    </w:p>
    <w:p w:rsidR="00C63CE5" w:rsidRDefault="00C63CE5" w:rsidP="00A83260">
      <w:pPr>
        <w:ind w:firstLine="1440"/>
        <w:jc w:val="both"/>
      </w:pPr>
      <w:r>
        <w:t>Então, é interessante que, nesse dia de debates sobre inteligência no Congresso Nacional, nós possamos entender em que ponto o Brasil está ameaçado nessas áreas que, inclusive, setores da organização e do próprio Governo consideram.</w:t>
      </w:r>
    </w:p>
    <w:p w:rsidR="00C63CE5" w:rsidRPr="0023147E" w:rsidRDefault="00C63CE5" w:rsidP="00A83260">
      <w:pPr>
        <w:ind w:firstLine="1440"/>
        <w:jc w:val="both"/>
      </w:pPr>
      <w:r>
        <w:t>Havendo quórum para deliberação, submeto à aprovação do Plenário desta nossa Comissão Mista a ata da 2ª Reunião de 2011, realizada no dia 7 de junho de 2011, terça-feira, às 14h30min, na sala nº 9 do Senado Federal, cujas cópias encontram-se nas mãos dos Parlamentares presentes.</w:t>
      </w:r>
    </w:p>
    <w:p w:rsidR="00C63CE5" w:rsidRDefault="00C63CE5" w:rsidP="00A83260">
      <w:pPr>
        <w:ind w:firstLine="1440"/>
        <w:jc w:val="both"/>
      </w:pPr>
      <w:r>
        <w:t>Se os senhores entenderem necessário, faremos a leitura da ata, ou se quiserem pedir a dispensa de sua leitura...</w:t>
      </w:r>
    </w:p>
    <w:p w:rsidR="00C63CE5" w:rsidRPr="0023147E" w:rsidRDefault="00C63CE5" w:rsidP="00A83260">
      <w:pPr>
        <w:ind w:firstLine="1440"/>
        <w:jc w:val="both"/>
      </w:pPr>
      <w:r>
        <w:t>Concedo a palavra ao Deputado Mendes Thame.</w:t>
      </w:r>
    </w:p>
    <w:p w:rsidR="00C63CE5" w:rsidRDefault="00C63CE5" w:rsidP="00A83260">
      <w:pPr>
        <w:ind w:firstLine="1440"/>
        <w:jc w:val="both"/>
      </w:pPr>
      <w:r>
        <w:rPr>
          <w:b/>
        </w:rPr>
        <w:lastRenderedPageBreak/>
        <w:t xml:space="preserve">O SR. ANTÔNIO CARLOS MENDES THAME </w:t>
      </w:r>
      <w:r>
        <w:t>(PSDB – SP) – Srª Presidente, solicito a dispensa da leitura da ata.</w:t>
      </w:r>
    </w:p>
    <w:p w:rsidR="00C63CE5" w:rsidRDefault="00C63CE5" w:rsidP="00A83260">
      <w:pPr>
        <w:ind w:firstLine="1440"/>
        <w:jc w:val="both"/>
      </w:pPr>
      <w:r>
        <w:rPr>
          <w:b/>
        </w:rPr>
        <w:t xml:space="preserve">A SRª PRESIDENTE </w:t>
      </w:r>
      <w:r>
        <w:t>(Perpétua Almeida. PCdoB – AC) – Por solicitação do Sr. Deputado Antonio Carlos Mendes Thame, indago dos Srs. Parlamentares se concordam com a dispensa da leitura da ata.</w:t>
      </w:r>
    </w:p>
    <w:p w:rsidR="00C63CE5" w:rsidRPr="001E1E48" w:rsidRDefault="00C63CE5" w:rsidP="00A83260">
      <w:pPr>
        <w:ind w:firstLine="1440"/>
        <w:jc w:val="both"/>
      </w:pPr>
      <w:r>
        <w:t>Aqueles que concordam permaneçam como se encontram. (</w:t>
      </w:r>
      <w:r w:rsidRPr="0067469D">
        <w:rPr>
          <w:i/>
        </w:rPr>
        <w:t>Pausa.</w:t>
      </w:r>
      <w:r>
        <w:t>)</w:t>
      </w:r>
    </w:p>
    <w:p w:rsidR="00C63CE5" w:rsidRDefault="00C63CE5" w:rsidP="00A83260">
      <w:pPr>
        <w:ind w:firstLine="1440"/>
        <w:jc w:val="both"/>
      </w:pPr>
      <w:r>
        <w:t>Aprovada a ata da reunião anterior desta Comissão Mista de Inteligência, realizada no dia 7 de junho de 2011.</w:t>
      </w:r>
    </w:p>
    <w:p w:rsidR="00C63CE5" w:rsidRDefault="00C63CE5" w:rsidP="00A83260">
      <w:pPr>
        <w:ind w:firstLine="1440"/>
        <w:jc w:val="both"/>
      </w:pPr>
      <w:r>
        <w:t>Agora, temos aqui, conforme tratativas anteriormente feitas com os Srs. Parlamentares, sugestões de nomes de convidados para as audiências públicas referidas.</w:t>
      </w:r>
    </w:p>
    <w:p w:rsidR="00C63CE5" w:rsidRDefault="00C63CE5" w:rsidP="00A83260">
      <w:pPr>
        <w:ind w:firstLine="1440"/>
        <w:jc w:val="both"/>
      </w:pPr>
      <w:r>
        <w:t>Faremos a leitura da lista, que pode, tanto pela Comissão de Relações Exteriores da Câmara, como pela Comissão de Relações Exteriores do Senado, sofrer acréscimos caso aquelas Comissões, que participarão dos eventos conjuntamente, queiram sugerir novos nomes.</w:t>
      </w:r>
    </w:p>
    <w:p w:rsidR="00C63CE5" w:rsidRDefault="00C63CE5" w:rsidP="00A83260">
      <w:pPr>
        <w:ind w:firstLine="1440"/>
        <w:jc w:val="both"/>
      </w:pPr>
      <w:r>
        <w:t>Para a primeira mesa redonda, sobre “Inteligência nos Grandes Eventos”, nós propomos os nomes do General Edson Leal Pujol, Chefe do Centro de Inteligência do Exército, um estudioso sobre terrorismo, que falará sobre contraterrorismo e contrainteligência; do Dr. Valdinho Jacinto, Secretário Extraordinário de Segurança para Grandes Eventos do Ministério da Justiça; do Sr. Márcio Paulo, do GSI, que também é um estudioso sobre a questão de contraterrorismo; e do Dr. Joanisval Brito Gonçalves, Consultor Legislativo do Senado Federal.</w:t>
      </w:r>
    </w:p>
    <w:p w:rsidR="00C63CE5" w:rsidRDefault="00C63CE5" w:rsidP="00A83260">
      <w:pPr>
        <w:ind w:firstLine="1440"/>
        <w:jc w:val="both"/>
      </w:pPr>
      <w:r>
        <w:t>Lembro, uma vez mais, que essa lista ficará aberta, de modo que nós podemos acrescentar nomes ligados diretamente à organização dos eventos específicos, tanto do esporte como da Rio+20 e das demais copas que se realizarão no Brasil.</w:t>
      </w:r>
    </w:p>
    <w:p w:rsidR="00C63CE5" w:rsidRDefault="00C63CE5" w:rsidP="00A83260">
      <w:pPr>
        <w:ind w:firstLine="1440"/>
        <w:jc w:val="both"/>
      </w:pPr>
      <w:r>
        <w:t>E, para a nossa segunda proposta de mesa redonda nesse “Dia das Atividades de Inteligência no Congresso Nacional”, cujo tema é O que o Brasil Considera como Ameaça ao País, nossa proposta, que também pode ser acrescida de novos nomes, de acordo com entendimento do plenário das Comissões de Relações Exteriores das duas Casas, seria termos como convidados o General José Elito de Carvalho, do GSI; o General Francisco Carlos Modesto, do Ministério da Defesa; o Sr. Leandro Daiello Coimbra, Diretor-Geral da Polícia Federal; e o Sr. Denílson Feitoza, do Ministério Público Federal de Minas Gerais, também um dos estudiosos sobre o tema de inteligência no Brasil.</w:t>
      </w:r>
    </w:p>
    <w:p w:rsidR="00C63CE5" w:rsidRDefault="00C63CE5" w:rsidP="00A83260">
      <w:pPr>
        <w:ind w:firstLine="1440"/>
        <w:jc w:val="both"/>
      </w:pPr>
      <w:r>
        <w:t>Lembramos ainda aos colegas Parlamentares que poderão, a partir de requerimentos aprovados nas duas Comissões do Congresso, também fazer acréscimos.</w:t>
      </w:r>
    </w:p>
    <w:p w:rsidR="00C63CE5" w:rsidRDefault="00C63CE5" w:rsidP="00A83260">
      <w:pPr>
        <w:ind w:firstLine="1440"/>
        <w:jc w:val="both"/>
      </w:pPr>
      <w:r>
        <w:t>Concedo a palavra ao Deputado Mendes Thame, que deseja se posicionar sobre as propostas para os dois eventos.</w:t>
      </w:r>
    </w:p>
    <w:p w:rsidR="00C63CE5" w:rsidRDefault="00C63CE5" w:rsidP="00A83260">
      <w:pPr>
        <w:ind w:firstLine="1440"/>
        <w:jc w:val="both"/>
      </w:pPr>
      <w:r>
        <w:rPr>
          <w:b/>
        </w:rPr>
        <w:lastRenderedPageBreak/>
        <w:t xml:space="preserve">O SR. ANTÔNIO CARLOS MENDES THAME </w:t>
      </w:r>
      <w:r>
        <w:t>(PSDB – SP) – Manifestamos a nossa total concordância com o que propôs a nossa Presidente e tudo faremos para que ela seja coroada de êxito.</w:t>
      </w:r>
    </w:p>
    <w:p w:rsidR="00C63CE5" w:rsidRDefault="00C63CE5" w:rsidP="00A83260">
      <w:pPr>
        <w:ind w:firstLine="1440"/>
        <w:jc w:val="both"/>
      </w:pPr>
      <w:r>
        <w:rPr>
          <w:b/>
        </w:rPr>
        <w:t xml:space="preserve">A SRª PRESIDENTE </w:t>
      </w:r>
      <w:r>
        <w:t>(Perpétua Almeida. PCdoB – AC) – Muito obrigada, Deputado Mendes Thame.</w:t>
      </w:r>
    </w:p>
    <w:p w:rsidR="00C63CE5" w:rsidRPr="0023147E" w:rsidRDefault="00C63CE5" w:rsidP="00A83260">
      <w:pPr>
        <w:ind w:firstLine="1440"/>
        <w:jc w:val="both"/>
      </w:pPr>
      <w:r>
        <w:t>Em discussão. (</w:t>
      </w:r>
      <w:r w:rsidRPr="008F6745">
        <w:rPr>
          <w:i/>
        </w:rPr>
        <w:t>Pausa.</w:t>
      </w:r>
      <w:r>
        <w:t>)</w:t>
      </w:r>
    </w:p>
    <w:p w:rsidR="00C63CE5" w:rsidRDefault="00C63CE5" w:rsidP="00A83260">
      <w:pPr>
        <w:ind w:firstLine="1440"/>
        <w:jc w:val="both"/>
      </w:pPr>
      <w:r>
        <w:t>Não havendo nenhum parlamentar que deseje se manifestar, declaro aprovada a nossa proposta de requerimentos para que possamos organizar e realizar esse “Dia das Atividades de Inteligência no Congresso Nacional”, coordenado por esta Comissão Mista de Inteligência do Congresso, em conjunto com a Comissão de Relações Exteriores da Câmara dos Deputados e a Comissão de Relações Exteriores do Senado Federal.</w:t>
      </w:r>
    </w:p>
    <w:p w:rsidR="00C63CE5" w:rsidRDefault="00C63CE5" w:rsidP="00A83260">
      <w:pPr>
        <w:ind w:firstLine="1440"/>
        <w:jc w:val="both"/>
      </w:pPr>
      <w:r>
        <w:t>Nada mais havendo a tratar, convoco a próxima reunião para dia e hora a serem comunicados previamente aos colegas Parlamentares, lembrando ainda que esta Comissão encaminhará ofícios aos Presidentes das Comissões de Relações Exteriores das duas Casas, aos Líderes da Maioria e da Minoria nas duas Casas para que, de acordo com o Regimento provisório desta Comissão, a ser homologado ainda pelo Congresso Nacional, possamos indicar os demais membros desta comissão, cumprindo o seu Regimento Interno.</w:t>
      </w:r>
    </w:p>
    <w:p w:rsidR="00C63CE5" w:rsidRDefault="00C63CE5">
      <w:pPr>
        <w:spacing w:after="200" w:line="276" w:lineRule="auto"/>
      </w:pPr>
      <w:r>
        <w:br w:type="page"/>
      </w:r>
    </w:p>
    <w:p w:rsidR="00C63CE5" w:rsidRPr="008D7D4E" w:rsidRDefault="00C63CE5" w:rsidP="00B4324A">
      <w:pPr>
        <w:ind w:firstLine="1440"/>
        <w:jc w:val="both"/>
        <w:rPr>
          <w:b/>
          <w:sz w:val="28"/>
          <w:szCs w:val="28"/>
        </w:rPr>
      </w:pPr>
      <w:r w:rsidRPr="008D7D4E">
        <w:rPr>
          <w:b/>
          <w:sz w:val="28"/>
          <w:szCs w:val="28"/>
        </w:rPr>
        <w:t>DOCUMENTOS PERTINENTES À REUNIÃO</w:t>
      </w:r>
    </w:p>
    <w:p w:rsidR="00C63CE5" w:rsidRDefault="00C63CE5" w:rsidP="00B4324A">
      <w:pPr>
        <w:ind w:firstLine="1440"/>
        <w:jc w:val="both"/>
      </w:pPr>
    </w:p>
    <w:p w:rsidR="00C63CE5" w:rsidRDefault="00C63CE5" w:rsidP="00B4324A">
      <w:pPr>
        <w:ind w:firstLine="1440"/>
        <w:jc w:val="both"/>
      </w:pPr>
    </w:p>
    <w:p w:rsidR="00C63CE5" w:rsidRPr="008D7D4E" w:rsidRDefault="00C63CE5" w:rsidP="00B4324A">
      <w:pPr>
        <w:numPr>
          <w:ilvl w:val="0"/>
          <w:numId w:val="1"/>
        </w:numPr>
        <w:jc w:val="both"/>
        <w:rPr>
          <w:sz w:val="28"/>
          <w:szCs w:val="28"/>
        </w:rPr>
      </w:pPr>
      <w:r w:rsidRPr="008D7D4E">
        <w:rPr>
          <w:sz w:val="28"/>
          <w:szCs w:val="28"/>
        </w:rPr>
        <w:t>Lista de Presença</w:t>
      </w:r>
      <w:r>
        <w:rPr>
          <w:sz w:val="28"/>
          <w:szCs w:val="28"/>
        </w:rPr>
        <w:t xml:space="preserve"> (fl. 1)</w:t>
      </w:r>
    </w:p>
    <w:p w:rsidR="00C63CE5" w:rsidRDefault="00C63CE5" w:rsidP="00B4324A">
      <w:pPr>
        <w:ind w:firstLine="1440"/>
        <w:jc w:val="both"/>
      </w:pPr>
    </w:p>
    <w:p w:rsidR="00C63CE5" w:rsidRDefault="00C63CE5">
      <w:pPr>
        <w:spacing w:after="200" w:line="276" w:lineRule="auto"/>
      </w:pPr>
      <w:r>
        <w:br w:type="page"/>
      </w:r>
    </w:p>
    <w:p w:rsidR="00C63CE5" w:rsidRDefault="00C63CE5" w:rsidP="00A83260">
      <w:pPr>
        <w:ind w:firstLine="1440"/>
        <w:jc w:val="both"/>
      </w:pPr>
    </w:p>
    <w:p w:rsidR="00C63CE5" w:rsidRDefault="00C63CE5" w:rsidP="00A83260">
      <w:pPr>
        <w:ind w:firstLine="1440"/>
        <w:jc w:val="both"/>
      </w:pPr>
      <w:r>
        <w:t>Cumpridas então as suas finalidades e nada mais havendo a tratar, encerro a presente reunião agradecendo a presença de todos.</w:t>
      </w:r>
    </w:p>
    <w:p w:rsidR="00C63CE5" w:rsidRDefault="00C63CE5" w:rsidP="00A83260">
      <w:pPr>
        <w:ind w:firstLine="1440"/>
        <w:jc w:val="both"/>
      </w:pPr>
      <w:r>
        <w:t>Está encerrada a reunião.</w:t>
      </w:r>
    </w:p>
    <w:p w:rsidR="00C63CE5" w:rsidRPr="00CA1EF6" w:rsidRDefault="00C63CE5" w:rsidP="00A83260">
      <w:pPr>
        <w:ind w:firstLine="1440"/>
        <w:jc w:val="right"/>
        <w:rPr>
          <w:i/>
          <w:sz w:val="22"/>
          <w:szCs w:val="22"/>
        </w:rPr>
      </w:pPr>
    </w:p>
    <w:p w:rsidR="00C63CE5" w:rsidRDefault="00C63CE5" w:rsidP="00A83260">
      <w:pPr>
        <w:ind w:firstLine="1440"/>
        <w:jc w:val="both"/>
        <w:rPr>
          <w:b/>
        </w:rPr>
      </w:pPr>
      <w:r w:rsidRPr="00CA1EF6">
        <w:rPr>
          <w:i/>
          <w:sz w:val="22"/>
          <w:szCs w:val="22"/>
        </w:rPr>
        <w:t>(Iniciada às</w:t>
      </w:r>
      <w:r>
        <w:rPr>
          <w:i/>
          <w:sz w:val="22"/>
          <w:szCs w:val="22"/>
        </w:rPr>
        <w:t xml:space="preserve"> 14</w:t>
      </w:r>
      <w:r w:rsidRPr="00CA1EF6">
        <w:rPr>
          <w:i/>
          <w:sz w:val="22"/>
          <w:szCs w:val="22"/>
        </w:rPr>
        <w:t xml:space="preserve"> horas e </w:t>
      </w:r>
      <w:r>
        <w:rPr>
          <w:i/>
          <w:sz w:val="22"/>
          <w:szCs w:val="22"/>
        </w:rPr>
        <w:t>55</w:t>
      </w:r>
      <w:r w:rsidRPr="00CA1EF6">
        <w:rPr>
          <w:i/>
          <w:sz w:val="22"/>
          <w:szCs w:val="22"/>
        </w:rPr>
        <w:t xml:space="preserve"> minu</w:t>
      </w:r>
      <w:r>
        <w:rPr>
          <w:i/>
          <w:sz w:val="22"/>
          <w:szCs w:val="22"/>
        </w:rPr>
        <w:t>tos)</w:t>
      </w:r>
    </w:p>
    <w:sectPr w:rsidR="00C63CE5" w:rsidSect="003D4150">
      <w:headerReference w:type="default" r:id="rId7"/>
      <w:headerReference w:type="first" r:id="rId8"/>
      <w:pgSz w:w="12240" w:h="15840"/>
      <w:pgMar w:top="1418" w:right="1701" w:bottom="1418"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CE5" w:rsidRDefault="00C63CE5">
      <w:r>
        <w:separator/>
      </w:r>
    </w:p>
  </w:endnote>
  <w:endnote w:type="continuationSeparator" w:id="0">
    <w:p w:rsidR="00C63CE5" w:rsidRDefault="00C63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tique Olive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CE5" w:rsidRDefault="00C63CE5">
      <w:r>
        <w:separator/>
      </w:r>
    </w:p>
  </w:footnote>
  <w:footnote w:type="continuationSeparator" w:id="0">
    <w:p w:rsidR="00C63CE5" w:rsidRDefault="00C63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C63CE5">
      <w:trPr>
        <w:cantSplit/>
      </w:trPr>
      <w:tc>
        <w:tcPr>
          <w:tcW w:w="1389" w:type="dxa"/>
          <w:tcBorders>
            <w:bottom w:val="single" w:sz="6" w:space="0" w:color="auto"/>
          </w:tcBorders>
        </w:tcPr>
        <w:p w:rsidR="00C63CE5" w:rsidRDefault="00FE4475">
          <w:r>
            <w:rPr>
              <w:noProof/>
            </w:rPr>
            <w:drawing>
              <wp:inline distT="0" distB="0" distL="0" distR="0">
                <wp:extent cx="844550" cy="102235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84455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C63CE5" w:rsidRDefault="00C63CE5">
          <w:pPr>
            <w:rPr>
              <w:b/>
              <w:bCs/>
            </w:rPr>
          </w:pPr>
        </w:p>
        <w:p w:rsidR="00C63CE5" w:rsidRDefault="00C63CE5">
          <w:pPr>
            <w:ind w:left="-113"/>
          </w:pPr>
          <w:r>
            <w:rPr>
              <w:b/>
              <w:bCs/>
            </w:rPr>
            <w:t>SENADO FEDERAL</w:t>
          </w:r>
          <w:r>
            <w:t xml:space="preserve">                                                              </w:t>
          </w:r>
          <w:r>
            <w:rPr>
              <w:b/>
              <w:bCs/>
            </w:rPr>
            <w:t>SF</w:t>
          </w:r>
          <w:r>
            <w:t xml:space="preserve"> - </w:t>
          </w:r>
          <w:fldSimple w:instr="PAGE">
            <w:r w:rsidR="00FE4475">
              <w:rPr>
                <w:noProof/>
              </w:rPr>
              <w:t>6</w:t>
            </w:r>
          </w:fldSimple>
        </w:p>
        <w:p w:rsidR="00C63CE5" w:rsidRDefault="00C63CE5">
          <w:pPr>
            <w:pStyle w:val="Ttulo2"/>
          </w:pPr>
          <w:r>
            <w:t>SECRETARIA-GERAL DA MESA</w:t>
          </w:r>
        </w:p>
        <w:p w:rsidR="00C63CE5" w:rsidRDefault="00C63CE5">
          <w:pPr>
            <w:pStyle w:val="Ttulo1"/>
            <w:ind w:left="-113"/>
          </w:pPr>
          <w:r>
            <w:rPr>
              <w:sz w:val="24"/>
              <w:szCs w:val="24"/>
            </w:rPr>
            <w:t>SECRETARIA DE TAQUIGRAFIA</w:t>
          </w:r>
        </w:p>
        <w:p w:rsidR="00C63CE5" w:rsidRPr="001F4B14" w:rsidRDefault="00C63CE5">
          <w:pPr>
            <w:ind w:left="-113"/>
            <w:rPr>
              <w:b/>
              <w:bCs/>
              <w:i/>
              <w:iCs/>
            </w:rPr>
          </w:pPr>
          <w:r w:rsidRPr="001F4B14">
            <w:rPr>
              <w:b/>
              <w:bCs/>
              <w:i/>
              <w:iCs/>
              <w:sz w:val="22"/>
              <w:szCs w:val="22"/>
            </w:rPr>
            <w:t>SUBSECRETARIA DE REGISTRO E APOIO A REUNIÕES DE COMISSÕES</w:t>
          </w:r>
        </w:p>
        <w:p w:rsidR="00C63CE5" w:rsidRDefault="00C63CE5">
          <w:pPr>
            <w:ind w:left="-113"/>
          </w:pPr>
          <w:r>
            <w:rPr>
              <w:sz w:val="22"/>
              <w:szCs w:val="22"/>
            </w:rPr>
            <w:t xml:space="preserve">CCAI     (1ª Reunião)                                                                         11/04/2012 </w:t>
          </w:r>
        </w:p>
      </w:tc>
    </w:tr>
  </w:tbl>
  <w:p w:rsidR="00C63CE5" w:rsidRDefault="00C63CE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CE5" w:rsidRDefault="00FE4475" w:rsidP="003D4150">
    <w:pPr>
      <w:jc w:val="center"/>
      <w:rPr>
        <w:rFonts w:ascii="Antique Olive Roman" w:hAnsi="Antique Olive Roman"/>
        <w:b/>
      </w:rPr>
    </w:pPr>
    <w:r>
      <w:rPr>
        <w:rFonts w:ascii="Antique Olive Roman" w:hAnsi="Antique Olive Roman"/>
        <w:b/>
        <w:noProof/>
      </w:rPr>
      <w:drawing>
        <wp:inline distT="0" distB="0" distL="0" distR="0">
          <wp:extent cx="647700" cy="60325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l="29581" r="3734" b="59808"/>
                  <a:stretch>
                    <a:fillRect/>
                  </a:stretch>
                </pic:blipFill>
                <pic:spPr bwMode="auto">
                  <a:xfrm>
                    <a:off x="0" y="0"/>
                    <a:ext cx="647700" cy="603250"/>
                  </a:xfrm>
                  <a:prstGeom prst="rect">
                    <a:avLst/>
                  </a:prstGeom>
                  <a:noFill/>
                  <a:ln w="9525">
                    <a:noFill/>
                    <a:miter lim="800000"/>
                    <a:headEnd/>
                    <a:tailEnd/>
                  </a:ln>
                </pic:spPr>
              </pic:pic>
            </a:graphicData>
          </a:graphic>
        </wp:inline>
      </w:drawing>
    </w:r>
  </w:p>
  <w:p w:rsidR="00C63CE5" w:rsidRDefault="00C63CE5" w:rsidP="003D4150">
    <w:pPr>
      <w:pStyle w:val="Legenda"/>
      <w:rPr>
        <w:rFonts w:ascii="Antique Olive Roman" w:hAnsi="Antique Olive Roman" w:cs="Arial"/>
        <w:sz w:val="24"/>
        <w:szCs w:val="24"/>
      </w:rPr>
    </w:pPr>
  </w:p>
  <w:p w:rsidR="00C63CE5" w:rsidRDefault="00C63CE5" w:rsidP="003D4150">
    <w:pPr>
      <w:pStyle w:val="Legenda"/>
      <w:rPr>
        <w:rFonts w:ascii="Antique Olive Roman" w:hAnsi="Antique Olive Roman" w:cs="Arial"/>
        <w:sz w:val="24"/>
        <w:szCs w:val="24"/>
      </w:rPr>
    </w:pPr>
    <w:r>
      <w:rPr>
        <w:rFonts w:ascii="Antique Olive Roman" w:hAnsi="Antique Olive Roman" w:cs="Arial"/>
        <w:sz w:val="24"/>
        <w:szCs w:val="24"/>
      </w:rPr>
      <w:t>CONGRESSO NACIONAL</w:t>
    </w:r>
  </w:p>
  <w:p w:rsidR="00C63CE5" w:rsidRDefault="00C63CE5" w:rsidP="003D4150">
    <w:pPr>
      <w:pStyle w:val="Ttulo"/>
      <w:rPr>
        <w:rFonts w:ascii="Antique Olive Roman" w:hAnsi="Antique Olive Roman" w:cs="Arial"/>
        <w:bCs w:val="0"/>
      </w:rPr>
    </w:pPr>
    <w:r>
      <w:rPr>
        <w:rFonts w:ascii="Antique Olive Roman" w:hAnsi="Antique Olive Roman" w:cs="Arial"/>
        <w:bCs w:val="0"/>
      </w:rPr>
      <w:t>COMISSÃO MISTA DE CONTROLE DAS ATIVIDADES DE INTELIGÊNCIA</w:t>
    </w:r>
  </w:p>
  <w:p w:rsidR="00C63CE5" w:rsidRDefault="00C63CE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D46DB"/>
    <w:multiLevelType w:val="hybridMultilevel"/>
    <w:tmpl w:val="90D4B350"/>
    <w:lvl w:ilvl="0" w:tplc="458C7060">
      <w:start w:val="1"/>
      <w:numFmt w:val="decimalZero"/>
      <w:lvlText w:val="%1."/>
      <w:lvlJc w:val="left"/>
      <w:pPr>
        <w:ind w:left="1800" w:hanging="360"/>
      </w:pPr>
      <w:rPr>
        <w:rFonts w:cs="Times New Roman" w:hint="default"/>
      </w:rPr>
    </w:lvl>
    <w:lvl w:ilvl="1" w:tplc="04160019" w:tentative="1">
      <w:start w:val="1"/>
      <w:numFmt w:val="lowerLetter"/>
      <w:lvlText w:val="%2."/>
      <w:lvlJc w:val="left"/>
      <w:pPr>
        <w:ind w:left="2520" w:hanging="360"/>
      </w:pPr>
      <w:rPr>
        <w:rFonts w:cs="Times New Roman"/>
      </w:rPr>
    </w:lvl>
    <w:lvl w:ilvl="2" w:tplc="0416001B" w:tentative="1">
      <w:start w:val="1"/>
      <w:numFmt w:val="lowerRoman"/>
      <w:lvlText w:val="%3."/>
      <w:lvlJc w:val="right"/>
      <w:pPr>
        <w:ind w:left="3240" w:hanging="180"/>
      </w:pPr>
      <w:rPr>
        <w:rFonts w:cs="Times New Roman"/>
      </w:rPr>
    </w:lvl>
    <w:lvl w:ilvl="3" w:tplc="0416000F" w:tentative="1">
      <w:start w:val="1"/>
      <w:numFmt w:val="decimal"/>
      <w:lvlText w:val="%4."/>
      <w:lvlJc w:val="left"/>
      <w:pPr>
        <w:ind w:left="3960" w:hanging="360"/>
      </w:pPr>
      <w:rPr>
        <w:rFonts w:cs="Times New Roman"/>
      </w:rPr>
    </w:lvl>
    <w:lvl w:ilvl="4" w:tplc="04160019" w:tentative="1">
      <w:start w:val="1"/>
      <w:numFmt w:val="lowerLetter"/>
      <w:lvlText w:val="%5."/>
      <w:lvlJc w:val="left"/>
      <w:pPr>
        <w:ind w:left="4680" w:hanging="360"/>
      </w:pPr>
      <w:rPr>
        <w:rFonts w:cs="Times New Roman"/>
      </w:rPr>
    </w:lvl>
    <w:lvl w:ilvl="5" w:tplc="0416001B" w:tentative="1">
      <w:start w:val="1"/>
      <w:numFmt w:val="lowerRoman"/>
      <w:lvlText w:val="%6."/>
      <w:lvlJc w:val="right"/>
      <w:pPr>
        <w:ind w:left="5400" w:hanging="180"/>
      </w:pPr>
      <w:rPr>
        <w:rFonts w:cs="Times New Roman"/>
      </w:rPr>
    </w:lvl>
    <w:lvl w:ilvl="6" w:tplc="0416000F" w:tentative="1">
      <w:start w:val="1"/>
      <w:numFmt w:val="decimal"/>
      <w:lvlText w:val="%7."/>
      <w:lvlJc w:val="left"/>
      <w:pPr>
        <w:ind w:left="6120" w:hanging="360"/>
      </w:pPr>
      <w:rPr>
        <w:rFonts w:cs="Times New Roman"/>
      </w:rPr>
    </w:lvl>
    <w:lvl w:ilvl="7" w:tplc="04160019" w:tentative="1">
      <w:start w:val="1"/>
      <w:numFmt w:val="lowerLetter"/>
      <w:lvlText w:val="%8."/>
      <w:lvlJc w:val="left"/>
      <w:pPr>
        <w:ind w:left="6840" w:hanging="360"/>
      </w:pPr>
      <w:rPr>
        <w:rFonts w:cs="Times New Roman"/>
      </w:rPr>
    </w:lvl>
    <w:lvl w:ilvl="8" w:tplc="0416001B" w:tentative="1">
      <w:start w:val="1"/>
      <w:numFmt w:val="lowerRoman"/>
      <w:lvlText w:val="%9."/>
      <w:lvlJc w:val="right"/>
      <w:pPr>
        <w:ind w:left="7560" w:hanging="180"/>
      </w:pPr>
      <w:rPr>
        <w:rFonts w:cs="Times New Roman"/>
      </w:rPr>
    </w:lvl>
  </w:abstractNum>
  <w:abstractNum w:abstractNumId="1">
    <w:nsid w:val="39940F8E"/>
    <w:multiLevelType w:val="hybridMultilevel"/>
    <w:tmpl w:val="D26618B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rsids>
    <w:rsidRoot w:val="003F6E16"/>
    <w:rsid w:val="0000006F"/>
    <w:rsid w:val="000070C3"/>
    <w:rsid w:val="000155C5"/>
    <w:rsid w:val="00026122"/>
    <w:rsid w:val="00036C10"/>
    <w:rsid w:val="000370DB"/>
    <w:rsid w:val="0003789D"/>
    <w:rsid w:val="00040053"/>
    <w:rsid w:val="000566AC"/>
    <w:rsid w:val="000713D8"/>
    <w:rsid w:val="000836B2"/>
    <w:rsid w:val="00083D03"/>
    <w:rsid w:val="000915FA"/>
    <w:rsid w:val="00091ABE"/>
    <w:rsid w:val="000B093E"/>
    <w:rsid w:val="000B3E01"/>
    <w:rsid w:val="000C02CF"/>
    <w:rsid w:val="000C0486"/>
    <w:rsid w:val="000C105C"/>
    <w:rsid w:val="000C1E2A"/>
    <w:rsid w:val="000C251C"/>
    <w:rsid w:val="000D37A1"/>
    <w:rsid w:val="000D54A7"/>
    <w:rsid w:val="000F198F"/>
    <w:rsid w:val="000F3E56"/>
    <w:rsid w:val="00102165"/>
    <w:rsid w:val="00102D75"/>
    <w:rsid w:val="00146C40"/>
    <w:rsid w:val="00176C4A"/>
    <w:rsid w:val="00181844"/>
    <w:rsid w:val="00183EC4"/>
    <w:rsid w:val="00191D69"/>
    <w:rsid w:val="001A4277"/>
    <w:rsid w:val="001A560D"/>
    <w:rsid w:val="001C3DDF"/>
    <w:rsid w:val="001C5361"/>
    <w:rsid w:val="001D08FC"/>
    <w:rsid w:val="001E1844"/>
    <w:rsid w:val="001E1E48"/>
    <w:rsid w:val="001F4B14"/>
    <w:rsid w:val="002006B4"/>
    <w:rsid w:val="00201677"/>
    <w:rsid w:val="0020555A"/>
    <w:rsid w:val="002138CE"/>
    <w:rsid w:val="00215B80"/>
    <w:rsid w:val="00217010"/>
    <w:rsid w:val="0023147E"/>
    <w:rsid w:val="00231B54"/>
    <w:rsid w:val="002348D9"/>
    <w:rsid w:val="00236BFD"/>
    <w:rsid w:val="00244BB5"/>
    <w:rsid w:val="00250EE9"/>
    <w:rsid w:val="0025779A"/>
    <w:rsid w:val="002603C6"/>
    <w:rsid w:val="002622A8"/>
    <w:rsid w:val="00266B0B"/>
    <w:rsid w:val="002671E7"/>
    <w:rsid w:val="00270105"/>
    <w:rsid w:val="00271465"/>
    <w:rsid w:val="0029624D"/>
    <w:rsid w:val="002A3D09"/>
    <w:rsid w:val="002B383A"/>
    <w:rsid w:val="002D2103"/>
    <w:rsid w:val="002D2755"/>
    <w:rsid w:val="002D6777"/>
    <w:rsid w:val="002D69E5"/>
    <w:rsid w:val="002D70D2"/>
    <w:rsid w:val="002F3F1D"/>
    <w:rsid w:val="00303B7D"/>
    <w:rsid w:val="00321840"/>
    <w:rsid w:val="003407B5"/>
    <w:rsid w:val="00340C75"/>
    <w:rsid w:val="00342B62"/>
    <w:rsid w:val="003446BD"/>
    <w:rsid w:val="00351C2F"/>
    <w:rsid w:val="003556F7"/>
    <w:rsid w:val="00365A8D"/>
    <w:rsid w:val="003674D9"/>
    <w:rsid w:val="00370A64"/>
    <w:rsid w:val="00372EE7"/>
    <w:rsid w:val="0037505C"/>
    <w:rsid w:val="00375806"/>
    <w:rsid w:val="00375FF6"/>
    <w:rsid w:val="00382060"/>
    <w:rsid w:val="003822FB"/>
    <w:rsid w:val="0039000D"/>
    <w:rsid w:val="003927ED"/>
    <w:rsid w:val="00392C2C"/>
    <w:rsid w:val="0039312E"/>
    <w:rsid w:val="003C172D"/>
    <w:rsid w:val="003C3597"/>
    <w:rsid w:val="003C3AEC"/>
    <w:rsid w:val="003D4150"/>
    <w:rsid w:val="003F17C0"/>
    <w:rsid w:val="003F18A0"/>
    <w:rsid w:val="003F65BE"/>
    <w:rsid w:val="003F6E16"/>
    <w:rsid w:val="00402736"/>
    <w:rsid w:val="00411EA0"/>
    <w:rsid w:val="0041269B"/>
    <w:rsid w:val="004157C3"/>
    <w:rsid w:val="00425779"/>
    <w:rsid w:val="00430981"/>
    <w:rsid w:val="00437A43"/>
    <w:rsid w:val="00442957"/>
    <w:rsid w:val="00442F00"/>
    <w:rsid w:val="00445818"/>
    <w:rsid w:val="00450172"/>
    <w:rsid w:val="004516EC"/>
    <w:rsid w:val="004542E0"/>
    <w:rsid w:val="00476B15"/>
    <w:rsid w:val="00483D7F"/>
    <w:rsid w:val="004921FB"/>
    <w:rsid w:val="00497A71"/>
    <w:rsid w:val="004A1350"/>
    <w:rsid w:val="004A692F"/>
    <w:rsid w:val="004B202C"/>
    <w:rsid w:val="004B661A"/>
    <w:rsid w:val="004B6D09"/>
    <w:rsid w:val="004C6F22"/>
    <w:rsid w:val="004D51DF"/>
    <w:rsid w:val="004D7BD4"/>
    <w:rsid w:val="004E683C"/>
    <w:rsid w:val="004F526B"/>
    <w:rsid w:val="00501D6A"/>
    <w:rsid w:val="00513405"/>
    <w:rsid w:val="0053377D"/>
    <w:rsid w:val="00533805"/>
    <w:rsid w:val="0054334F"/>
    <w:rsid w:val="00571DCA"/>
    <w:rsid w:val="00572141"/>
    <w:rsid w:val="005923DA"/>
    <w:rsid w:val="0059746B"/>
    <w:rsid w:val="005B3D32"/>
    <w:rsid w:val="005B7553"/>
    <w:rsid w:val="005C4801"/>
    <w:rsid w:val="005C4DCD"/>
    <w:rsid w:val="005D5055"/>
    <w:rsid w:val="005D6591"/>
    <w:rsid w:val="005E2714"/>
    <w:rsid w:val="005F07E1"/>
    <w:rsid w:val="005F207E"/>
    <w:rsid w:val="006011BA"/>
    <w:rsid w:val="00605596"/>
    <w:rsid w:val="00607A13"/>
    <w:rsid w:val="00613089"/>
    <w:rsid w:val="00622D92"/>
    <w:rsid w:val="006264B6"/>
    <w:rsid w:val="006272A5"/>
    <w:rsid w:val="00634D4D"/>
    <w:rsid w:val="00652D50"/>
    <w:rsid w:val="00654E0F"/>
    <w:rsid w:val="00654EEE"/>
    <w:rsid w:val="006617F9"/>
    <w:rsid w:val="00667478"/>
    <w:rsid w:val="0067469D"/>
    <w:rsid w:val="00677D49"/>
    <w:rsid w:val="00684173"/>
    <w:rsid w:val="0068453B"/>
    <w:rsid w:val="006912B1"/>
    <w:rsid w:val="006922FC"/>
    <w:rsid w:val="00696A95"/>
    <w:rsid w:val="006A0B9D"/>
    <w:rsid w:val="006A791E"/>
    <w:rsid w:val="006B3B1A"/>
    <w:rsid w:val="006B3B77"/>
    <w:rsid w:val="006B3CDF"/>
    <w:rsid w:val="006B42F4"/>
    <w:rsid w:val="006B54A4"/>
    <w:rsid w:val="006B6DB4"/>
    <w:rsid w:val="006C1C80"/>
    <w:rsid w:val="006C4122"/>
    <w:rsid w:val="006D7D91"/>
    <w:rsid w:val="006E7C7F"/>
    <w:rsid w:val="00700C6D"/>
    <w:rsid w:val="00704237"/>
    <w:rsid w:val="0070585D"/>
    <w:rsid w:val="00725E2B"/>
    <w:rsid w:val="007357E7"/>
    <w:rsid w:val="007420B2"/>
    <w:rsid w:val="00744D19"/>
    <w:rsid w:val="007624DE"/>
    <w:rsid w:val="007726BA"/>
    <w:rsid w:val="00773535"/>
    <w:rsid w:val="0077715D"/>
    <w:rsid w:val="00780296"/>
    <w:rsid w:val="007855B3"/>
    <w:rsid w:val="00794580"/>
    <w:rsid w:val="007965CE"/>
    <w:rsid w:val="007A0BDE"/>
    <w:rsid w:val="007B1664"/>
    <w:rsid w:val="007C47DE"/>
    <w:rsid w:val="007D0327"/>
    <w:rsid w:val="007D1327"/>
    <w:rsid w:val="007D1598"/>
    <w:rsid w:val="007D369C"/>
    <w:rsid w:val="007D7C4F"/>
    <w:rsid w:val="007E0F71"/>
    <w:rsid w:val="007E5F9F"/>
    <w:rsid w:val="00804ACE"/>
    <w:rsid w:val="00806962"/>
    <w:rsid w:val="008100CA"/>
    <w:rsid w:val="00815DBC"/>
    <w:rsid w:val="00815FD1"/>
    <w:rsid w:val="008204F8"/>
    <w:rsid w:val="00823DAC"/>
    <w:rsid w:val="008249F6"/>
    <w:rsid w:val="008328A5"/>
    <w:rsid w:val="00832B23"/>
    <w:rsid w:val="0083543C"/>
    <w:rsid w:val="008419CA"/>
    <w:rsid w:val="00841DFB"/>
    <w:rsid w:val="00845759"/>
    <w:rsid w:val="00846E61"/>
    <w:rsid w:val="008623A7"/>
    <w:rsid w:val="008634D2"/>
    <w:rsid w:val="00870487"/>
    <w:rsid w:val="008729F0"/>
    <w:rsid w:val="00881568"/>
    <w:rsid w:val="00884D67"/>
    <w:rsid w:val="00892020"/>
    <w:rsid w:val="0089340E"/>
    <w:rsid w:val="00897C74"/>
    <w:rsid w:val="008A5C84"/>
    <w:rsid w:val="008A7F5F"/>
    <w:rsid w:val="008B09AA"/>
    <w:rsid w:val="008B253B"/>
    <w:rsid w:val="008B3028"/>
    <w:rsid w:val="008B57C6"/>
    <w:rsid w:val="008C0F66"/>
    <w:rsid w:val="008C56AF"/>
    <w:rsid w:val="008D2714"/>
    <w:rsid w:val="008D7D4E"/>
    <w:rsid w:val="008E2805"/>
    <w:rsid w:val="008E750E"/>
    <w:rsid w:val="008E776B"/>
    <w:rsid w:val="008F3167"/>
    <w:rsid w:val="008F439B"/>
    <w:rsid w:val="008F6745"/>
    <w:rsid w:val="00903FA2"/>
    <w:rsid w:val="009067EC"/>
    <w:rsid w:val="0091200D"/>
    <w:rsid w:val="00920D54"/>
    <w:rsid w:val="009300D4"/>
    <w:rsid w:val="00930890"/>
    <w:rsid w:val="009455CC"/>
    <w:rsid w:val="00951365"/>
    <w:rsid w:val="009516A2"/>
    <w:rsid w:val="009534D7"/>
    <w:rsid w:val="00957991"/>
    <w:rsid w:val="00957BAE"/>
    <w:rsid w:val="00963745"/>
    <w:rsid w:val="00966C69"/>
    <w:rsid w:val="00972B80"/>
    <w:rsid w:val="00973D98"/>
    <w:rsid w:val="009751BB"/>
    <w:rsid w:val="00975667"/>
    <w:rsid w:val="009869E1"/>
    <w:rsid w:val="009934EB"/>
    <w:rsid w:val="009B0FB8"/>
    <w:rsid w:val="009C1B5F"/>
    <w:rsid w:val="009D2907"/>
    <w:rsid w:val="009E029F"/>
    <w:rsid w:val="009E1020"/>
    <w:rsid w:val="009E44B8"/>
    <w:rsid w:val="009E5B1F"/>
    <w:rsid w:val="009F54BA"/>
    <w:rsid w:val="009F7077"/>
    <w:rsid w:val="00A1219E"/>
    <w:rsid w:val="00A12E61"/>
    <w:rsid w:val="00A17019"/>
    <w:rsid w:val="00A17D83"/>
    <w:rsid w:val="00A321F3"/>
    <w:rsid w:val="00A32500"/>
    <w:rsid w:val="00A44172"/>
    <w:rsid w:val="00A54468"/>
    <w:rsid w:val="00A55ACA"/>
    <w:rsid w:val="00A560EC"/>
    <w:rsid w:val="00A56463"/>
    <w:rsid w:val="00A56772"/>
    <w:rsid w:val="00A57849"/>
    <w:rsid w:val="00A752B9"/>
    <w:rsid w:val="00A83260"/>
    <w:rsid w:val="00A968CC"/>
    <w:rsid w:val="00AA616B"/>
    <w:rsid w:val="00AA6910"/>
    <w:rsid w:val="00AB2DBA"/>
    <w:rsid w:val="00AB3A5B"/>
    <w:rsid w:val="00AB5BFB"/>
    <w:rsid w:val="00AC0424"/>
    <w:rsid w:val="00AC3EBE"/>
    <w:rsid w:val="00AC514F"/>
    <w:rsid w:val="00AC606A"/>
    <w:rsid w:val="00AF1F50"/>
    <w:rsid w:val="00B00104"/>
    <w:rsid w:val="00B06125"/>
    <w:rsid w:val="00B13DA9"/>
    <w:rsid w:val="00B17D07"/>
    <w:rsid w:val="00B27FCC"/>
    <w:rsid w:val="00B4186E"/>
    <w:rsid w:val="00B4324A"/>
    <w:rsid w:val="00B52FDA"/>
    <w:rsid w:val="00B64E00"/>
    <w:rsid w:val="00B825D1"/>
    <w:rsid w:val="00B864D3"/>
    <w:rsid w:val="00B920D8"/>
    <w:rsid w:val="00B92975"/>
    <w:rsid w:val="00B966F1"/>
    <w:rsid w:val="00BA6458"/>
    <w:rsid w:val="00BC0816"/>
    <w:rsid w:val="00BC4AB0"/>
    <w:rsid w:val="00BC5A31"/>
    <w:rsid w:val="00BD0306"/>
    <w:rsid w:val="00BD13A6"/>
    <w:rsid w:val="00BD57C1"/>
    <w:rsid w:val="00BE0D80"/>
    <w:rsid w:val="00BE1D31"/>
    <w:rsid w:val="00BE321F"/>
    <w:rsid w:val="00BF66FF"/>
    <w:rsid w:val="00C00D28"/>
    <w:rsid w:val="00C05CF1"/>
    <w:rsid w:val="00C07816"/>
    <w:rsid w:val="00C0789E"/>
    <w:rsid w:val="00C12357"/>
    <w:rsid w:val="00C154E3"/>
    <w:rsid w:val="00C16B38"/>
    <w:rsid w:val="00C21DA6"/>
    <w:rsid w:val="00C27C42"/>
    <w:rsid w:val="00C31DD3"/>
    <w:rsid w:val="00C32064"/>
    <w:rsid w:val="00C3660F"/>
    <w:rsid w:val="00C53349"/>
    <w:rsid w:val="00C55D15"/>
    <w:rsid w:val="00C6268D"/>
    <w:rsid w:val="00C63CE5"/>
    <w:rsid w:val="00C6639A"/>
    <w:rsid w:val="00C709A3"/>
    <w:rsid w:val="00C72022"/>
    <w:rsid w:val="00C941AD"/>
    <w:rsid w:val="00CA05F7"/>
    <w:rsid w:val="00CA1EF6"/>
    <w:rsid w:val="00CB2BD0"/>
    <w:rsid w:val="00CC1773"/>
    <w:rsid w:val="00CC1F41"/>
    <w:rsid w:val="00CC48B4"/>
    <w:rsid w:val="00CD4547"/>
    <w:rsid w:val="00CD5B02"/>
    <w:rsid w:val="00CE5CAA"/>
    <w:rsid w:val="00CF2FE1"/>
    <w:rsid w:val="00CF6BEB"/>
    <w:rsid w:val="00D0512E"/>
    <w:rsid w:val="00D124F2"/>
    <w:rsid w:val="00D16774"/>
    <w:rsid w:val="00D273FA"/>
    <w:rsid w:val="00D324E7"/>
    <w:rsid w:val="00D32F9D"/>
    <w:rsid w:val="00D346F2"/>
    <w:rsid w:val="00D40D11"/>
    <w:rsid w:val="00D446B4"/>
    <w:rsid w:val="00D50D30"/>
    <w:rsid w:val="00D51582"/>
    <w:rsid w:val="00D5278C"/>
    <w:rsid w:val="00D55679"/>
    <w:rsid w:val="00D75BFE"/>
    <w:rsid w:val="00D760E0"/>
    <w:rsid w:val="00D82D8C"/>
    <w:rsid w:val="00D84E08"/>
    <w:rsid w:val="00DB0482"/>
    <w:rsid w:val="00DB0C7F"/>
    <w:rsid w:val="00DB3060"/>
    <w:rsid w:val="00DC2CC0"/>
    <w:rsid w:val="00DD2032"/>
    <w:rsid w:val="00DD2C7D"/>
    <w:rsid w:val="00DE14C6"/>
    <w:rsid w:val="00DE41C9"/>
    <w:rsid w:val="00DE743B"/>
    <w:rsid w:val="00DE77B0"/>
    <w:rsid w:val="00DF30C1"/>
    <w:rsid w:val="00E01160"/>
    <w:rsid w:val="00E0165B"/>
    <w:rsid w:val="00E2298E"/>
    <w:rsid w:val="00E2397F"/>
    <w:rsid w:val="00E25B67"/>
    <w:rsid w:val="00E274A8"/>
    <w:rsid w:val="00E30C4D"/>
    <w:rsid w:val="00E33F80"/>
    <w:rsid w:val="00E349AF"/>
    <w:rsid w:val="00E461DF"/>
    <w:rsid w:val="00E531F6"/>
    <w:rsid w:val="00E57B81"/>
    <w:rsid w:val="00E57E62"/>
    <w:rsid w:val="00E64073"/>
    <w:rsid w:val="00E70487"/>
    <w:rsid w:val="00E90828"/>
    <w:rsid w:val="00E93081"/>
    <w:rsid w:val="00E953DC"/>
    <w:rsid w:val="00EA2119"/>
    <w:rsid w:val="00EA2378"/>
    <w:rsid w:val="00EA4F29"/>
    <w:rsid w:val="00EA6957"/>
    <w:rsid w:val="00EB0CFD"/>
    <w:rsid w:val="00EC0CC8"/>
    <w:rsid w:val="00EC22CE"/>
    <w:rsid w:val="00EC73AE"/>
    <w:rsid w:val="00ED0FE2"/>
    <w:rsid w:val="00EE056D"/>
    <w:rsid w:val="00EE5B1C"/>
    <w:rsid w:val="00EF2D09"/>
    <w:rsid w:val="00EF5B64"/>
    <w:rsid w:val="00EF5CDC"/>
    <w:rsid w:val="00F019D5"/>
    <w:rsid w:val="00F07A4A"/>
    <w:rsid w:val="00F21B03"/>
    <w:rsid w:val="00F27B7C"/>
    <w:rsid w:val="00F30520"/>
    <w:rsid w:val="00F33887"/>
    <w:rsid w:val="00F42A41"/>
    <w:rsid w:val="00F444E8"/>
    <w:rsid w:val="00F44BF5"/>
    <w:rsid w:val="00F44C31"/>
    <w:rsid w:val="00F5092C"/>
    <w:rsid w:val="00F51CB3"/>
    <w:rsid w:val="00F60091"/>
    <w:rsid w:val="00F61529"/>
    <w:rsid w:val="00F6380A"/>
    <w:rsid w:val="00F65B38"/>
    <w:rsid w:val="00F77DA8"/>
    <w:rsid w:val="00F927D5"/>
    <w:rsid w:val="00F953E4"/>
    <w:rsid w:val="00F97507"/>
    <w:rsid w:val="00FA0092"/>
    <w:rsid w:val="00FC3373"/>
    <w:rsid w:val="00FD1112"/>
    <w:rsid w:val="00FD765A"/>
    <w:rsid w:val="00FE04B1"/>
    <w:rsid w:val="00FE3611"/>
    <w:rsid w:val="00FE4475"/>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591"/>
    <w:rPr>
      <w:rFonts w:ascii="Arial" w:hAnsi="Arial" w:cs="Arial"/>
      <w:sz w:val="24"/>
      <w:szCs w:val="24"/>
    </w:rPr>
  </w:style>
  <w:style w:type="paragraph" w:styleId="Ttulo1">
    <w:name w:val="heading 1"/>
    <w:basedOn w:val="Normal"/>
    <w:next w:val="Normal"/>
    <w:link w:val="Ttulo1Char"/>
    <w:uiPriority w:val="99"/>
    <w:qFormat/>
    <w:rsid w:val="005D6591"/>
    <w:pPr>
      <w:keepNext/>
      <w:outlineLvl w:val="0"/>
    </w:pPr>
    <w:rPr>
      <w:b/>
      <w:bCs/>
      <w:sz w:val="28"/>
      <w:szCs w:val="28"/>
    </w:rPr>
  </w:style>
  <w:style w:type="paragraph" w:styleId="Ttulo2">
    <w:name w:val="heading 2"/>
    <w:basedOn w:val="Normal"/>
    <w:next w:val="Normal"/>
    <w:link w:val="Ttulo2Char"/>
    <w:uiPriority w:val="99"/>
    <w:qFormat/>
    <w:rsid w:val="005D659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D6591"/>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5D6591"/>
    <w:rPr>
      <w:rFonts w:ascii="Cambria" w:hAnsi="Cambria" w:cs="Times New Roman"/>
      <w:b/>
      <w:bCs/>
      <w:i/>
      <w:iCs/>
      <w:sz w:val="28"/>
      <w:szCs w:val="28"/>
    </w:rPr>
  </w:style>
  <w:style w:type="paragraph" w:styleId="Cabealho">
    <w:name w:val="header"/>
    <w:basedOn w:val="Normal"/>
    <w:link w:val="CabealhoChar"/>
    <w:uiPriority w:val="99"/>
    <w:rsid w:val="005D6591"/>
    <w:pPr>
      <w:tabs>
        <w:tab w:val="center" w:pos="4419"/>
        <w:tab w:val="right" w:pos="8838"/>
      </w:tabs>
    </w:pPr>
  </w:style>
  <w:style w:type="character" w:customStyle="1" w:styleId="CabealhoChar">
    <w:name w:val="Cabeçalho Char"/>
    <w:basedOn w:val="Fontepargpadro"/>
    <w:link w:val="Cabealho"/>
    <w:uiPriority w:val="99"/>
    <w:semiHidden/>
    <w:locked/>
    <w:rsid w:val="005D6591"/>
    <w:rPr>
      <w:rFonts w:ascii="Arial" w:hAnsi="Arial" w:cs="Arial"/>
      <w:sz w:val="24"/>
      <w:szCs w:val="24"/>
    </w:rPr>
  </w:style>
  <w:style w:type="paragraph" w:styleId="Rodap">
    <w:name w:val="footer"/>
    <w:basedOn w:val="Normal"/>
    <w:link w:val="RodapChar"/>
    <w:uiPriority w:val="99"/>
    <w:rsid w:val="005D6591"/>
    <w:pPr>
      <w:tabs>
        <w:tab w:val="center" w:pos="4419"/>
        <w:tab w:val="right" w:pos="8838"/>
      </w:tabs>
    </w:pPr>
  </w:style>
  <w:style w:type="character" w:customStyle="1" w:styleId="RodapChar">
    <w:name w:val="Rodapé Char"/>
    <w:basedOn w:val="Fontepargpadro"/>
    <w:link w:val="Rodap"/>
    <w:uiPriority w:val="99"/>
    <w:semiHidden/>
    <w:locked/>
    <w:rsid w:val="005D6591"/>
    <w:rPr>
      <w:rFonts w:ascii="Arial" w:hAnsi="Arial" w:cs="Arial"/>
      <w:sz w:val="24"/>
      <w:szCs w:val="24"/>
    </w:rPr>
  </w:style>
  <w:style w:type="character" w:styleId="Nmerodepgina">
    <w:name w:val="page number"/>
    <w:basedOn w:val="Fontepargpadro"/>
    <w:uiPriority w:val="99"/>
    <w:rsid w:val="005D6591"/>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sid w:val="005D6591"/>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sid w:val="005D6591"/>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5D6591"/>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5D6591"/>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styleId="Legenda">
    <w:name w:val="caption"/>
    <w:basedOn w:val="Normal"/>
    <w:next w:val="Normal"/>
    <w:uiPriority w:val="99"/>
    <w:qFormat/>
    <w:rsid w:val="003D4150"/>
    <w:pPr>
      <w:jc w:val="center"/>
    </w:pPr>
    <w:rPr>
      <w:rFonts w:ascii="Times New Roman" w:hAnsi="Times New Roman" w:cs="Times New Roman"/>
      <w:b/>
      <w:sz w:val="22"/>
      <w:szCs w:val="20"/>
    </w:rPr>
  </w:style>
  <w:style w:type="paragraph" w:styleId="Ttulo">
    <w:name w:val="Title"/>
    <w:basedOn w:val="Normal"/>
    <w:link w:val="TtuloChar"/>
    <w:uiPriority w:val="99"/>
    <w:qFormat/>
    <w:rsid w:val="003D4150"/>
    <w:pPr>
      <w:jc w:val="center"/>
    </w:pPr>
    <w:rPr>
      <w:rFonts w:ascii="Times New Roman" w:hAnsi="Times New Roman" w:cs="Times New Roman"/>
      <w:b/>
      <w:bCs/>
    </w:rPr>
  </w:style>
  <w:style w:type="character" w:customStyle="1" w:styleId="TtuloChar">
    <w:name w:val="Título Char"/>
    <w:basedOn w:val="Fontepargpadro"/>
    <w:link w:val="Ttulo"/>
    <w:uiPriority w:val="99"/>
    <w:locked/>
    <w:rsid w:val="003D4150"/>
    <w:rPr>
      <w:rFonts w:cs="Times New Roman"/>
      <w:b/>
      <w:bCs/>
      <w:sz w:val="24"/>
      <w:szCs w:val="24"/>
    </w:rPr>
  </w:style>
  <w:style w:type="paragraph" w:styleId="Corpodetexto">
    <w:name w:val="Body Text"/>
    <w:basedOn w:val="Normal"/>
    <w:link w:val="CorpodetextoChar"/>
    <w:uiPriority w:val="99"/>
    <w:rsid w:val="003D4150"/>
    <w:pPr>
      <w:jc w:val="center"/>
    </w:pPr>
    <w:rPr>
      <w:rFonts w:ascii="Verdana" w:hAnsi="Verdana" w:cs="Arial Unicode MS"/>
      <w:b/>
      <w:bCs/>
      <w:color w:val="000080"/>
      <w:sz w:val="28"/>
      <w:szCs w:val="20"/>
    </w:rPr>
  </w:style>
  <w:style w:type="character" w:customStyle="1" w:styleId="CorpodetextoChar">
    <w:name w:val="Corpo de texto Char"/>
    <w:basedOn w:val="Fontepargpadro"/>
    <w:link w:val="Corpodetexto"/>
    <w:uiPriority w:val="99"/>
    <w:locked/>
    <w:rsid w:val="003D4150"/>
    <w:rPr>
      <w:rFonts w:ascii="Verdana" w:hAnsi="Verdana" w:cs="Arial Unicode MS"/>
      <w:b/>
      <w:bCs/>
      <w:color w:val="000080"/>
      <w:sz w:val="20"/>
      <w:szCs w:val="20"/>
    </w:rPr>
  </w:style>
</w:styles>
</file>

<file path=word/webSettings.xml><?xml version="1.0" encoding="utf-8"?>
<w:webSettings xmlns:r="http://schemas.openxmlformats.org/officeDocument/2006/relationships" xmlns:w="http://schemas.openxmlformats.org/wordprocessingml/2006/main">
  <w:divs>
    <w:div w:id="983314435">
      <w:marLeft w:val="0"/>
      <w:marRight w:val="0"/>
      <w:marTop w:val="0"/>
      <w:marBottom w:val="0"/>
      <w:divBdr>
        <w:top w:val="none" w:sz="0" w:space="0" w:color="auto"/>
        <w:left w:val="none" w:sz="0" w:space="0" w:color="auto"/>
        <w:bottom w:val="none" w:sz="0" w:space="0" w:color="auto"/>
        <w:right w:val="none" w:sz="0" w:space="0" w:color="auto"/>
      </w:divBdr>
    </w:div>
    <w:div w:id="983314436">
      <w:marLeft w:val="0"/>
      <w:marRight w:val="0"/>
      <w:marTop w:val="0"/>
      <w:marBottom w:val="0"/>
      <w:divBdr>
        <w:top w:val="none" w:sz="0" w:space="0" w:color="auto"/>
        <w:left w:val="none" w:sz="0" w:space="0" w:color="auto"/>
        <w:bottom w:val="none" w:sz="0" w:space="0" w:color="auto"/>
        <w:right w:val="none" w:sz="0" w:space="0" w:color="auto"/>
      </w:divBdr>
    </w:div>
    <w:div w:id="983314437">
      <w:marLeft w:val="0"/>
      <w:marRight w:val="0"/>
      <w:marTop w:val="0"/>
      <w:marBottom w:val="0"/>
      <w:divBdr>
        <w:top w:val="none" w:sz="0" w:space="0" w:color="auto"/>
        <w:left w:val="none" w:sz="0" w:space="0" w:color="auto"/>
        <w:bottom w:val="none" w:sz="0" w:space="0" w:color="auto"/>
        <w:right w:val="none" w:sz="0" w:space="0" w:color="auto"/>
      </w:divBdr>
    </w:div>
    <w:div w:id="983314438">
      <w:marLeft w:val="0"/>
      <w:marRight w:val="0"/>
      <w:marTop w:val="0"/>
      <w:marBottom w:val="0"/>
      <w:divBdr>
        <w:top w:val="none" w:sz="0" w:space="0" w:color="auto"/>
        <w:left w:val="none" w:sz="0" w:space="0" w:color="auto"/>
        <w:bottom w:val="none" w:sz="0" w:space="0" w:color="auto"/>
        <w:right w:val="none" w:sz="0" w:space="0" w:color="auto"/>
      </w:divBdr>
    </w:div>
    <w:div w:id="983314439">
      <w:marLeft w:val="0"/>
      <w:marRight w:val="0"/>
      <w:marTop w:val="0"/>
      <w:marBottom w:val="0"/>
      <w:divBdr>
        <w:top w:val="none" w:sz="0" w:space="0" w:color="auto"/>
        <w:left w:val="none" w:sz="0" w:space="0" w:color="auto"/>
        <w:bottom w:val="none" w:sz="0" w:space="0" w:color="auto"/>
        <w:right w:val="none" w:sz="0" w:space="0" w:color="auto"/>
      </w:divBdr>
    </w:div>
    <w:div w:id="983314440">
      <w:marLeft w:val="0"/>
      <w:marRight w:val="0"/>
      <w:marTop w:val="0"/>
      <w:marBottom w:val="0"/>
      <w:divBdr>
        <w:top w:val="none" w:sz="0" w:space="0" w:color="auto"/>
        <w:left w:val="none" w:sz="0" w:space="0" w:color="auto"/>
        <w:bottom w:val="none" w:sz="0" w:space="0" w:color="auto"/>
        <w:right w:val="none" w:sz="0" w:space="0" w:color="auto"/>
      </w:divBdr>
    </w:div>
    <w:div w:id="983314441">
      <w:marLeft w:val="0"/>
      <w:marRight w:val="0"/>
      <w:marTop w:val="0"/>
      <w:marBottom w:val="0"/>
      <w:divBdr>
        <w:top w:val="none" w:sz="0" w:space="0" w:color="auto"/>
        <w:left w:val="none" w:sz="0" w:space="0" w:color="auto"/>
        <w:bottom w:val="none" w:sz="0" w:space="0" w:color="auto"/>
        <w:right w:val="none" w:sz="0" w:space="0" w:color="auto"/>
      </w:divBdr>
    </w:div>
    <w:div w:id="983314442">
      <w:marLeft w:val="0"/>
      <w:marRight w:val="0"/>
      <w:marTop w:val="0"/>
      <w:marBottom w:val="0"/>
      <w:divBdr>
        <w:top w:val="none" w:sz="0" w:space="0" w:color="auto"/>
        <w:left w:val="none" w:sz="0" w:space="0" w:color="auto"/>
        <w:bottom w:val="none" w:sz="0" w:space="0" w:color="auto"/>
        <w:right w:val="none" w:sz="0" w:space="0" w:color="auto"/>
      </w:divBdr>
    </w:div>
    <w:div w:id="983314443">
      <w:marLeft w:val="0"/>
      <w:marRight w:val="0"/>
      <w:marTop w:val="0"/>
      <w:marBottom w:val="0"/>
      <w:divBdr>
        <w:top w:val="none" w:sz="0" w:space="0" w:color="auto"/>
        <w:left w:val="none" w:sz="0" w:space="0" w:color="auto"/>
        <w:bottom w:val="none" w:sz="0" w:space="0" w:color="auto"/>
        <w:right w:val="none" w:sz="0" w:space="0" w:color="auto"/>
      </w:divBdr>
    </w:div>
    <w:div w:id="983314444">
      <w:marLeft w:val="0"/>
      <w:marRight w:val="0"/>
      <w:marTop w:val="0"/>
      <w:marBottom w:val="0"/>
      <w:divBdr>
        <w:top w:val="none" w:sz="0" w:space="0" w:color="auto"/>
        <w:left w:val="none" w:sz="0" w:space="0" w:color="auto"/>
        <w:bottom w:val="none" w:sz="0" w:space="0" w:color="auto"/>
        <w:right w:val="none" w:sz="0" w:space="0" w:color="auto"/>
      </w:divBdr>
    </w:div>
    <w:div w:id="983314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1136</Words>
  <Characters>6135</Characters>
  <Application>Microsoft Office Word</Application>
  <DocSecurity>0</DocSecurity>
  <Lines>51</Lines>
  <Paragraphs>14</Paragraphs>
  <ScaleCrop>false</ScaleCrop>
  <Company>Senado Federal</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cfleite</cp:lastModifiedBy>
  <cp:revision>2</cp:revision>
  <cp:lastPrinted>2012-12-12T13:41:00Z</cp:lastPrinted>
  <dcterms:created xsi:type="dcterms:W3CDTF">2012-12-12T15:02:00Z</dcterms:created>
  <dcterms:modified xsi:type="dcterms:W3CDTF">2012-12-12T15:02:00Z</dcterms:modified>
</cp:coreProperties>
</file>