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233" w:rsidRPr="00A0668E" w:rsidRDefault="0084325D">
      <w:pPr>
        <w:jc w:val="both"/>
        <w:rPr>
          <w:rFonts w:ascii="ITC Stone Sans Std Medium" w:eastAsia="Myriad Pro" w:hAnsi="ITC Stone Sans Std Medium" w:cs="Myriad Pro"/>
        </w:rPr>
      </w:pPr>
      <w:r w:rsidRPr="00A0668E">
        <w:rPr>
          <w:rFonts w:ascii="ITC Stone Sans Std Medium" w:eastAsia="Myriad Pro" w:hAnsi="ITC Stone Sans Std Medium" w:cs="Myriad Pro"/>
        </w:rPr>
        <w:t>ATA DA 84ª REUNIÃO, EXTRAORDINÁRIA, DA COMISSÃO DE DIREITOS HUMANOS E LEGISLAÇÃO PARTICIPATIVA DA 4ª SESSÃO LEGISLATIVA ORDINÁRIA DA 55ª LEGISLATURA, REALIZADA EM 06 DE SETEMBRO DE 2018, QUINTA-FEIRA, NO SENADO FEDERAL, ANEXO II, ALA SENADOR NILO COELHO, PLENÁRIO Nº 6.</w:t>
      </w:r>
    </w:p>
    <w:p w:rsidR="001F4233" w:rsidRPr="00A0668E" w:rsidRDefault="001F4233" w:rsidP="0084325D">
      <w:pPr>
        <w:jc w:val="both"/>
        <w:rPr>
          <w:rFonts w:ascii="ITC Stone Sans Std Medium" w:eastAsia="Myriad Pro" w:hAnsi="ITC Stone Sans Std Medium" w:cs="Myriad Pro"/>
        </w:rPr>
      </w:pPr>
    </w:p>
    <w:p w:rsidR="0084325D" w:rsidRPr="00A0668E" w:rsidRDefault="0084325D" w:rsidP="0084325D">
      <w:pPr>
        <w:jc w:val="both"/>
        <w:rPr>
          <w:rFonts w:ascii="ITC Stone Sans Std Medium" w:eastAsia="Myriad Pro" w:hAnsi="ITC Stone Sans Std Medium" w:cs="Myriad Pro"/>
        </w:rPr>
      </w:pPr>
      <w:r w:rsidRPr="00A0668E">
        <w:rPr>
          <w:rFonts w:ascii="ITC Stone Sans Std Medium" w:eastAsia="Myriad Pro" w:hAnsi="ITC Stone Sans Std Medium" w:cs="Myriad Pro"/>
        </w:rPr>
        <w:t xml:space="preserve">Às nove horas e quarenta e oito minutos do dia seis de setembro de dois mil e dezoito, no Anexo II, Ala Senador Nilo Coelho, </w:t>
      </w:r>
      <w:proofErr w:type="gramStart"/>
      <w:r w:rsidRPr="00A0668E">
        <w:rPr>
          <w:rFonts w:ascii="ITC Stone Sans Std Medium" w:eastAsia="Myriad Pro" w:hAnsi="ITC Stone Sans Std Medium" w:cs="Myriad Pro"/>
        </w:rPr>
        <w:t>Plenário</w:t>
      </w:r>
      <w:proofErr w:type="gramEnd"/>
      <w:r w:rsidRPr="00A0668E">
        <w:rPr>
          <w:rFonts w:ascii="ITC Stone Sans Std Medium" w:eastAsia="Myriad Pro" w:hAnsi="ITC Stone Sans Std Medium" w:cs="Myriad Pro"/>
        </w:rPr>
        <w:t xml:space="preserve"> nº 6, sob a Presidência do Senador Paulo Paim, reúne-se a Comissão de Direitos Humanos e Legislação Participativa. Deixam de comparecer os Senadores Fernando Bezerra Coelho, Marta Suplicy, Hélio José, Ângela Portela, Fátima Bezerra, Regina Sousa, Eduardo Amorim, José Medeiros, Ciro Nogueira, Ana Amélia, João Capiberibe, Romário, Magno Malta e </w:t>
      </w:r>
      <w:proofErr w:type="spellStart"/>
      <w:r w:rsidRPr="00A0668E">
        <w:rPr>
          <w:rFonts w:ascii="ITC Stone Sans Std Medium" w:eastAsia="Myriad Pro" w:hAnsi="ITC Stone Sans Std Medium" w:cs="Myriad Pro"/>
        </w:rPr>
        <w:t>Telmário</w:t>
      </w:r>
      <w:proofErr w:type="spellEnd"/>
      <w:r w:rsidRPr="00A0668E">
        <w:rPr>
          <w:rFonts w:ascii="ITC Stone Sans Std Medium" w:eastAsia="Myriad Pro" w:hAnsi="ITC Stone Sans Std Medium" w:cs="Myriad Pro"/>
        </w:rPr>
        <w:t xml:space="preserve"> Mota. </w:t>
      </w:r>
      <w:r w:rsidR="00A0668E">
        <w:rPr>
          <w:rFonts w:ascii="ITC Stone Sans Std Medium" w:eastAsia="Myriad Pro" w:hAnsi="ITC Stone Sans Std Medium" w:cs="Myriad Pro"/>
        </w:rPr>
        <w:t>A</w:t>
      </w:r>
      <w:r w:rsidRPr="00A0668E">
        <w:rPr>
          <w:rFonts w:ascii="ITC Stone Sans Std Medium" w:eastAsia="Myriad Pro" w:hAnsi="ITC Stone Sans Std Medium" w:cs="Myriad Pro"/>
        </w:rPr>
        <w:t xml:space="preserve"> reunião é aberta. Passa-se à apreciação da pauta: Audiência Pública Interativa, atendendo ao requerimento RDH 144/2018, de autoria do Senador Paulo Paim. Finalidade: Debater sobre o tema: "Doze anos da Lei Maria da Penha". Participantes: Patrícia </w:t>
      </w:r>
      <w:proofErr w:type="spellStart"/>
      <w:r w:rsidRPr="00A0668E">
        <w:rPr>
          <w:rFonts w:ascii="ITC Stone Sans Std Medium" w:eastAsia="Myriad Pro" w:hAnsi="ITC Stone Sans Std Medium" w:cs="Myriad Pro"/>
        </w:rPr>
        <w:t>Ubal</w:t>
      </w:r>
      <w:proofErr w:type="spellEnd"/>
      <w:r w:rsidRPr="00A0668E">
        <w:rPr>
          <w:rFonts w:ascii="ITC Stone Sans Std Medium" w:eastAsia="Myriad Pro" w:hAnsi="ITC Stone Sans Std Medium" w:cs="Myriad Pro"/>
        </w:rPr>
        <w:t xml:space="preserve"> </w:t>
      </w:r>
      <w:proofErr w:type="spellStart"/>
      <w:r w:rsidRPr="00A0668E">
        <w:rPr>
          <w:rFonts w:ascii="ITC Stone Sans Std Medium" w:eastAsia="Myriad Pro" w:hAnsi="ITC Stone Sans Std Medium" w:cs="Myriad Pro"/>
        </w:rPr>
        <w:t>Pyzbyslki</w:t>
      </w:r>
      <w:proofErr w:type="spellEnd"/>
      <w:r w:rsidRPr="00A0668E">
        <w:rPr>
          <w:rFonts w:ascii="ITC Stone Sans Std Medium" w:eastAsia="Myriad Pro" w:hAnsi="ITC Stone Sans Std Medium" w:cs="Myriad Pro"/>
        </w:rPr>
        <w:t xml:space="preserve">, Defensora Pública Federal; Luiza Cristina </w:t>
      </w:r>
      <w:proofErr w:type="spellStart"/>
      <w:r w:rsidRPr="00A0668E">
        <w:rPr>
          <w:rFonts w:ascii="ITC Stone Sans Std Medium" w:eastAsia="Myriad Pro" w:hAnsi="ITC Stone Sans Std Medium" w:cs="Myriad Pro"/>
        </w:rPr>
        <w:t>Frischeisen</w:t>
      </w:r>
      <w:proofErr w:type="spellEnd"/>
      <w:r w:rsidRPr="00A0668E">
        <w:rPr>
          <w:rFonts w:ascii="ITC Stone Sans Std Medium" w:eastAsia="Myriad Pro" w:hAnsi="ITC Stone Sans Std Medium" w:cs="Myriad Pro"/>
        </w:rPr>
        <w:t xml:space="preserve">, Subprocuradora-Geral da República, Coordenadora da 2ª Câmara de Coordenação e Revisão do Ministério Público Federal; Luciene Aparecida Ferreira de Barros Longo, Servidora - Representante do Instituto Brasileiro de Geografia e Estatística - IBGE; Andreza </w:t>
      </w:r>
      <w:proofErr w:type="spellStart"/>
      <w:r w:rsidRPr="00A0668E">
        <w:rPr>
          <w:rFonts w:ascii="ITC Stone Sans Std Medium" w:eastAsia="Myriad Pro" w:hAnsi="ITC Stone Sans Std Medium" w:cs="Myriad Pro"/>
        </w:rPr>
        <w:t>Colatto</w:t>
      </w:r>
      <w:proofErr w:type="spellEnd"/>
      <w:r w:rsidRPr="00A0668E">
        <w:rPr>
          <w:rFonts w:ascii="ITC Stone Sans Std Medium" w:eastAsia="Myriad Pro" w:hAnsi="ITC Stone Sans Std Medium" w:cs="Myriad Pro"/>
        </w:rPr>
        <w:t xml:space="preserve">, Secretária de Políticas para as Mulheres do Ministério dos Direitos Humanos; </w:t>
      </w:r>
      <w:proofErr w:type="spellStart"/>
      <w:r w:rsidRPr="00A0668E">
        <w:rPr>
          <w:rFonts w:ascii="ITC Stone Sans Std Medium" w:eastAsia="Myriad Pro" w:hAnsi="ITC Stone Sans Std Medium" w:cs="Myriad Pro"/>
        </w:rPr>
        <w:t>Schirlei</w:t>
      </w:r>
      <w:proofErr w:type="spellEnd"/>
      <w:r w:rsidRPr="00A0668E">
        <w:rPr>
          <w:rFonts w:ascii="ITC Stone Sans Std Medium" w:eastAsia="Myriad Pro" w:hAnsi="ITC Stone Sans Std Medium" w:cs="Myriad Pro"/>
        </w:rPr>
        <w:t xml:space="preserve"> de Azevedo do Amaral Ribeiro, Secretária Parlamentar da Bancada do Partido dos Trabalhadores da Assembleia Legislativa de Santa Catarina; </w:t>
      </w:r>
      <w:proofErr w:type="spellStart"/>
      <w:r w:rsidRPr="00A0668E">
        <w:rPr>
          <w:rFonts w:ascii="ITC Stone Sans Std Medium" w:eastAsia="Myriad Pro" w:hAnsi="ITC Stone Sans Std Medium" w:cs="Myriad Pro"/>
        </w:rPr>
        <w:t>Myllena</w:t>
      </w:r>
      <w:proofErr w:type="spellEnd"/>
      <w:r w:rsidRPr="00A0668E">
        <w:rPr>
          <w:rFonts w:ascii="ITC Stone Sans Std Medium" w:eastAsia="Myriad Pro" w:hAnsi="ITC Stone Sans Std Medium" w:cs="Myriad Pro"/>
        </w:rPr>
        <w:t xml:space="preserve"> </w:t>
      </w:r>
      <w:proofErr w:type="spellStart"/>
      <w:r w:rsidRPr="00A0668E">
        <w:rPr>
          <w:rFonts w:ascii="ITC Stone Sans Std Medium" w:eastAsia="Myriad Pro" w:hAnsi="ITC Stone Sans Std Medium" w:cs="Myriad Pro"/>
        </w:rPr>
        <w:t>Calasans</w:t>
      </w:r>
      <w:proofErr w:type="spellEnd"/>
      <w:r w:rsidRPr="00A0668E">
        <w:rPr>
          <w:rFonts w:ascii="ITC Stone Sans Std Medium" w:eastAsia="Myriad Pro" w:hAnsi="ITC Stone Sans Std Medium" w:cs="Myriad Pro"/>
        </w:rPr>
        <w:t xml:space="preserve"> de Matos, Representante do Comitê Latino-Americano e do Caribe para a Defesa dos Direitos da Mulher - CLADEM; Patrícia </w:t>
      </w:r>
      <w:proofErr w:type="spellStart"/>
      <w:r w:rsidRPr="00A0668E">
        <w:rPr>
          <w:rFonts w:ascii="ITC Stone Sans Std Medium" w:eastAsia="Myriad Pro" w:hAnsi="ITC Stone Sans Std Medium" w:cs="Myriad Pro"/>
        </w:rPr>
        <w:t>Laudry</w:t>
      </w:r>
      <w:proofErr w:type="spellEnd"/>
      <w:r w:rsidRPr="00A0668E">
        <w:rPr>
          <w:rFonts w:ascii="ITC Stone Sans Std Medium" w:eastAsia="Myriad Pro" w:hAnsi="ITC Stone Sans Std Medium" w:cs="Myriad Pro"/>
        </w:rPr>
        <w:t xml:space="preserve"> </w:t>
      </w:r>
      <w:proofErr w:type="spellStart"/>
      <w:r w:rsidRPr="00A0668E">
        <w:rPr>
          <w:rFonts w:ascii="ITC Stone Sans Std Medium" w:eastAsia="Myriad Pro" w:hAnsi="ITC Stone Sans Std Medium" w:cs="Myriad Pro"/>
        </w:rPr>
        <w:t>Mollo</w:t>
      </w:r>
      <w:proofErr w:type="spellEnd"/>
      <w:r w:rsidRPr="00A0668E">
        <w:rPr>
          <w:rFonts w:ascii="ITC Stone Sans Std Medium" w:eastAsia="Myriad Pro" w:hAnsi="ITC Stone Sans Std Medium" w:cs="Myriad Pro"/>
        </w:rPr>
        <w:t xml:space="preserve"> Vieira, Diretora de Políticas de Educação em Direitos Humanos e Cidadania - Substituta - do Ministério da Educação - SECADI/MEC; Ana Cláudia Mendes de Figueiredo, Representante do Conselho Nacional dos Direitos das Pessoas com Deficiência - CONADE/MDH; William Delano Marques de Araújo, Coronel e Chefe do Centro de Políticas Públicas da Polícia Militar do Distrito Federal; </w:t>
      </w:r>
      <w:proofErr w:type="spellStart"/>
      <w:r w:rsidRPr="00A0668E">
        <w:rPr>
          <w:rFonts w:ascii="ITC Stone Sans Std Medium" w:eastAsia="Myriad Pro" w:hAnsi="ITC Stone Sans Std Medium" w:cs="Myriad Pro"/>
        </w:rPr>
        <w:t>Mazé</w:t>
      </w:r>
      <w:proofErr w:type="spellEnd"/>
      <w:r w:rsidRPr="00A0668E">
        <w:rPr>
          <w:rFonts w:ascii="ITC Stone Sans Std Medium" w:eastAsia="Myriad Pro" w:hAnsi="ITC Stone Sans Std Medium" w:cs="Myriad Pro"/>
        </w:rPr>
        <w:t xml:space="preserve"> Morais, Secretária da Secretaria de Mulheres Trabalhadoras Rurais Agricultoras Familiares da CONTAG; Anna Paula </w:t>
      </w:r>
      <w:proofErr w:type="spellStart"/>
      <w:r w:rsidRPr="00A0668E">
        <w:rPr>
          <w:rFonts w:ascii="ITC Stone Sans Std Medium" w:eastAsia="Myriad Pro" w:hAnsi="ITC Stone Sans Std Medium" w:cs="Myriad Pro"/>
        </w:rPr>
        <w:t>Feminella</w:t>
      </w:r>
      <w:proofErr w:type="spellEnd"/>
      <w:r w:rsidRPr="00A0668E">
        <w:rPr>
          <w:rFonts w:ascii="ITC Stone Sans Std Medium" w:eastAsia="Myriad Pro" w:hAnsi="ITC Stone Sans Std Medium" w:cs="Myriad Pro"/>
        </w:rPr>
        <w:t xml:space="preserve">, Representante da Coletivo de Mulheres com Deficiência; e Ilka Teodoro, Advogada Negra - Diretora Jurídica da Associação ARTEMIS - ONG contra a Violência Doméstica e Obstétrica. O Presidente faz os seguintes encaminhamentos: </w:t>
      </w:r>
      <w:r w:rsidR="00A0668E">
        <w:rPr>
          <w:rFonts w:ascii="ITC Stone Sans Std Medium" w:eastAsia="Myriad Pro" w:hAnsi="ITC Stone Sans Std Medium" w:cs="Myriad Pro"/>
        </w:rPr>
        <w:t>r</w:t>
      </w:r>
      <w:r w:rsidRPr="00A0668E">
        <w:rPr>
          <w:rFonts w:ascii="ITC Stone Sans Std Medium" w:eastAsia="Myriad Pro" w:hAnsi="ITC Stone Sans Std Medium" w:cs="Myriad Pro"/>
        </w:rPr>
        <w:t xml:space="preserve">ealizar uma nova audiência pública sobre a Lei Maria da Penha no mês de outubro de 2018; e outra para debater sobre a efetivação da Lei Brasileira de Inclusão – LBI. Resultado: Audiência Pública realizada em caráter interativo, mediante a participação popular por meio do Portal e-Cidadania (http://www.senado.leg.br/ecidadania) e do Alô Senado (0800 61 22 11). Nada mais havendo a tratar, encerra-se a reunião às treze horas e um minuto; e para constar, eu, </w:t>
      </w:r>
      <w:r w:rsidR="00A0668E">
        <w:rPr>
          <w:rFonts w:ascii="ITC Stone Sans Std Medium" w:eastAsia="Myriad Pro" w:hAnsi="ITC Stone Sans Std Medium" w:cs="Myriad Pro"/>
        </w:rPr>
        <w:t>Mariana Borges Frizzera Paiva Lyrio</w:t>
      </w:r>
      <w:r w:rsidRPr="00A0668E">
        <w:rPr>
          <w:rFonts w:ascii="ITC Stone Sans Std Medium" w:eastAsia="Myriad Pro" w:hAnsi="ITC Stone Sans Std Medium" w:cs="Myriad Pro"/>
        </w:rPr>
        <w:t>, Secretári</w:t>
      </w:r>
      <w:r w:rsidR="00A0668E">
        <w:rPr>
          <w:rFonts w:ascii="ITC Stone Sans Std Medium" w:eastAsia="Myriad Pro" w:hAnsi="ITC Stone Sans Std Medium" w:cs="Myriad Pro"/>
        </w:rPr>
        <w:t xml:space="preserve">a da </w:t>
      </w:r>
      <w:r w:rsidRPr="00A0668E">
        <w:rPr>
          <w:rFonts w:ascii="ITC Stone Sans Std Medium" w:eastAsia="Myriad Pro" w:hAnsi="ITC Stone Sans Std Medium" w:cs="Myriad Pro"/>
        </w:rPr>
        <w:t xml:space="preserve">Comissão de </w:t>
      </w:r>
      <w:r w:rsidRPr="00A0668E">
        <w:rPr>
          <w:rFonts w:ascii="ITC Stone Sans Std Medium" w:eastAsia="Myriad Pro" w:hAnsi="ITC Stone Sans Std Medium" w:cs="Myriad Pro"/>
        </w:rPr>
        <w:lastRenderedPageBreak/>
        <w:t xml:space="preserve">Direitos Humanos e Legislação Participativa, lavrei a presente Ata que, lida e aprovada, será assinada pelo Senhor </w:t>
      </w:r>
      <w:r w:rsidR="00A0668E">
        <w:rPr>
          <w:rFonts w:ascii="ITC Stone Sans Std Medium" w:eastAsia="Myriad Pro" w:hAnsi="ITC Stone Sans Std Medium" w:cs="Myriad Pro"/>
        </w:rPr>
        <w:t>Vice-</w:t>
      </w:r>
      <w:r w:rsidRPr="00A0668E">
        <w:rPr>
          <w:rFonts w:ascii="ITC Stone Sans Std Medium" w:eastAsia="Myriad Pro" w:hAnsi="ITC Stone Sans Std Medium" w:cs="Myriad Pro"/>
        </w:rPr>
        <w:t>Presidente</w:t>
      </w:r>
      <w:r w:rsidR="006376B0" w:rsidRPr="00A0668E">
        <w:rPr>
          <w:rFonts w:ascii="ITC Stone Sans Std Medium" w:eastAsia="Myriad Pro" w:hAnsi="ITC Stone Sans Std Medium" w:cs="Myriad Pro"/>
        </w:rPr>
        <w:t xml:space="preserve"> </w:t>
      </w:r>
      <w:r w:rsidRPr="00A0668E">
        <w:rPr>
          <w:rFonts w:ascii="ITC Stone Sans Std Medium" w:eastAsia="Myriad Pro" w:hAnsi="ITC Stone Sans Std Medium" w:cs="Myriad Pro"/>
        </w:rPr>
        <w:t>e publicada no Diário do Senado Federal.</w:t>
      </w:r>
    </w:p>
    <w:p w:rsidR="001F4233" w:rsidRPr="00A0668E" w:rsidRDefault="001F4233" w:rsidP="0084325D">
      <w:pPr>
        <w:jc w:val="both"/>
        <w:rPr>
          <w:rFonts w:ascii="ITC Stone Sans Std Medium" w:eastAsia="Myriad Pro" w:hAnsi="ITC Stone Sans Std Medium" w:cs="Myriad Pro"/>
        </w:rPr>
      </w:pPr>
    </w:p>
    <w:p w:rsidR="001F4233" w:rsidRPr="00A0668E" w:rsidRDefault="0084325D" w:rsidP="0084325D">
      <w:pPr>
        <w:jc w:val="center"/>
        <w:rPr>
          <w:rFonts w:ascii="ITC Stone Sans Std Medium" w:eastAsia="Myriad Pro" w:hAnsi="ITC Stone Sans Std Medium" w:cs="Myriad Pro"/>
          <w:b/>
        </w:rPr>
      </w:pPr>
      <w:r w:rsidRPr="00A0668E">
        <w:rPr>
          <w:rFonts w:ascii="ITC Stone Sans Std Medium" w:eastAsia="Myriad Pro" w:hAnsi="ITC Stone Sans Std Medium" w:cs="Myriad Pro"/>
          <w:b/>
        </w:rPr>
        <w:t>Senador Paulo Paim</w:t>
      </w:r>
    </w:p>
    <w:p w:rsidR="001F4233" w:rsidRPr="00A0668E" w:rsidRDefault="0084325D" w:rsidP="0084325D">
      <w:pPr>
        <w:jc w:val="center"/>
        <w:rPr>
          <w:rFonts w:ascii="ITC Stone Sans Std Medium" w:eastAsia="Myriad Pro" w:hAnsi="ITC Stone Sans Std Medium" w:cs="Myriad Pro"/>
        </w:rPr>
      </w:pPr>
      <w:r w:rsidRPr="00A0668E">
        <w:rPr>
          <w:rFonts w:ascii="ITC Stone Sans Std Medium" w:eastAsia="Myriad Pro" w:hAnsi="ITC Stone Sans Std Medium" w:cs="Myriad Pro"/>
        </w:rPr>
        <w:t>Vice-Presidente da Comissão de Direitos Humanos e Legislação Participativa</w:t>
      </w:r>
    </w:p>
    <w:p w:rsidR="001F4233" w:rsidRPr="00A0668E" w:rsidRDefault="001F4233" w:rsidP="0084325D">
      <w:pPr>
        <w:jc w:val="center"/>
        <w:rPr>
          <w:rFonts w:ascii="ITC Stone Sans Std Medium" w:eastAsia="Myriad Pro" w:hAnsi="ITC Stone Sans Std Medium" w:cs="Myriad Pro"/>
        </w:rPr>
      </w:pPr>
    </w:p>
    <w:p w:rsidR="00F00ABF" w:rsidRDefault="00F00ABF" w:rsidP="0084325D">
      <w:pPr>
        <w:jc w:val="center"/>
        <w:rPr>
          <w:rFonts w:ascii="ITC Stone Sans Std Medium" w:eastAsia="Myriad Pro" w:hAnsi="ITC Stone Sans Std Medium" w:cs="Myriad Pro"/>
        </w:rPr>
      </w:pPr>
    </w:p>
    <w:p w:rsidR="001F4233" w:rsidRPr="00A0668E" w:rsidRDefault="0084325D" w:rsidP="0084325D">
      <w:pPr>
        <w:jc w:val="center"/>
        <w:rPr>
          <w:rFonts w:ascii="ITC Stone Sans Std Medium" w:eastAsia="Myriad Pro" w:hAnsi="ITC Stone Sans Std Medium" w:cs="Myriad Pro"/>
        </w:rPr>
      </w:pPr>
      <w:bookmarkStart w:id="0" w:name="_GoBack"/>
      <w:bookmarkEnd w:id="0"/>
      <w:r w:rsidRPr="00A0668E">
        <w:rPr>
          <w:rFonts w:ascii="ITC Stone Sans Std Medium" w:eastAsia="Myriad Pro" w:hAnsi="ITC Stone Sans Std Medium" w:cs="Myriad Pro"/>
        </w:rPr>
        <w:t>Esta reunião está disponível em áudio e vídeo no link abaixo:</w:t>
      </w:r>
    </w:p>
    <w:p w:rsidR="001F4233" w:rsidRPr="00A0668E" w:rsidRDefault="00F00ABF" w:rsidP="0084325D">
      <w:pPr>
        <w:jc w:val="center"/>
        <w:rPr>
          <w:rFonts w:ascii="ITC Stone Sans Std Medium" w:eastAsia="Myriad Pro" w:hAnsi="ITC Stone Sans Std Medium" w:cs="Myriad Pro"/>
        </w:rPr>
      </w:pPr>
      <w:hyperlink r:id="rId7">
        <w:r w:rsidR="0084325D" w:rsidRPr="00A0668E">
          <w:rPr>
            <w:rFonts w:ascii="ITC Stone Sans Std Medium" w:eastAsia="Myriad Pro" w:hAnsi="ITC Stone Sans Std Medium" w:cs="Myriad Pro"/>
          </w:rPr>
          <w:t>http://www12.senado.leg.br/multimidia/eventos/2018/09/06</w:t>
        </w:r>
      </w:hyperlink>
    </w:p>
    <w:sectPr w:rsidR="001F4233" w:rsidRPr="00A0668E" w:rsidSect="00F00ABF">
      <w:headerReference w:type="default" r:id="rId8"/>
      <w:pgSz w:w="12240" w:h="15840"/>
      <w:pgMar w:top="150" w:right="1440" w:bottom="1701"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987" w:rsidRDefault="0084325D">
      <w:pPr>
        <w:spacing w:after="0" w:line="240" w:lineRule="auto"/>
      </w:pPr>
      <w:r>
        <w:separator/>
      </w:r>
    </w:p>
  </w:endnote>
  <w:endnote w:type="continuationSeparator" w:id="0">
    <w:p w:rsidR="00171987" w:rsidRDefault="00843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Myriad Pro">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987" w:rsidRDefault="0084325D">
      <w:pPr>
        <w:spacing w:after="0" w:line="240" w:lineRule="auto"/>
      </w:pPr>
      <w:r>
        <w:separator/>
      </w:r>
    </w:p>
  </w:footnote>
  <w:footnote w:type="continuationSeparator" w:id="0">
    <w:p w:rsidR="00171987" w:rsidRDefault="00843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233" w:rsidRDefault="0084325D">
    <w:pPr>
      <w:jc w:val="center"/>
    </w:pPr>
    <w:r>
      <w:rPr>
        <w:noProof/>
      </w:rPr>
      <w:drawing>
        <wp:inline distT="0" distB="0" distL="0" distR="0">
          <wp:extent cx="889000" cy="889000"/>
          <wp:effectExtent l="0" t="0" r="0" b="0"/>
          <wp:docPr id="6"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1F4233" w:rsidRDefault="0084325D">
    <w:pPr>
      <w:jc w:val="center"/>
    </w:pPr>
    <w:r>
      <w:rPr>
        <w:rFonts w:ascii="ITC Stone Sans Std Medium" w:eastAsia="ITC Stone Sans Std Medium" w:hAnsi="ITC Stone Sans Std Medium" w:cs="ITC Stone Sans Std Medium"/>
        <w:sz w:val="24"/>
      </w:rPr>
      <w:t>SENADO FEDERAL</w:t>
    </w:r>
  </w:p>
  <w:p w:rsidR="001F4233" w:rsidRDefault="0084325D">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1F4233" w:rsidRDefault="001F423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E3D2A"/>
    <w:multiLevelType w:val="hybridMultilevel"/>
    <w:tmpl w:val="5734EFD8"/>
    <w:lvl w:ilvl="0" w:tplc="DF80CCC6">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233"/>
    <w:rsid w:val="00171987"/>
    <w:rsid w:val="001F4233"/>
    <w:rsid w:val="006376B0"/>
    <w:rsid w:val="0084325D"/>
    <w:rsid w:val="00A0668E"/>
    <w:rsid w:val="00F00A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5C8F42-FC37-438E-AA97-7678697B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2.senado.leg.br/multimidia/eventos/2018/09/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536</Words>
  <Characters>2899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Ata da 84 ª Reunião, Extraordinária, da Comissão de Direitos Humanos e Legislação Participativa, de 06/09/2018</vt:lpstr>
    </vt:vector>
  </TitlesOfParts>
  <Company>Senado Federal</Company>
  <LinksUpToDate>false</LinksUpToDate>
  <CharactersWithSpaces>3429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84 ª Reunião, Extraordinária, da Comissão de Direitos Humanos e Legislação Participativa, de 06/09/2018</dc:title>
  <dc:subject>Ata de reunião de Comissão do Senado Federal</dc:subject>
  <dc:creator>Silvana Egídio Mendonça Costa</dc:creator>
  <dc:description>Ata da 84 ª Reunião, Extraordinária, da Comissão de Direitos Humanos e Legislação Participativa, de 06/09/2018 da 4ª Sessão Legislativa Ordinária da 55ª Legislatura, realizada em 06 de Setembro de 2018, Quinta-feira, no Senado Federal, Anexo II, Ala Senador Nilo Coelho, Plenário nº 6.
Arquivo gerado através do sistema Comiss.
Usuário: Silvana Egídio Mendonça Costa (SEGIDIO). Gerado em: 09/10/2018 08:38:45.</dc:description>
  <cp:lastModifiedBy>Mariana Borges Frizzera Paiva Lyrio</cp:lastModifiedBy>
  <cp:revision>5</cp:revision>
  <dcterms:created xsi:type="dcterms:W3CDTF">2018-10-09T11:43:00Z</dcterms:created>
  <dcterms:modified xsi:type="dcterms:W3CDTF">2018-10-30T11:53:00Z</dcterms:modified>
</cp:coreProperties>
</file>