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551" w:rsidRPr="0025165E" w:rsidRDefault="005C455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551" w:rsidRPr="0025165E" w:rsidRDefault="005C455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5C4551" w:rsidRDefault="005C455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5C4551" w:rsidRPr="0025165E" w:rsidRDefault="005C455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082A53">
        <w:rPr>
          <w:rFonts w:ascii="ITC Stone Sans Std Medium" w:hAnsi="ITC Stone Sans Std Medium" w:cs="Arial"/>
          <w:noProof/>
          <w:color w:val="000000"/>
          <w:sz w:val="16"/>
          <w:szCs w:val="16"/>
        </w:rPr>
        <w:t>789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082A53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5C4551" w:rsidRPr="006D7BE6" w:rsidRDefault="005C4551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5C4551" w:rsidRPr="006D7BE6" w:rsidRDefault="005C4551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5C4551" w:rsidRPr="00BB427B" w:rsidRDefault="005C4551" w:rsidP="008278F1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082A53">
        <w:rPr>
          <w:rFonts w:ascii="ITC Stone Sans Std Medium" w:hAnsi="ITC Stone Sans Std Medium"/>
          <w:b/>
          <w:bCs/>
          <w:noProof/>
          <w:sz w:val="22"/>
          <w:szCs w:val="22"/>
        </w:rPr>
        <w:t>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082A53">
        <w:rPr>
          <w:rFonts w:ascii="ITC Stone Sans Std Medium" w:hAnsi="ITC Stone Sans Std Medium"/>
          <w:b/>
          <w:bCs/>
          <w:noProof/>
          <w:sz w:val="22"/>
          <w:szCs w:val="22"/>
        </w:rPr>
        <w:t>789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082A53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082A53">
        <w:rPr>
          <w:rFonts w:ascii="ITC Stone Sans Std Medium" w:hAnsi="ITC Stone Sans Std Medium"/>
          <w:b/>
          <w:noProof/>
          <w:sz w:val="22"/>
          <w:szCs w:val="22"/>
        </w:rPr>
        <w:t>26 DE JULHO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082A53">
        <w:rPr>
          <w:rFonts w:ascii="ITC Stone Sans Std Medium" w:hAnsi="ITC Stone Sans Std Medium"/>
          <w:b/>
          <w:noProof/>
          <w:sz w:val="22"/>
          <w:szCs w:val="22"/>
        </w:rPr>
        <w:t>ALTERA A LEI Nº 7.990, DE 28 DE DEZEMBRO DE 1989, E A LEI Nº 8.001, DE 13 DE MARÇO DE 1990, PARA DISPOR SOBRE A COMPENSAÇÃO FINANCEIRA PELA EXPLORAÇÃO DE RECURSOS MINERAIS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BB427B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BB427B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BB427B">
        <w:rPr>
          <w:rFonts w:ascii="ITC Stone Sans Std Medium" w:hAnsi="ITC Stone Sans Std Medium"/>
          <w:b/>
          <w:noProof/>
          <w:color w:val="auto"/>
          <w:sz w:val="22"/>
          <w:szCs w:val="22"/>
        </w:rPr>
        <w:t>3</w:t>
      </w:r>
      <w:r w:rsidRPr="00BB427B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BB427B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OUTUBRO DE</w:t>
      </w:r>
      <w:r w:rsidRPr="00BB427B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BB427B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BB427B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5C4551" w:rsidRPr="00BB427B" w:rsidRDefault="005C4551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5C4551" w:rsidRPr="006D7BE6" w:rsidRDefault="005C4551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5C4551" w:rsidRPr="006D7BE6" w:rsidRDefault="005C4551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11522B">
        <w:rPr>
          <w:rFonts w:ascii="ITC Stone Sans Std Medium" w:hAnsi="ITC Stone Sans Std Medium" w:cs="Arial"/>
          <w:sz w:val="22"/>
          <w:szCs w:val="22"/>
        </w:rPr>
        <w:t>catorze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11522B">
        <w:rPr>
          <w:rFonts w:ascii="ITC Stone Sans Std Medium" w:hAnsi="ITC Stone Sans Std Medium" w:cs="Arial"/>
          <w:sz w:val="22"/>
          <w:szCs w:val="22"/>
        </w:rPr>
        <w:t>trinta e três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três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de outubro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três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Paulo Rocha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789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com a presença </w:t>
      </w:r>
      <w:r w:rsidR="00303FD7" w:rsidRPr="00EF3887">
        <w:rPr>
          <w:rFonts w:ascii="ITC Stone Sans Std Medium" w:hAnsi="ITC Stone Sans Std Medium" w:cs="Arial"/>
          <w:sz w:val="22"/>
          <w:szCs w:val="22"/>
        </w:rPr>
        <w:t>dos Parlamentares</w:t>
      </w:r>
      <w:r w:rsidR="00303FD7">
        <w:rPr>
          <w:rFonts w:ascii="Myriad Pro" w:eastAsia="Myriad Pro" w:hAnsi="Myriad Pro" w:cs="Myriad Pro"/>
          <w:sz w:val="22"/>
        </w:rPr>
        <w:t xml:space="preserve"> </w:t>
      </w:r>
      <w:r w:rsidR="00303FD7" w:rsidRPr="005D0E92">
        <w:rPr>
          <w:rFonts w:ascii="ITC Stone Sans Std Medium" w:hAnsi="ITC Stone Sans Std Medium" w:cs="Arial"/>
          <w:sz w:val="22"/>
          <w:szCs w:val="22"/>
        </w:rPr>
        <w:t xml:space="preserve">Valdir Raupp, Fernando Bezerra Coelho, Hélio José, Flexa Ribeiro, Antonio Anastasia, Ronaldo Caiado, Otto Alencar, Vicentinho Alves, </w:t>
      </w:r>
      <w:proofErr w:type="spellStart"/>
      <w:r w:rsidR="00303FD7" w:rsidRPr="005D0E92">
        <w:rPr>
          <w:rFonts w:ascii="ITC Stone Sans Std Medium" w:hAnsi="ITC Stone Sans Std Medium" w:cs="Arial"/>
          <w:sz w:val="22"/>
          <w:szCs w:val="22"/>
        </w:rPr>
        <w:t>Hildo</w:t>
      </w:r>
      <w:proofErr w:type="spellEnd"/>
      <w:r w:rsidR="00303FD7" w:rsidRPr="005D0E92">
        <w:rPr>
          <w:rFonts w:ascii="ITC Stone Sans Std Medium" w:hAnsi="ITC Stone Sans Std Medium" w:cs="Arial"/>
          <w:sz w:val="22"/>
          <w:szCs w:val="22"/>
        </w:rPr>
        <w:t xml:space="preserve"> Rocha, Leonardo Quintão, Zé Geraldo, Marcus Pestana, Magda </w:t>
      </w:r>
      <w:proofErr w:type="spellStart"/>
      <w:r w:rsidR="00303FD7" w:rsidRPr="005D0E92">
        <w:rPr>
          <w:rFonts w:ascii="ITC Stone Sans Std Medium" w:hAnsi="ITC Stone Sans Std Medium" w:cs="Arial"/>
          <w:sz w:val="22"/>
          <w:szCs w:val="22"/>
        </w:rPr>
        <w:t>Mofatto</w:t>
      </w:r>
      <w:proofErr w:type="spellEnd"/>
      <w:r w:rsidR="00303FD7" w:rsidRPr="005D0E92">
        <w:rPr>
          <w:rFonts w:ascii="ITC Stone Sans Std Medium" w:hAnsi="ITC Stone Sans Std Medium" w:cs="Arial"/>
          <w:sz w:val="22"/>
          <w:szCs w:val="22"/>
        </w:rPr>
        <w:t>, Joaquim Passarinho, Pedro Fernandes, Cleber Verde, Evair Vieira de Melo, Delegado Edson Moreira, Paulo Paim, José Pimentel, Raquel Muniz, Dário Berger, Jaime Martins, José Medeiros, Wellington Fagundes, Cidinho Santos, Ataíde</w:t>
      </w:r>
      <w:bookmarkStart w:id="0" w:name="_GoBack"/>
      <w:bookmarkEnd w:id="0"/>
      <w:r w:rsidR="00303FD7" w:rsidRPr="005D0E92">
        <w:rPr>
          <w:rFonts w:ascii="ITC Stone Sans Std Medium" w:hAnsi="ITC Stone Sans Std Medium" w:cs="Arial"/>
          <w:sz w:val="22"/>
          <w:szCs w:val="22"/>
        </w:rPr>
        <w:t xml:space="preserve">s Oliveira, Fabio Garcia e Jones Martins. Deixam de comparecer os Parlamentares </w:t>
      </w:r>
      <w:proofErr w:type="spellStart"/>
      <w:r w:rsidR="00303FD7" w:rsidRPr="005D0E92">
        <w:rPr>
          <w:rFonts w:ascii="ITC Stone Sans Std Medium" w:hAnsi="ITC Stone Sans Std Medium" w:cs="Arial"/>
          <w:sz w:val="22"/>
          <w:szCs w:val="22"/>
        </w:rPr>
        <w:t>Zeze</w:t>
      </w:r>
      <w:proofErr w:type="spellEnd"/>
      <w:r w:rsidR="00303FD7" w:rsidRPr="005D0E92">
        <w:rPr>
          <w:rFonts w:ascii="ITC Stone Sans Std Medium" w:hAnsi="ITC Stone Sans Std Medium" w:cs="Arial"/>
          <w:sz w:val="22"/>
          <w:szCs w:val="22"/>
        </w:rPr>
        <w:t xml:space="preserve"> Perrella, Ciro Nogueira, Lindbergh Farias, Vanessa Grazziotin, Armando Monteiro, Elcione Barbalho, Gabriel Guimarães, </w:t>
      </w:r>
      <w:proofErr w:type="spellStart"/>
      <w:r w:rsidR="00303FD7" w:rsidRPr="005D0E92">
        <w:rPr>
          <w:rFonts w:ascii="ITC Stone Sans Std Medium" w:hAnsi="ITC Stone Sans Std Medium" w:cs="Arial"/>
          <w:sz w:val="22"/>
          <w:szCs w:val="22"/>
        </w:rPr>
        <w:t>Julio</w:t>
      </w:r>
      <w:proofErr w:type="spellEnd"/>
      <w:r w:rsidR="00303FD7" w:rsidRPr="005D0E92">
        <w:rPr>
          <w:rFonts w:ascii="ITC Stone Sans Std Medium" w:hAnsi="ITC Stone Sans Std Medium" w:cs="Arial"/>
          <w:sz w:val="22"/>
          <w:szCs w:val="22"/>
        </w:rPr>
        <w:t xml:space="preserve"> Lopes, Tenente Lúcio, Alfredo Kaefer, José Carlos Aleluia e </w:t>
      </w:r>
      <w:proofErr w:type="spellStart"/>
      <w:r w:rsidR="00303FD7" w:rsidRPr="005D0E92">
        <w:rPr>
          <w:rFonts w:ascii="ITC Stone Sans Std Medium" w:hAnsi="ITC Stone Sans Std Medium" w:cs="Arial"/>
          <w:sz w:val="22"/>
          <w:szCs w:val="22"/>
        </w:rPr>
        <w:t>Leandre</w:t>
      </w:r>
      <w:proofErr w:type="spellEnd"/>
      <w:r w:rsidR="00303FD7">
        <w:rPr>
          <w:rFonts w:ascii="Myriad Pro" w:eastAsia="Myriad Pro" w:hAnsi="Myriad Pro" w:cs="Myriad Pro"/>
          <w:sz w:val="22"/>
        </w:rPr>
        <w:t>.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280F18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compor a mesa os seguintes convidados: </w:t>
      </w:r>
      <w:r w:rsidR="00214B36">
        <w:rPr>
          <w:rFonts w:ascii="ITC Stone Sans Std Medium" w:hAnsi="ITC Stone Sans Std Medium" w:cs="Arial"/>
          <w:color w:val="000000"/>
          <w:sz w:val="22"/>
          <w:szCs w:val="22"/>
        </w:rPr>
        <w:t xml:space="preserve">Walter B. Alvarenga, </w:t>
      </w:r>
      <w:r w:rsidR="00280F18" w:rsidRPr="00280F18">
        <w:rPr>
          <w:rFonts w:ascii="ITC Stone Sans Std Medium" w:hAnsi="ITC Stone Sans Std Medium" w:cs="Arial"/>
          <w:color w:val="000000"/>
          <w:sz w:val="22"/>
          <w:szCs w:val="22"/>
        </w:rPr>
        <w:t>Diretor-Presidente do Instituto Brasileiro de Mineração – IBRAM; Alexandre G</w:t>
      </w:r>
      <w:r w:rsidR="00214B36">
        <w:rPr>
          <w:rFonts w:ascii="ITC Stone Sans Std Medium" w:hAnsi="ITC Stone Sans Std Medium" w:cs="Arial"/>
          <w:color w:val="000000"/>
          <w:sz w:val="22"/>
          <w:szCs w:val="22"/>
        </w:rPr>
        <w:t xml:space="preserve">uilherme Guimarães de Andrade, </w:t>
      </w:r>
      <w:r w:rsidR="00280F18" w:rsidRPr="00280F18">
        <w:rPr>
          <w:rFonts w:ascii="ITC Stone Sans Std Medium" w:hAnsi="ITC Stone Sans Std Medium" w:cs="Arial"/>
          <w:color w:val="000000"/>
          <w:sz w:val="22"/>
          <w:szCs w:val="22"/>
        </w:rPr>
        <w:t>Contador e Consultor Tributário da Associação Brasileira da</w:t>
      </w:r>
      <w:r w:rsidR="008354FB">
        <w:rPr>
          <w:rFonts w:ascii="ITC Stone Sans Std Medium" w:hAnsi="ITC Stone Sans Std Medium" w:cs="Arial"/>
          <w:color w:val="000000"/>
          <w:sz w:val="22"/>
          <w:szCs w:val="22"/>
        </w:rPr>
        <w:t xml:space="preserve">s Empresas de Pesquisa Mineral </w:t>
      </w:r>
      <w:r w:rsidR="00280F18" w:rsidRPr="00280F18">
        <w:rPr>
          <w:rFonts w:ascii="ITC Stone Sans Std Medium" w:hAnsi="ITC Stone Sans Std Medium" w:cs="Arial"/>
          <w:color w:val="000000"/>
          <w:sz w:val="22"/>
          <w:szCs w:val="22"/>
        </w:rPr>
        <w:t>– ABPM;</w:t>
      </w:r>
      <w:r w:rsidR="006E3F2A">
        <w:rPr>
          <w:rFonts w:ascii="ITC Stone Sans Std Medium" w:hAnsi="ITC Stone Sans Std Medium" w:cs="Arial"/>
          <w:color w:val="000000"/>
          <w:sz w:val="22"/>
          <w:szCs w:val="22"/>
        </w:rPr>
        <w:t xml:space="preserve"> Carlos Alberto </w:t>
      </w:r>
      <w:proofErr w:type="spellStart"/>
      <w:r w:rsidR="006E3F2A">
        <w:rPr>
          <w:rFonts w:ascii="ITC Stone Sans Std Medium" w:hAnsi="ITC Stone Sans Std Medium" w:cs="Arial"/>
          <w:color w:val="000000"/>
          <w:sz w:val="22"/>
          <w:szCs w:val="22"/>
        </w:rPr>
        <w:t>Lancia</w:t>
      </w:r>
      <w:proofErr w:type="spellEnd"/>
      <w:r w:rsidR="006E3F2A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6E3F2A" w:rsidRPr="00280F18">
        <w:rPr>
          <w:rFonts w:ascii="ITC Stone Sans Std Medium" w:hAnsi="ITC Stone Sans Std Medium" w:cs="Arial"/>
          <w:color w:val="000000"/>
          <w:sz w:val="22"/>
          <w:szCs w:val="22"/>
        </w:rPr>
        <w:t xml:space="preserve"> Presidente da Associação Brasileira das Indústrias de Águas Minerais – ABINAM; </w:t>
      </w:r>
      <w:r w:rsidR="00214B36">
        <w:rPr>
          <w:rFonts w:ascii="ITC Stone Sans Std Medium" w:hAnsi="ITC Stone Sans Std Medium" w:cs="Arial"/>
          <w:color w:val="000000"/>
          <w:sz w:val="22"/>
          <w:szCs w:val="22"/>
        </w:rPr>
        <w:t xml:space="preserve">Reinaldo </w:t>
      </w:r>
      <w:proofErr w:type="spellStart"/>
      <w:r w:rsidR="00214B36">
        <w:rPr>
          <w:rFonts w:ascii="ITC Stone Sans Std Medium" w:hAnsi="ITC Stone Sans Std Medium" w:cs="Arial"/>
          <w:color w:val="000000"/>
          <w:sz w:val="22"/>
          <w:szCs w:val="22"/>
        </w:rPr>
        <w:t>Refondine</w:t>
      </w:r>
      <w:proofErr w:type="spellEnd"/>
      <w:r w:rsidR="00214B36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280F18" w:rsidRPr="00280F18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da Associação das Empresas Mineradoras das Águas Termais de Goiás – AMAT; </w:t>
      </w:r>
      <w:r w:rsidR="004D185F">
        <w:rPr>
          <w:rFonts w:ascii="ITC Stone Sans Std Medium" w:hAnsi="ITC Stone Sans Std Medium" w:cs="Arial"/>
          <w:color w:val="000000"/>
          <w:sz w:val="22"/>
          <w:szCs w:val="22"/>
        </w:rPr>
        <w:t>e</w:t>
      </w:r>
      <w:r w:rsidR="004F118A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9B6F37">
        <w:rPr>
          <w:rFonts w:ascii="ITC Stone Sans Std Medium" w:hAnsi="ITC Stone Sans Std Medium" w:cs="Arial"/>
          <w:color w:val="000000"/>
          <w:sz w:val="22"/>
          <w:szCs w:val="22"/>
        </w:rPr>
        <w:t xml:space="preserve">Fernando Luiz </w:t>
      </w:r>
      <w:proofErr w:type="spellStart"/>
      <w:r w:rsidR="009B6F37">
        <w:rPr>
          <w:rFonts w:ascii="ITC Stone Sans Std Medium" w:hAnsi="ITC Stone Sans Std Medium" w:cs="Arial"/>
          <w:color w:val="000000"/>
          <w:sz w:val="22"/>
          <w:szCs w:val="22"/>
        </w:rPr>
        <w:t>Zancan</w:t>
      </w:r>
      <w:proofErr w:type="spellEnd"/>
      <w:r w:rsidR="009B6F37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280F18" w:rsidRPr="00280F18">
        <w:rPr>
          <w:rFonts w:ascii="ITC Stone Sans Std Medium" w:hAnsi="ITC Stone Sans Std Medium" w:cs="Arial"/>
          <w:color w:val="000000"/>
          <w:sz w:val="22"/>
          <w:szCs w:val="22"/>
        </w:rPr>
        <w:t>Presidente da Associação Bras</w:t>
      </w:r>
      <w:r w:rsidR="009E788E">
        <w:rPr>
          <w:rFonts w:ascii="ITC Stone Sans Std Medium" w:hAnsi="ITC Stone Sans Std Medium" w:cs="Arial"/>
          <w:color w:val="000000"/>
          <w:sz w:val="22"/>
          <w:szCs w:val="22"/>
        </w:rPr>
        <w:t xml:space="preserve">ileira de Carvão Mineral – ABCM. </w:t>
      </w:r>
      <w:r w:rsidR="00B35D3F" w:rsidRPr="00B35D3F">
        <w:rPr>
          <w:rFonts w:ascii="ITC Stone Sans Std Medium" w:hAnsi="ITC Stone Sans Std Medium" w:cs="Arial"/>
          <w:color w:val="000000"/>
          <w:sz w:val="22"/>
          <w:szCs w:val="22"/>
        </w:rPr>
        <w:t xml:space="preserve">A Presidência concede a palavra ao Senhor </w:t>
      </w:r>
      <w:r w:rsidR="002C6235" w:rsidRPr="00B35D3F">
        <w:rPr>
          <w:rFonts w:ascii="ITC Stone Sans Std Medium" w:hAnsi="ITC Stone Sans Std Medium" w:cs="Arial"/>
          <w:color w:val="000000"/>
          <w:sz w:val="22"/>
          <w:szCs w:val="22"/>
        </w:rPr>
        <w:t xml:space="preserve">Fernando </w:t>
      </w:r>
      <w:proofErr w:type="spellStart"/>
      <w:r w:rsidR="002C6235" w:rsidRPr="00B35D3F">
        <w:rPr>
          <w:rFonts w:ascii="ITC Stone Sans Std Medium" w:hAnsi="ITC Stone Sans Std Medium" w:cs="Arial"/>
          <w:color w:val="000000"/>
          <w:sz w:val="22"/>
          <w:szCs w:val="22"/>
        </w:rPr>
        <w:t>Facury</w:t>
      </w:r>
      <w:proofErr w:type="spellEnd"/>
      <w:r w:rsidR="002C6235" w:rsidRPr="00B35D3F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proofErr w:type="spellStart"/>
      <w:r w:rsidR="002C6235" w:rsidRPr="00B35D3F">
        <w:rPr>
          <w:rFonts w:ascii="ITC Stone Sans Std Medium" w:hAnsi="ITC Stone Sans Std Medium" w:cs="Arial"/>
          <w:color w:val="000000"/>
          <w:sz w:val="22"/>
          <w:szCs w:val="22"/>
        </w:rPr>
        <w:t>Scaff</w:t>
      </w:r>
      <w:proofErr w:type="spellEnd"/>
      <w:r w:rsidR="002C6235" w:rsidRPr="00B35D3F">
        <w:rPr>
          <w:rFonts w:ascii="ITC Stone Sans Std Medium" w:hAnsi="ITC Stone Sans Std Medium" w:cs="Arial"/>
          <w:color w:val="000000"/>
          <w:sz w:val="22"/>
          <w:szCs w:val="22"/>
        </w:rPr>
        <w:t>, Assessor jurídico do IBRAM</w:t>
      </w:r>
      <w:r w:rsidR="00B35D3F" w:rsidRPr="00B35D3F">
        <w:rPr>
          <w:rFonts w:ascii="ITC Stone Sans Std Medium" w:hAnsi="ITC Stone Sans Std Medium" w:cs="Arial"/>
          <w:color w:val="000000"/>
          <w:sz w:val="22"/>
          <w:szCs w:val="22"/>
        </w:rPr>
        <w:t xml:space="preserve">, para complementar a apresentação de </w:t>
      </w:r>
      <w:r w:rsidR="00214B36">
        <w:rPr>
          <w:rFonts w:ascii="ITC Stone Sans Std Medium" w:hAnsi="ITC Stone Sans Std Medium" w:cs="Arial"/>
          <w:color w:val="000000"/>
          <w:sz w:val="22"/>
          <w:szCs w:val="22"/>
        </w:rPr>
        <w:t xml:space="preserve">Walter B. Alvarenga, </w:t>
      </w:r>
      <w:r w:rsidR="00B35D3F" w:rsidRPr="00B35D3F">
        <w:rPr>
          <w:rFonts w:ascii="ITC Stone Sans Std Medium" w:hAnsi="ITC Stone Sans Std Medium" w:cs="Arial"/>
          <w:color w:val="000000"/>
          <w:sz w:val="22"/>
          <w:szCs w:val="22"/>
        </w:rPr>
        <w:t>Diretor-Presidente do Instituto B</w:t>
      </w:r>
      <w:r w:rsidR="009E788E">
        <w:rPr>
          <w:rFonts w:ascii="ITC Stone Sans Std Medium" w:hAnsi="ITC Stone Sans Std Medium" w:cs="Arial"/>
          <w:color w:val="000000"/>
          <w:sz w:val="22"/>
          <w:szCs w:val="22"/>
        </w:rPr>
        <w:t xml:space="preserve">rasileiro de Mineração – IBRAM. </w:t>
      </w:r>
      <w:r w:rsidR="003A25B7">
        <w:rPr>
          <w:rFonts w:ascii="ITC Stone Sans Std Medium" w:hAnsi="ITC Stone Sans Std Medium" w:cs="Arial"/>
          <w:color w:val="000000"/>
          <w:sz w:val="22"/>
          <w:szCs w:val="22"/>
        </w:rPr>
        <w:t>Ao término da apresentação dos convidados, o Presidente passa a palavra ao Relator, Deputado Marcus Pestana, para expor suas considerações</w:t>
      </w:r>
      <w:r w:rsidR="00E3039B">
        <w:rPr>
          <w:rFonts w:ascii="ITC Stone Sans Std Medium" w:hAnsi="ITC Stone Sans Std Medium" w:cs="Arial"/>
          <w:color w:val="000000"/>
          <w:sz w:val="22"/>
          <w:szCs w:val="22"/>
        </w:rPr>
        <w:t xml:space="preserve"> acerca da matéria</w:t>
      </w:r>
      <w:r w:rsidR="003A25B7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6845F5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Parlamentares: </w:t>
      </w:r>
      <w:r w:rsidR="006845F5">
        <w:rPr>
          <w:rFonts w:ascii="ITC Stone Sans Std Medium" w:hAnsi="ITC Stone Sans Std Medium" w:cs="Arial"/>
          <w:color w:val="000000"/>
          <w:sz w:val="22"/>
          <w:szCs w:val="22"/>
        </w:rPr>
        <w:t>Senador Flexa Ribeiro</w:t>
      </w:r>
      <w:r w:rsidR="002E3A1A">
        <w:rPr>
          <w:rFonts w:ascii="ITC Stone Sans Std Medium" w:hAnsi="ITC Stone Sans Std Medium" w:cs="Arial"/>
          <w:color w:val="000000"/>
          <w:sz w:val="22"/>
          <w:szCs w:val="22"/>
        </w:rPr>
        <w:t xml:space="preserve"> e Deputada Magda </w:t>
      </w:r>
      <w:proofErr w:type="spellStart"/>
      <w:r w:rsidR="002E3A1A">
        <w:rPr>
          <w:rFonts w:ascii="ITC Stone Sans Std Medium" w:hAnsi="ITC Stone Sans Std Medium" w:cs="Arial"/>
          <w:color w:val="000000"/>
          <w:sz w:val="22"/>
          <w:szCs w:val="22"/>
        </w:rPr>
        <w:t>Mofatto</w:t>
      </w:r>
      <w:proofErr w:type="spellEnd"/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7E3029">
        <w:rPr>
          <w:rFonts w:ascii="ITC Stone Sans Std Medium" w:hAnsi="ITC Stone Sans Std Medium" w:cs="Arial"/>
          <w:color w:val="000000"/>
          <w:sz w:val="22"/>
          <w:szCs w:val="22"/>
        </w:rPr>
        <w:t>O Presidente passa a palavra aos convidados para últimos esclarecimentos.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9D49DA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9D49DA">
        <w:rPr>
          <w:rFonts w:ascii="ITC Stone Sans Std Medium" w:hAnsi="ITC Stone Sans Std Medium" w:cs="Arial"/>
          <w:sz w:val="22"/>
          <w:szCs w:val="22"/>
        </w:rPr>
        <w:t>cinquenta e 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3258C3">
        <w:rPr>
          <w:rFonts w:ascii="ITC Stone Sans Std Medium" w:hAnsi="ITC Stone Sans Std Medium" w:cs="Arial"/>
          <w:bCs/>
          <w:sz w:val="22"/>
          <w:szCs w:val="22"/>
        </w:rPr>
        <w:t>Marcos Machado Melo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82A53">
        <w:rPr>
          <w:rFonts w:ascii="ITC Stone Sans Std Medium" w:hAnsi="ITC Stone Sans Std Medium" w:cs="Arial"/>
          <w:noProof/>
          <w:sz w:val="22"/>
          <w:szCs w:val="22"/>
        </w:rPr>
        <w:t>Paulo Rocha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303FD7">
        <w:rPr>
          <w:rFonts w:ascii="ITC Stone Sans Std Medium" w:hAnsi="ITC Stone Sans Std Medium" w:cs="Arial"/>
          <w:sz w:val="22"/>
          <w:szCs w:val="22"/>
        </w:rPr>
        <w:t>.</w:t>
      </w:r>
      <w:r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</w:p>
    <w:p w:rsidR="005C4551" w:rsidRPr="006D7BE6" w:rsidRDefault="005C4551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C4551" w:rsidRPr="006D7BE6" w:rsidRDefault="005C455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C4551" w:rsidRPr="006D7BE6" w:rsidRDefault="005C455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082A53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082A53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PAULO ROCHA</w:t>
      </w:r>
    </w:p>
    <w:p w:rsidR="005C4551" w:rsidRDefault="005C455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5C4551" w:rsidRDefault="005C4551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C4551" w:rsidRDefault="005C4551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C4551" w:rsidRPr="00A41F57" w:rsidRDefault="005C4551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lastRenderedPageBreak/>
        <w:t>Esta reunião está disponível em áudio e vídeo no link abaixo:</w:t>
      </w:r>
    </w:p>
    <w:p w:rsidR="006D6EF7" w:rsidRPr="006D7BE6" w:rsidRDefault="00EF3887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hyperlink r:id="rId7" w:history="1">
        <w:r w:rsidR="006D6EF7" w:rsidRPr="00B27382">
          <w:rPr>
            <w:rStyle w:val="Hyperlink"/>
            <w:rFonts w:ascii="ITC Stone Sans Std Medium" w:hAnsi="ITC Stone Sans Std Medium" w:cs="Arial"/>
            <w:sz w:val="22"/>
            <w:szCs w:val="22"/>
          </w:rPr>
          <w:t>https://www.youtube.com/watch?v=TxUTvRtSh7s</w:t>
        </w:r>
      </w:hyperlink>
    </w:p>
    <w:sectPr w:rsidR="006D6EF7" w:rsidRPr="006D7BE6" w:rsidSect="006D6EF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100AF4"/>
    <w:rsid w:val="0011522B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14B36"/>
    <w:rsid w:val="0025165E"/>
    <w:rsid w:val="002566A3"/>
    <w:rsid w:val="00270C36"/>
    <w:rsid w:val="00273E67"/>
    <w:rsid w:val="00276D7D"/>
    <w:rsid w:val="00280F18"/>
    <w:rsid w:val="002846F8"/>
    <w:rsid w:val="00295AA5"/>
    <w:rsid w:val="002A59DA"/>
    <w:rsid w:val="002B0EF2"/>
    <w:rsid w:val="002B1C16"/>
    <w:rsid w:val="002B260D"/>
    <w:rsid w:val="002B2DBD"/>
    <w:rsid w:val="002B6BC6"/>
    <w:rsid w:val="002C4139"/>
    <w:rsid w:val="002C6235"/>
    <w:rsid w:val="002D43BD"/>
    <w:rsid w:val="002D54D3"/>
    <w:rsid w:val="002D6FEF"/>
    <w:rsid w:val="002E3A1A"/>
    <w:rsid w:val="002F156B"/>
    <w:rsid w:val="00300B89"/>
    <w:rsid w:val="00301CFD"/>
    <w:rsid w:val="00303FD7"/>
    <w:rsid w:val="00324A1B"/>
    <w:rsid w:val="003258C3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A25B7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185F"/>
    <w:rsid w:val="004D349C"/>
    <w:rsid w:val="004D6835"/>
    <w:rsid w:val="004D7BBD"/>
    <w:rsid w:val="004E2065"/>
    <w:rsid w:val="004E2668"/>
    <w:rsid w:val="004F118A"/>
    <w:rsid w:val="004F23BF"/>
    <w:rsid w:val="004F3C0B"/>
    <w:rsid w:val="00507F48"/>
    <w:rsid w:val="00515B84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4551"/>
    <w:rsid w:val="005C7894"/>
    <w:rsid w:val="005D0E92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845F5"/>
    <w:rsid w:val="0069536C"/>
    <w:rsid w:val="00696D39"/>
    <w:rsid w:val="006A57C6"/>
    <w:rsid w:val="006B003D"/>
    <w:rsid w:val="006B2B5A"/>
    <w:rsid w:val="006D6EF7"/>
    <w:rsid w:val="006D7BE6"/>
    <w:rsid w:val="006E3F2A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029"/>
    <w:rsid w:val="007E3221"/>
    <w:rsid w:val="007F0760"/>
    <w:rsid w:val="007F077A"/>
    <w:rsid w:val="00802FF8"/>
    <w:rsid w:val="00822DE3"/>
    <w:rsid w:val="008278F1"/>
    <w:rsid w:val="008354FB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0C30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B6F37"/>
    <w:rsid w:val="009C1BB1"/>
    <w:rsid w:val="009C7AC3"/>
    <w:rsid w:val="009D49DA"/>
    <w:rsid w:val="009E05FD"/>
    <w:rsid w:val="009E688B"/>
    <w:rsid w:val="009E788E"/>
    <w:rsid w:val="009E7ECE"/>
    <w:rsid w:val="00A047EA"/>
    <w:rsid w:val="00A1530D"/>
    <w:rsid w:val="00A16335"/>
    <w:rsid w:val="00A319DA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D3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B427B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766DA"/>
    <w:rsid w:val="00D95EF4"/>
    <w:rsid w:val="00DB76F2"/>
    <w:rsid w:val="00DD3038"/>
    <w:rsid w:val="00DD7C02"/>
    <w:rsid w:val="00DE43C1"/>
    <w:rsid w:val="00DF60B4"/>
    <w:rsid w:val="00DF6B04"/>
    <w:rsid w:val="00E003CC"/>
    <w:rsid w:val="00E10CFE"/>
    <w:rsid w:val="00E3039B"/>
    <w:rsid w:val="00E308D7"/>
    <w:rsid w:val="00E32F8C"/>
    <w:rsid w:val="00E60771"/>
    <w:rsid w:val="00E80485"/>
    <w:rsid w:val="00E80D5C"/>
    <w:rsid w:val="00E832AB"/>
    <w:rsid w:val="00EA0601"/>
    <w:rsid w:val="00EA5454"/>
    <w:rsid w:val="00EB6470"/>
    <w:rsid w:val="00ED1CD0"/>
    <w:rsid w:val="00ED7402"/>
    <w:rsid w:val="00EE79AE"/>
    <w:rsid w:val="00EF3887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2B27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FC65B-0C68-4BEC-84FA-F95B8729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6D6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TxUTvRtSh7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5467B8-1AB1-4088-A4AE-C2A0CC71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Guilherme Marques Veroneze</cp:lastModifiedBy>
  <cp:revision>37</cp:revision>
  <cp:lastPrinted>2012-06-06T19:30:00Z</cp:lastPrinted>
  <dcterms:created xsi:type="dcterms:W3CDTF">2017-10-02T13:46:00Z</dcterms:created>
  <dcterms:modified xsi:type="dcterms:W3CDTF">2017-10-24T19:04:00Z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