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38" w:rsidRDefault="00E03B23">
      <w:pPr>
        <w:jc w:val="both"/>
      </w:pPr>
      <w:r>
        <w:rPr>
          <w:rFonts w:ascii="Myriad Pro" w:eastAsia="Myriad Pro" w:hAnsi="Myriad Pro" w:cs="Myriad Pro"/>
          <w:caps/>
        </w:rPr>
        <w:t xml:space="preserve">ATA DA 38ª REUNIÃO, Ordinária, DA Comissão de Transparência, Governança, Fiscalização e Controle e Defesa do Consumidor DA 1ª SESSÃO LEGISLATIVA Ordinária DA 56ª LEGISLATURA, REALIZADA EM 29 de Outubro de 2019, Terça-feira, NO SENADO FEDERAL, Anexo II, </w:t>
      </w:r>
      <w:r>
        <w:rPr>
          <w:rFonts w:ascii="Myriad Pro" w:eastAsia="Myriad Pro" w:hAnsi="Myriad Pro" w:cs="Myriad Pro"/>
          <w:caps/>
        </w:rPr>
        <w:t>Ala Senador Nilo Coelho, Plenário nº 2.</w:t>
      </w:r>
    </w:p>
    <w:p w:rsidR="005C3638" w:rsidRDefault="005C3638"/>
    <w:p w:rsidR="005C3638" w:rsidRDefault="00E03B23">
      <w:pPr>
        <w:jc w:val="both"/>
      </w:pPr>
      <w:r>
        <w:rPr>
          <w:rFonts w:ascii="Myriad Pro" w:eastAsia="Myriad Pro" w:hAnsi="Myriad Pro" w:cs="Myriad Pro"/>
        </w:rPr>
        <w:t>Às onze horas e quarenta minutos do dia vinte e nove de outubro de dois mil e dezenove, no Anexo II, Ala Senador Nilo Coelho, Plenário nº 2, sob a Presidência do Senador Rodrigo Cunha, reúne-se a Comissão de Transpa</w:t>
      </w:r>
      <w:r>
        <w:rPr>
          <w:rFonts w:ascii="Myriad Pro" w:eastAsia="Myriad Pro" w:hAnsi="Myriad Pro" w:cs="Myriad Pro"/>
        </w:rPr>
        <w:t xml:space="preserve">rência, Governança, Fiscalização e Controle e Defesa do Consumidor com a presença dos Senadores Dário Berger, Izalci Lucas, Major Olimpio,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Otto Alencar, Jorginho Mello, Rose de Freitas, Lei</w:t>
      </w:r>
      <w:r>
        <w:rPr>
          <w:rFonts w:ascii="Myriad Pro" w:eastAsia="Myriad Pro" w:hAnsi="Myriad Pro" w:cs="Myriad Pro"/>
        </w:rPr>
        <w:t xml:space="preserve">la Barros, Chico Rodrigues,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Irajá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. Deixam de comparecer os Senadores Fernando Bezerra Coelho, Marcio Bittar, Ciro Nogueira, Roberto Rocha, Juíza Selma, Jorge Kajuru, Weverton, Cid Gomes, Humberto Costa, Angelo Coronel, Ro</w:t>
      </w:r>
      <w:r>
        <w:rPr>
          <w:rFonts w:ascii="Myriad Pro" w:eastAsia="Myriad Pro" w:hAnsi="Myriad Pro" w:cs="Myriad Pro"/>
        </w:rPr>
        <w:t xml:space="preserve">drigo Pacheco, Wellington Fagundes e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 Havendo número regimental, a reunião é aberta</w:t>
      </w:r>
      <w:r w:rsidRPr="008A1090">
        <w:rPr>
          <w:rFonts w:ascii="Myriad Pro" w:eastAsia="Myriad Pro" w:hAnsi="Myriad Pro" w:cs="Myriad Pro"/>
        </w:rPr>
        <w:t>.</w:t>
      </w:r>
      <w:r w:rsidRPr="008A1090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8A1090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</w:t>
      </w:r>
      <w:r>
        <w:rPr>
          <w:rFonts w:ascii="Myriad Pro" w:eastAsia="Myriad Pro" w:hAnsi="Myriad Pro" w:cs="Myriad Pro"/>
          <w:b/>
        </w:rPr>
        <w:t xml:space="preserve"> - Requerimento da Comissão de Transparência, Governança, Fiscalização e Controle e Defesa do Consumidor n° 53,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</w:t>
      </w:r>
      <w:r>
        <w:rPr>
          <w:rFonts w:ascii="Myriad Pro" w:eastAsia="Myriad Pro" w:hAnsi="Myriad Pro" w:cs="Myriad Pro"/>
        </w:rPr>
        <w:t>zação de audiência pública, com o objetivo de discutir o alto preço e baixa qualidade da energia elétrica em Roraima. Proponho para a audiência a presença dos seguintes convidados: Representante da Agência Nacional de Energia Elétrica - Aneel; Representant</w:t>
      </w:r>
      <w:r>
        <w:rPr>
          <w:rFonts w:ascii="Myriad Pro" w:eastAsia="Myriad Pro" w:hAnsi="Myriad Pro" w:cs="Myriad Pro"/>
        </w:rPr>
        <w:t>e do Ministério de Minas e Energia; Representante da Roraima Energia; Sr. Carlos Augusto Andrade Silva - Secretário de Estado da Representação do Governo de Roraima em Brasília."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</w:t>
      </w:r>
      <w:proofErr w:type="gramStart"/>
      <w:r>
        <w:rPr>
          <w:rFonts w:ascii="Myriad Pro" w:eastAsia="Myriad Pro" w:hAnsi="Myriad Pro" w:cs="Myriad Pro"/>
        </w:rPr>
        <w:t>PROS/RR</w:t>
      </w:r>
      <w:proofErr w:type="gram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com aditamento </w:t>
      </w:r>
      <w:r>
        <w:rPr>
          <w:rFonts w:ascii="Myriad Pro" w:eastAsia="Myriad Pro" w:hAnsi="Myriad Pro" w:cs="Myriad Pro"/>
        </w:rPr>
        <w:t xml:space="preserve">para a substituição do convidado Carlos Augusto Andrade Silva pelos seguintes nomes: Alessandro </w:t>
      </w:r>
      <w:proofErr w:type="spellStart"/>
      <w:r>
        <w:rPr>
          <w:rFonts w:ascii="Myriad Pro" w:eastAsia="Myriad Pro" w:hAnsi="Myriad Pro" w:cs="Myriad Pro"/>
        </w:rPr>
        <w:t>Gelberton</w:t>
      </w:r>
      <w:proofErr w:type="spellEnd"/>
      <w:r>
        <w:rPr>
          <w:rFonts w:ascii="Myriad Pro" w:eastAsia="Myriad Pro" w:hAnsi="Myriad Pro" w:cs="Myriad Pro"/>
        </w:rPr>
        <w:t xml:space="preserve"> de Araújo Padilha e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Rodrigues, ambos do Procon da Assembleia Legislativa de Roraima.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</w:t>
      </w:r>
      <w:r>
        <w:rPr>
          <w:rFonts w:ascii="Myriad Pro" w:eastAsia="Myriad Pro" w:hAnsi="Myriad Pro" w:cs="Myriad Pro"/>
          <w:b/>
        </w:rPr>
        <w:t xml:space="preserve">rnança, Fiscalização e Controle e Defesa do Consumidor n° 55, de 2019 </w:t>
      </w:r>
      <w:r>
        <w:rPr>
          <w:rFonts w:ascii="Myriad Pro" w:eastAsia="Myriad Pro" w:hAnsi="Myriad Pro" w:cs="Myriad Pro"/>
        </w:rPr>
        <w:t>que: "Requer, nos termos regimentais, em aditamento ao Requerimento nº 30, de 2019, da realização de audiência pública relativa ao PLS 98/2017 que dispõe sobre o fracionamento de medicam</w:t>
      </w:r>
      <w:r>
        <w:rPr>
          <w:rFonts w:ascii="Myriad Pro" w:eastAsia="Myriad Pro" w:hAnsi="Myriad Pro" w:cs="Myriad Pro"/>
        </w:rPr>
        <w:t xml:space="preserve">entos. Convida os representantes dos seguintes </w:t>
      </w:r>
      <w:proofErr w:type="gramStart"/>
      <w:r>
        <w:rPr>
          <w:rFonts w:ascii="Myriad Pro" w:eastAsia="Myriad Pro" w:hAnsi="Myriad Pro" w:cs="Myriad Pro"/>
        </w:rPr>
        <w:t>órgãos</w:t>
      </w:r>
      <w:proofErr w:type="gramEnd"/>
      <w:r>
        <w:rPr>
          <w:rFonts w:ascii="Myriad Pro" w:eastAsia="Myriad Pro" w:hAnsi="Myriad Pro" w:cs="Myriad Pro"/>
        </w:rPr>
        <w:t xml:space="preserve">: Ana Navarrete - Instituto Brasileiro de Defesa do Consumidor; Célia Chaves - Federação Nacional dos Farmacêuticos; e </w:t>
      </w:r>
      <w:proofErr w:type="spellStart"/>
      <w:r>
        <w:rPr>
          <w:rFonts w:ascii="Myriad Pro" w:eastAsia="Myriad Pro" w:hAnsi="Myriad Pro" w:cs="Myriad Pro"/>
        </w:rPr>
        <w:t>Hessem</w:t>
      </w:r>
      <w:proofErr w:type="spellEnd"/>
      <w:r>
        <w:rPr>
          <w:rFonts w:ascii="Myriad Pro" w:eastAsia="Myriad Pro" w:hAnsi="Myriad Pro" w:cs="Myriad Pro"/>
        </w:rPr>
        <w:t xml:space="preserve"> Miranda Neiva - Instituto para Práticas Seguras no uso de Medicamentos – ISMP</w:t>
      </w:r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Rose de Freitas (PODEMOS/ES) e </w:t>
      </w:r>
      <w:proofErr w:type="gramStart"/>
      <w:r>
        <w:rPr>
          <w:rFonts w:ascii="Myriad Pro" w:eastAsia="Myriad Pro" w:hAnsi="Myriad Pro" w:cs="Myriad Pro"/>
        </w:rPr>
        <w:t>outros..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Fiscalização e Controle e Defesa do Consumidor n° 56, de 2019 </w:t>
      </w:r>
      <w:r>
        <w:rPr>
          <w:rFonts w:ascii="Myriad Pro" w:eastAsia="Myriad Pro" w:hAnsi="Myriad Pro" w:cs="Myriad Pro"/>
        </w:rPr>
        <w:t>que: "Requer, nos termos do art. 58, § 2º, II, d</w:t>
      </w:r>
      <w:r>
        <w:rPr>
          <w:rFonts w:ascii="Myriad Pro" w:eastAsia="Myriad Pro" w:hAnsi="Myriad Pro" w:cs="Myriad Pro"/>
        </w:rPr>
        <w:t>a Constituição Federal e do art. 93, II, do Regimento Interno do Senado Federal, a realização de audiência pública, com o objetivo de debater a suspensão das ações publicitárias de divulgação do pacote anticrime do Ministério da Justiça e Segurança Pública</w:t>
      </w:r>
      <w:r>
        <w:rPr>
          <w:rFonts w:ascii="Myriad Pro" w:eastAsia="Myriad Pro" w:hAnsi="Myriad Pro" w:cs="Myriad Pro"/>
        </w:rPr>
        <w:t>, bem como, a normativa referente à publicidade oficial. Propõe para a audiência a presença dos seguintes convidados: 1. Sr. Vital do Rêgo Filho, Ministro do Tribunal de Contas da União; 2. Sr. Lucas Rocha Furtado, Subprocurador-Geral do Ministério Público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lastRenderedPageBreak/>
        <w:t>junto ao Tribunal de Contas da União; 3. Sr. Sérgio Moro, Ministro de Estado da Justiça e Segurança Pública; e 4. Sr. Fabio Wajngarten, Secretário Especial de Comunicação Social da Presidência da República."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Marcio Bittar (MDB/AC) e </w:t>
      </w:r>
      <w:proofErr w:type="gramStart"/>
      <w:r>
        <w:rPr>
          <w:rFonts w:ascii="Myriad Pro" w:eastAsia="Myriad Pro" w:hAnsi="Myriad Pro" w:cs="Myriad Pro"/>
        </w:rPr>
        <w:t>outro</w:t>
      </w:r>
      <w:r>
        <w:rPr>
          <w:rFonts w:ascii="Myriad Pro" w:eastAsia="Myriad Pro" w:hAnsi="Myriad Pro" w:cs="Myriad Pro"/>
        </w:rPr>
        <w:t>s..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Ofício "S" n° 51, de 2018 - Não Terminativo - </w:t>
      </w:r>
      <w:r>
        <w:rPr>
          <w:rFonts w:ascii="Myriad Pro" w:eastAsia="Myriad Pro" w:hAnsi="Myriad Pro" w:cs="Myriad Pro"/>
        </w:rPr>
        <w:t>que: "Encaminha, em cumprimento ao art. 23, § 2°, da Lei n° 13.303/2016, e nos termos do artigo 37, § 3º, do Decreto nº 8.945/2016, as conclusões e a análise de atendimento das</w:t>
      </w:r>
      <w:r>
        <w:rPr>
          <w:rFonts w:ascii="Myriad Pro" w:eastAsia="Myriad Pro" w:hAnsi="Myriad Pro" w:cs="Myriad Pro"/>
        </w:rPr>
        <w:t xml:space="preserve"> metas e resultados na execução do Plano de Negócios e da Estratégia de Longo Prazo da Companhia Nacional de Abastecimento – Conab."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Companhia Nacional de Abastecimento - Conab.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do Ofíc</w:t>
      </w:r>
      <w:r>
        <w:rPr>
          <w:rFonts w:ascii="Myriad Pro" w:eastAsia="Myriad Pro" w:hAnsi="Myriad Pro" w:cs="Myriad Pro"/>
        </w:rPr>
        <w:t>io, para que a Comissão informe à Conab do conteúdo desse parecer, e seu posterior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pelo conhecimento do Ofício, para que a Comissão informe à Conab do conteúdo desse p</w:t>
      </w:r>
      <w:r>
        <w:rPr>
          <w:rFonts w:ascii="Myriad Pro" w:eastAsia="Myriad Pro" w:hAnsi="Myriad Pro" w:cs="Myriad Pro"/>
        </w:rPr>
        <w:t>arecer, e seu posterior arquivamento.</w:t>
      </w:r>
      <w:r>
        <w:rPr>
          <w:rFonts w:ascii="Myriad Pro" w:eastAsia="Myriad Pro" w:hAnsi="Myriad Pro" w:cs="Myriad Pro"/>
          <w:b/>
        </w:rPr>
        <w:t xml:space="preserve"> ITEM 5 - Projeto de Lei da Câmara n° 34, de 2015 - Não Terminativo - </w:t>
      </w:r>
      <w:r>
        <w:rPr>
          <w:rFonts w:ascii="Myriad Pro" w:eastAsia="Myriad Pro" w:hAnsi="Myriad Pro" w:cs="Myriad Pro"/>
        </w:rPr>
        <w:t>que: "Altera a Lei nº 11.105, de 24 de março de 2005."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coletiva ao projeto.</w:t>
      </w:r>
      <w:r>
        <w:rPr>
          <w:rFonts w:ascii="Myriad Pro" w:eastAsia="Myriad Pro" w:hAnsi="Myriad Pro" w:cs="Myriad Pro"/>
          <w:b/>
        </w:rPr>
        <w:t xml:space="preserve"> ITEM 6 - Projeto de Lei da Câmara n° 174, de 2017 - Não Terminativo - </w:t>
      </w:r>
      <w:r>
        <w:rPr>
          <w:rFonts w:ascii="Myriad Pro" w:eastAsia="Myriad Pro" w:hAnsi="Myriad Pro" w:cs="Myriad Pro"/>
        </w:rPr>
        <w:t>que: "Dispõe sobre o fornecimento de programas de computador e jogos eletrônicos."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</w:t>
      </w:r>
      <w:r>
        <w:rPr>
          <w:rFonts w:ascii="Myriad Pro" w:eastAsia="Myriad Pro" w:hAnsi="Myriad Pro" w:cs="Myriad Pro"/>
          <w:b/>
          <w:color w:val="0646A2"/>
        </w:rPr>
        <w:t xml:space="preserve">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</w:t>
      </w:r>
      <w:r>
        <w:rPr>
          <w:rFonts w:ascii="Myriad Pro" w:eastAsia="Myriad Pro" w:hAnsi="Myriad Pro" w:cs="Myriad Pro"/>
        </w:rPr>
        <w:t>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55, de</w:t>
      </w:r>
      <w:r>
        <w:rPr>
          <w:rFonts w:ascii="Myriad Pro" w:eastAsia="Myriad Pro" w:hAnsi="Myriad Pro" w:cs="Myriad Pro"/>
          <w:b/>
        </w:rPr>
        <w:t xml:space="preserve"> 2018 - Terminativo - </w:t>
      </w:r>
      <w:r>
        <w:rPr>
          <w:rFonts w:ascii="Myriad Pro" w:eastAsia="Myriad Pro" w:hAnsi="Myriad Pro" w:cs="Myriad Pro"/>
        </w:rPr>
        <w:t>que: "Dispõe sobre a obrigação de advertência dos riscos relacionados ao uso excessivo de telefones portáteis tipo smartphone."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</w:t>
      </w:r>
      <w:r>
        <w:rPr>
          <w:rFonts w:ascii="Myriad Pro" w:eastAsia="Myriad Pro" w:hAnsi="Myriad Pro" w:cs="Myriad Pro"/>
        </w:rPr>
        <w:t>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669, de 2019 - Terminativo - </w:t>
      </w:r>
      <w:r>
        <w:rPr>
          <w:rFonts w:ascii="Myriad Pro" w:eastAsia="Myriad Pro" w:hAnsi="Myriad Pro" w:cs="Myriad Pro"/>
        </w:rPr>
        <w:t>que: "Altera a Lei 8.987, de 13 de fevereiro de 1995, para vedar a cobrança de taxa de religação de serviços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Weverton (PDT/MA).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</w:t>
      </w:r>
      <w:r>
        <w:rPr>
          <w:rFonts w:ascii="Myriad Pro" w:eastAsia="Myriad Pro" w:hAnsi="Myriad Pro" w:cs="Myriad Pro"/>
        </w:rPr>
        <w:t xml:space="preserve">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e uma subemenda à emenda nº 1-CAE.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905, de 2019 - Terminativo - </w:t>
      </w:r>
      <w:r>
        <w:rPr>
          <w:rFonts w:ascii="Myriad Pro" w:eastAsia="Myriad Pro" w:hAnsi="Myriad Pro" w:cs="Myriad Pro"/>
        </w:rPr>
        <w:t>que: "Adiciona ao art. 1º da Lei nº 12.291, de 20 de julho de 2010, que torna obrigatór</w:t>
      </w:r>
      <w:r>
        <w:rPr>
          <w:rFonts w:ascii="Myriad Pro" w:eastAsia="Myriad Pro" w:hAnsi="Myriad Pro" w:cs="Myriad Pro"/>
        </w:rPr>
        <w:t>ia a manutenção de exemplar do Código de Defesa do Consumidor nos estabelecimentos comerciais e de prestação de serviços, parágrafo único para exigir que as empresas que ofereçam comércio online tenham, em sua página de vendas eletrônicas, endereço de fáci</w:t>
      </w:r>
      <w:r>
        <w:rPr>
          <w:rFonts w:ascii="Myriad Pro" w:eastAsia="Myriad Pro" w:hAnsi="Myriad Pro" w:cs="Myriad Pro"/>
        </w:rPr>
        <w:t>l visualização para a versão oficial do Código de Defesa do Consumidor e para o aplicativo de solução de conflitos relacionados aos direitos do consumidor do Ministério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990, de 2019 - Terminativo - </w:t>
      </w:r>
      <w:r>
        <w:rPr>
          <w:rFonts w:ascii="Myriad Pro" w:eastAsia="Myriad Pro" w:hAnsi="Myriad Pro" w:cs="Myriad Pro"/>
        </w:rPr>
        <w:t>que: "Inclui parágrafo único no art. 31 da Lei nº 8.078, de 11 de setembro de 1990, para dispor que a oferta e apresentação d</w:t>
      </w:r>
      <w:r>
        <w:rPr>
          <w:rFonts w:ascii="Myriad Pro" w:eastAsia="Myriad Pro" w:hAnsi="Myriad Pro" w:cs="Myriad Pro"/>
        </w:rPr>
        <w:t>e produtos ou serviços devem incluir o seu preço sem o valor do imposto sobre circulação de mercadorias e serviços e dos demais tributos sobre eles incidentes."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</w:t>
      </w:r>
      <w:r>
        <w:rPr>
          <w:rFonts w:ascii="Myriad Pro" w:eastAsia="Myriad Pro" w:hAnsi="Myriad Pro" w:cs="Myriad Pro"/>
        </w:rPr>
        <w:t xml:space="preserve">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1272, de 2019 - Terminativo - </w:t>
      </w:r>
      <w:r>
        <w:rPr>
          <w:rFonts w:ascii="Myriad Pro" w:eastAsia="Myriad Pro" w:hAnsi="Myriad Pro" w:cs="Myriad Pro"/>
        </w:rPr>
        <w:t xml:space="preserve">que: "Estabelece critérios de </w:t>
      </w:r>
      <w:r>
        <w:rPr>
          <w:rFonts w:ascii="Myriad Pro" w:eastAsia="Myriad Pro" w:hAnsi="Myriad Pro" w:cs="Myriad Pro"/>
        </w:rPr>
        <w:lastRenderedPageBreak/>
        <w:t>transparência para a cobrança de dívidas dos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Rel</w:t>
      </w:r>
      <w:r>
        <w:rPr>
          <w:rFonts w:ascii="Myriad Pro" w:eastAsia="Myriad Pro" w:hAnsi="Myriad Pro" w:cs="Myriad Pro"/>
          <w:b/>
          <w:color w:val="0646A2"/>
        </w:rPr>
        <w:t xml:space="preserve">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votação da matéria.</w:t>
      </w:r>
      <w:r>
        <w:rPr>
          <w:rFonts w:ascii="Myriad Pro" w:eastAsia="Myriad Pro" w:hAnsi="Myriad Pro" w:cs="Myriad Pro"/>
          <w:b/>
        </w:rPr>
        <w:t xml:space="preserve"> ITEM 13 - Projeto de Lei n° 1750, de 2019 - Terminativo - </w:t>
      </w:r>
      <w:r>
        <w:rPr>
          <w:rFonts w:ascii="Myriad Pro" w:eastAsia="Myriad Pro" w:hAnsi="Myriad Pro" w:cs="Myriad Pro"/>
        </w:rPr>
        <w:t>que: "Altera a Lei nº 8.078, de 11 de setembro de 1990, para determinar que</w:t>
      </w:r>
      <w:r>
        <w:rPr>
          <w:rFonts w:ascii="Myriad Pro" w:eastAsia="Myriad Pro" w:hAnsi="Myriad Pro" w:cs="Myriad Pro"/>
        </w:rPr>
        <w:t>, no caso de fornecimento de produto durável, o início da contagem do prazo decadencial para reclamar pelos vícios aparentes ou de fácil constatação, será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2993, de 2019 - Terminativo - </w:t>
      </w:r>
      <w:r>
        <w:rPr>
          <w:rFonts w:ascii="Myriad Pro" w:eastAsia="Myriad Pro" w:hAnsi="Myriad Pro" w:cs="Myriad Pro"/>
        </w:rPr>
        <w:t xml:space="preserve">que: "Estabelece requisitos mínimos de transparência ativa na administração pública federal em </w:t>
      </w:r>
      <w:r>
        <w:rPr>
          <w:rFonts w:ascii="Myriad Pro" w:eastAsia="Myriad Pro" w:hAnsi="Myriad Pro" w:cs="Myriad Pro"/>
        </w:rPr>
        <w:t>matérias relacionadas à defesa agropecuária."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votação da matéria.</w:t>
      </w:r>
      <w:r>
        <w:rPr>
          <w:rFonts w:ascii="Myriad Pro" w:eastAsia="Myriad Pro" w:hAnsi="Myriad Pro" w:cs="Myriad Pro"/>
          <w:b/>
        </w:rPr>
        <w:t xml:space="preserve"> ITEM 15 - Projeto de Lei n° 3256, de</w:t>
      </w:r>
      <w:r>
        <w:rPr>
          <w:rFonts w:ascii="Myriad Pro" w:eastAsia="Myriad Pro" w:hAnsi="Myriad Pro" w:cs="Myriad Pro"/>
          <w:b/>
        </w:rPr>
        <w:t xml:space="preserve">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dispor sobre reparações imediatas previstas no § 3º do art. 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doze horas e vinte e seis minutos. Após aprovação, a presente Ata será assinada pelo Senhor Presidente e publicada no Diário do Sen</w:t>
      </w:r>
      <w:r>
        <w:rPr>
          <w:rFonts w:ascii="Myriad Pro" w:eastAsia="Myriad Pro" w:hAnsi="Myriad Pro" w:cs="Myriad Pro"/>
        </w:rPr>
        <w:t>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A1090">
        <w:rPr>
          <w:rFonts w:ascii="Myriad Pro" w:eastAsia="Myriad Pro" w:hAnsi="Myriad Pro" w:cs="Myriad Pro"/>
        </w:rPr>
        <w:t>juntamente com a íntegra das notas taquigráficas</w:t>
      </w:r>
      <w:r w:rsidRPr="008A1090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5C3638" w:rsidRDefault="005C3638"/>
    <w:p w:rsidR="005C3638" w:rsidRDefault="005C3638"/>
    <w:p w:rsidR="005C3638" w:rsidRDefault="005C3638"/>
    <w:p w:rsidR="005C3638" w:rsidRDefault="00E03B23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5C3638" w:rsidRDefault="00E03B23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5C3638" w:rsidRDefault="005C3638"/>
    <w:p w:rsidR="005C3638" w:rsidRDefault="005C3638"/>
    <w:p w:rsidR="005C3638" w:rsidRDefault="005C3638"/>
    <w:p w:rsidR="005C3638" w:rsidRDefault="00E03B2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C3638" w:rsidRDefault="00E03B23">
      <w:pPr>
        <w:jc w:val="center"/>
      </w:pPr>
      <w:hyperlink r:id="rId6">
        <w:r>
          <w:t>http://www12.senado.leg.br/multimidia/eventos/2019/10/29</w:t>
        </w:r>
      </w:hyperlink>
    </w:p>
    <w:p w:rsidR="005C3638" w:rsidRDefault="005C3638"/>
    <w:p w:rsidR="005C3638" w:rsidRDefault="005C3638"/>
    <w:p w:rsidR="005C3638" w:rsidRDefault="005C3638"/>
    <w:p w:rsidR="00F71C91" w:rsidRDefault="00E03B23" w:rsidP="00AC0A73">
      <w:pPr>
        <w:pStyle w:val="Escriba-Normal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</w:t>
      </w:r>
    </w:p>
    <w:p w:rsidR="005C3638" w:rsidRDefault="00E03B23">
      <w:pPr>
        <w:pStyle w:val="Escriba-Normalffffffffffff7"/>
      </w:pPr>
      <w:r>
        <w:rPr>
          <w:rFonts w:ascii="Myriad Pro"/>
        </w:rPr>
        <w:t>Declaro aberta a 38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C3638" w:rsidRDefault="00E03B23">
      <w:pPr>
        <w:pStyle w:val="Escriba-Normalffffffffffff7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</w:t>
      </w:r>
      <w:r>
        <w:rPr>
          <w:rFonts w:ascii="Myriad Pro"/>
        </w:rPr>
        <w:t>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dos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Comunico o recebimento dos seguintes documentos: Avisos 699 e 707, de 2019, do Trib</w:t>
      </w:r>
      <w:r>
        <w:rPr>
          <w:rFonts w:ascii="Myriad Pro"/>
        </w:rPr>
        <w:t>unal de Contas da Uni</w:t>
      </w:r>
      <w:r>
        <w:rPr>
          <w:rFonts w:ascii="Myriad Pro"/>
        </w:rPr>
        <w:t>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 xml:space="preserve">cios 107, 108 e 109, de 2019, da </w:t>
      </w:r>
      <w:proofErr w:type="spellStart"/>
      <w:r>
        <w:rPr>
          <w:rFonts w:ascii="Myriad Pro"/>
        </w:rPr>
        <w:t>Breitener</w:t>
      </w:r>
      <w:proofErr w:type="spellEnd"/>
      <w:r>
        <w:rPr>
          <w:rFonts w:ascii="Myriad Pro"/>
        </w:rPr>
        <w:t xml:space="preserve"> Energ</w:t>
      </w:r>
      <w:r>
        <w:rPr>
          <w:rFonts w:ascii="Myriad Pro"/>
        </w:rPr>
        <w:t>é</w:t>
      </w:r>
      <w:r>
        <w:rPr>
          <w:rFonts w:ascii="Myriad Pro"/>
        </w:rPr>
        <w:t>tica S.A.; Carta Externa 152, de 2019, da Baixada Santista Energia S.A.; Of</w:t>
      </w:r>
      <w:r>
        <w:rPr>
          <w:rFonts w:ascii="Myriad Pro"/>
        </w:rPr>
        <w:t>í</w:t>
      </w:r>
      <w:r>
        <w:rPr>
          <w:rFonts w:ascii="Myriad Pro"/>
        </w:rPr>
        <w:t>cio 1, de 2019, da Petrobras Neg</w:t>
      </w:r>
      <w:r>
        <w:rPr>
          <w:rFonts w:ascii="Myriad Pro"/>
        </w:rPr>
        <w:t>ó</w:t>
      </w:r>
      <w:r>
        <w:rPr>
          <w:rFonts w:ascii="Myriad Pro"/>
        </w:rPr>
        <w:t>cios Eletr</w:t>
      </w:r>
      <w:r>
        <w:rPr>
          <w:rFonts w:ascii="Myriad Pro"/>
        </w:rPr>
        <w:t>ô</w:t>
      </w:r>
      <w:r>
        <w:rPr>
          <w:rFonts w:ascii="Myriad Pro"/>
        </w:rPr>
        <w:t>nicos S.A.; Mensagem do Senado Federal 80, de 2019; Of</w:t>
      </w:r>
      <w:r>
        <w:rPr>
          <w:rFonts w:ascii="Myriad Pro"/>
        </w:rPr>
        <w:t>í</w:t>
      </w:r>
      <w:r>
        <w:rPr>
          <w:rFonts w:ascii="Myriad Pro"/>
        </w:rPr>
        <w:t>cios</w:t>
      </w:r>
      <w:r>
        <w:rPr>
          <w:rFonts w:ascii="Myriad Pro"/>
        </w:rPr>
        <w:t xml:space="preserve"> 8, 3, de 2019, do Conselho de Administra</w:t>
      </w:r>
      <w:r>
        <w:rPr>
          <w:rFonts w:ascii="Myriad Pro"/>
        </w:rPr>
        <w:t>çã</w:t>
      </w:r>
      <w:r>
        <w:rPr>
          <w:rFonts w:ascii="Myriad Pro"/>
        </w:rPr>
        <w:t>o do BNDES, BNDESPAR e Finame; Of</w:t>
      </w:r>
      <w:r>
        <w:rPr>
          <w:rFonts w:ascii="Myriad Pro"/>
        </w:rPr>
        <w:t>í</w:t>
      </w:r>
      <w:r>
        <w:rPr>
          <w:rFonts w:ascii="Myriad Pro"/>
        </w:rPr>
        <w:t xml:space="preserve">cio PR 223, de 2019,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; Carta Externa 89, de 2019, da </w:t>
      </w:r>
      <w:proofErr w:type="spellStart"/>
      <w:r>
        <w:rPr>
          <w:rFonts w:ascii="Myriad Pro"/>
        </w:rPr>
        <w:t>Termobahia</w:t>
      </w:r>
      <w:proofErr w:type="spellEnd"/>
      <w:r>
        <w:rPr>
          <w:rFonts w:ascii="Myriad Pro"/>
        </w:rPr>
        <w:t xml:space="preserve"> S.A.; e Carta Externa 53, de 2019, da </w:t>
      </w:r>
      <w:proofErr w:type="spellStart"/>
      <w:r>
        <w:rPr>
          <w:rFonts w:ascii="Myriad Pro"/>
        </w:rPr>
        <w:t>Termomaca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S.A.</w:t>
      </w:r>
    </w:p>
    <w:p w:rsidR="005C3638" w:rsidRDefault="00E03B23">
      <w:pPr>
        <w:pStyle w:val="Escriba-Normalffffffffffff7"/>
      </w:pPr>
      <w:r>
        <w:rPr>
          <w:rFonts w:ascii="Myriad Pro"/>
        </w:rPr>
        <w:t>Os documentos lidos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que se chama documentos recebidos, e ficam por um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Srs. Senadores que assim desejarem.</w:t>
      </w:r>
    </w:p>
    <w:p w:rsidR="005C3638" w:rsidRDefault="00E03B23">
      <w:pPr>
        <w:pStyle w:val="Escriba-Normal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</w:t>
      </w:r>
      <w:r>
        <w:rPr>
          <w:rFonts w:ascii="Myriad Pro"/>
        </w:rPr>
        <w:t>tru</w:t>
      </w:r>
      <w:r>
        <w:rPr>
          <w:rFonts w:ascii="Myriad Pro"/>
        </w:rPr>
        <w:t>çã</w:t>
      </w:r>
      <w:r>
        <w:rPr>
          <w:rFonts w:ascii="Myriad Pro"/>
        </w:rPr>
        <w:t>o normativa desta Secretaria.</w:t>
      </w:r>
    </w:p>
    <w:p w:rsidR="005C3638" w:rsidRDefault="00E03B23">
      <w:pPr>
        <w:pStyle w:val="Escriba-Normalffffffffffff7"/>
      </w:pPr>
      <w:r>
        <w:rPr>
          <w:rFonts w:ascii="Myriad Pro"/>
        </w:rPr>
        <w:t>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 da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t>ITEM 1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53, DE 2019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 xml:space="preserve">Requer, nos termos do </w:t>
      </w:r>
      <w:r>
        <w:rPr>
          <w:rFonts w:ascii="Myriad Pro"/>
          <w:i/>
        </w:rPr>
        <w:t xml:space="preserve">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 o alto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e baixa qualidade da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em Roraima.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</w:t>
      </w:r>
      <w:r>
        <w:rPr>
          <w:rFonts w:ascii="Myriad Pro"/>
          <w:i/>
        </w:rPr>
        <w:t>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Representante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- Aneel;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de Minas e Energia; Representante da Roraima Energia; Sr. Carlos Augusto Andrade Silva 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Estado da Representa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Go</w:t>
      </w:r>
      <w:r>
        <w:rPr>
          <w:rFonts w:ascii="Myriad Pro"/>
          <w:i/>
        </w:rPr>
        <w:t>verno de Roraima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(</w:t>
      </w:r>
      <w:proofErr w:type="gramStart"/>
      <w:r>
        <w:rPr>
          <w:rFonts w:ascii="Myriad Pro"/>
        </w:rPr>
        <w:t>PROS/RR</w:t>
      </w:r>
      <w:proofErr w:type="gramEnd"/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Estamos com o autor aqui presente, que pode defender tamb</w:t>
      </w:r>
      <w:r>
        <w:rPr>
          <w:rFonts w:ascii="Myriad Pro"/>
        </w:rPr>
        <w:t>é</w:t>
      </w:r>
      <w:r>
        <w:rPr>
          <w:rFonts w:ascii="Myriad Pro"/>
        </w:rPr>
        <w:t>m o seu requerimento.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</w:t>
      </w:r>
      <w:r>
        <w:rPr>
          <w:rFonts w:ascii="Myriad Pro"/>
        </w:rPr>
        <w:t xml:space="preserve">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o nosso Estado. Roraima </w:t>
      </w:r>
      <w:r>
        <w:rPr>
          <w:rFonts w:ascii="Myriad Pro"/>
        </w:rPr>
        <w:t>é</w:t>
      </w:r>
      <w:r>
        <w:rPr>
          <w:rFonts w:ascii="Myriad Pro"/>
        </w:rPr>
        <w:t xml:space="preserve"> hoje o </w:t>
      </w:r>
      <w:r>
        <w:rPr>
          <w:rFonts w:ascii="Myriad Pro"/>
        </w:rPr>
        <w:t>ú</w:t>
      </w:r>
      <w:r>
        <w:rPr>
          <w:rFonts w:ascii="Myriad Pro"/>
        </w:rPr>
        <w:t>nico Estado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interligado. N</w:t>
      </w:r>
      <w:r>
        <w:rPr>
          <w:rFonts w:ascii="Myriad Pro"/>
        </w:rPr>
        <w:t>ó</w:t>
      </w:r>
      <w:r>
        <w:rPr>
          <w:rFonts w:ascii="Myriad Pro"/>
        </w:rPr>
        <w:t>s temos hoje, Senador Otto, a energia mais cara do Pa</w:t>
      </w:r>
      <w:r>
        <w:rPr>
          <w:rFonts w:ascii="Myriad Pro"/>
        </w:rPr>
        <w:t>í</w:t>
      </w:r>
      <w:r>
        <w:rPr>
          <w:rFonts w:ascii="Myriad Pro"/>
        </w:rPr>
        <w:t>s. Em apenas um ano, a energia j</w:t>
      </w:r>
      <w:r>
        <w:rPr>
          <w:rFonts w:ascii="Myriad Pro"/>
        </w:rPr>
        <w:t>á</w:t>
      </w:r>
      <w:r>
        <w:rPr>
          <w:rFonts w:ascii="Myriad Pro"/>
        </w:rPr>
        <w:t xml:space="preserve"> aumentou em 83%,</w:t>
      </w:r>
      <w:r>
        <w:rPr>
          <w:rFonts w:ascii="Myriad Pro"/>
        </w:rPr>
        <w:t xml:space="preserve"> e agora se avizinha mais um aumento de 30%. Realmente isso abalou a sociedade do Estado de Roraima como um todo a ponto de, Senador Otto, hoje uma senhora me ligar nas redes sociais e dizer: "Senador, eu quero me suicidar". Eu at</w:t>
      </w:r>
      <w:r>
        <w:rPr>
          <w:rFonts w:ascii="Myriad Pro"/>
        </w:rPr>
        <w:t>é</w:t>
      </w:r>
      <w:r>
        <w:rPr>
          <w:rFonts w:ascii="Myriad Pro"/>
        </w:rPr>
        <w:t xml:space="preserve"> me assustei e falei: "Qu</w:t>
      </w:r>
      <w:r>
        <w:rPr>
          <w:rFonts w:ascii="Myriad Pro"/>
        </w:rPr>
        <w:t xml:space="preserve">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o?". "N</w:t>
      </w:r>
      <w:r>
        <w:rPr>
          <w:rFonts w:ascii="Myriad Pro"/>
        </w:rPr>
        <w:t>ã</w:t>
      </w:r>
      <w:r>
        <w:rPr>
          <w:rFonts w:ascii="Myriad Pro"/>
        </w:rPr>
        <w:t>o, minha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energia. Eu n</w:t>
      </w:r>
      <w:r>
        <w:rPr>
          <w:rFonts w:ascii="Myriad Pro"/>
        </w:rPr>
        <w:t>ã</w:t>
      </w:r>
      <w:r>
        <w:rPr>
          <w:rFonts w:ascii="Myriad Pro"/>
        </w:rPr>
        <w:t>o posso mais pagar". Eu, para relaxar um pouco, falei: "Vamos apelar para a natureza: Deus te deu o sol o dia todinho com energia e a noite para dormir.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se matar pela energia dos homens". </w:t>
      </w:r>
    </w:p>
    <w:p w:rsidR="005C3638" w:rsidRDefault="00E03B23">
      <w:pPr>
        <w:pStyle w:val="Escriba-Normal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 xml:space="preserve">o isso para um pouco de relaxamento, mas que a gente possa, na verdade,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 a situa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 xml:space="preserve">tica do Estado, tanto </w:t>
      </w:r>
      <w:r>
        <w:rPr>
          <w:rFonts w:ascii="Myriad Pro"/>
        </w:rPr>
        <w:t>é</w:t>
      </w:r>
      <w:r>
        <w:rPr>
          <w:rFonts w:ascii="Myriad Pro"/>
        </w:rPr>
        <w:t xml:space="preserve"> que hoje h</w:t>
      </w:r>
      <w:r>
        <w:rPr>
          <w:rFonts w:ascii="Myriad Pro"/>
        </w:rPr>
        <w:t>á</w:t>
      </w:r>
      <w:r>
        <w:rPr>
          <w:rFonts w:ascii="Myriad Pro"/>
        </w:rPr>
        <w:t xml:space="preserve"> uma CPI na Assembleia Legislativa do Estado de Roraima pa</w:t>
      </w:r>
      <w:r>
        <w:rPr>
          <w:rFonts w:ascii="Myriad Pro"/>
        </w:rPr>
        <w:t xml:space="preserve">ra apurar esses aumentos abusivos, frequentes no Estado de Roraima. </w:t>
      </w:r>
    </w:p>
    <w:p w:rsidR="005C3638" w:rsidRDefault="00E03B23">
      <w:pPr>
        <w:pStyle w:val="Escriba-Normalffffffffffff7"/>
      </w:pPr>
      <w:r>
        <w:rPr>
          <w:rFonts w:ascii="Myriad Pro"/>
        </w:rPr>
        <w:t>Portanto, 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o Estado, e eu queria, Sr. Presidente, no lugar do Sr. Carlos Augusto Andrade,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Estado, representante do Govern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impedimento, ele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 vir </w:t>
      </w:r>
      <w:r>
        <w:rPr>
          <w:rFonts w:ascii="Myriad Pro"/>
        </w:rPr>
        <w:t>–</w:t>
      </w:r>
      <w:r>
        <w:rPr>
          <w:rFonts w:ascii="Myriad Pro"/>
        </w:rPr>
        <w:t xml:space="preserve">, colocar os dois nomes que eu vou sugerir: Dr. Alessandro </w:t>
      </w:r>
      <w:proofErr w:type="spellStart"/>
      <w:r>
        <w:rPr>
          <w:rFonts w:ascii="Myriad Pro"/>
        </w:rPr>
        <w:t>Gelberton</w:t>
      </w:r>
      <w:proofErr w:type="spellEnd"/>
      <w:r>
        <w:rPr>
          <w:rFonts w:ascii="Myriad Pro"/>
        </w:rPr>
        <w:t xml:space="preserve"> de Ara</w:t>
      </w:r>
      <w:r>
        <w:rPr>
          <w:rFonts w:ascii="Myriad Pro"/>
        </w:rPr>
        <w:t>ú</w:t>
      </w:r>
      <w:r>
        <w:rPr>
          <w:rFonts w:ascii="Myriad Pro"/>
        </w:rPr>
        <w:t xml:space="preserve">jo Padilha, que </w:t>
      </w:r>
      <w:r>
        <w:rPr>
          <w:rFonts w:ascii="Myriad Pro"/>
        </w:rPr>
        <w:t>é</w:t>
      </w:r>
      <w:r>
        <w:rPr>
          <w:rFonts w:ascii="Myriad Pro"/>
        </w:rPr>
        <w:t xml:space="preserve"> do Procon da Assembleia Legislativa, e </w:t>
      </w:r>
      <w:proofErr w:type="spellStart"/>
      <w:r>
        <w:rPr>
          <w:rFonts w:ascii="Myriad Pro"/>
        </w:rPr>
        <w:t>Jhonatan</w:t>
      </w:r>
      <w:proofErr w:type="spellEnd"/>
      <w:r>
        <w:rPr>
          <w:rFonts w:ascii="Myriad Pro"/>
        </w:rPr>
        <w:t xml:space="preserve"> do Carmo Rodrigues, tamb</w:t>
      </w:r>
      <w:r>
        <w:rPr>
          <w:rFonts w:ascii="Myriad Pro"/>
        </w:rPr>
        <w:t>é</w:t>
      </w:r>
      <w:r>
        <w:rPr>
          <w:rFonts w:ascii="Myriad Pro"/>
        </w:rPr>
        <w:t>m diretor do Procon. S</w:t>
      </w:r>
      <w:r>
        <w:rPr>
          <w:rFonts w:ascii="Myriad Pro"/>
        </w:rPr>
        <w:t>ã</w:t>
      </w:r>
      <w:r>
        <w:rPr>
          <w:rFonts w:ascii="Myriad Pro"/>
        </w:rPr>
        <w:t>o duas pessoas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amplo conhecimento dessa situa</w:t>
      </w:r>
      <w:r>
        <w:rPr>
          <w:rFonts w:ascii="Myriad Pro"/>
        </w:rPr>
        <w:t>çã</w:t>
      </w:r>
      <w:r>
        <w:rPr>
          <w:rFonts w:ascii="Myriad Pro"/>
        </w:rPr>
        <w:t>o e que podem aqui,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dia 31, ajudar bastante no desenvolvimento dos trabalhos.</w:t>
      </w:r>
    </w:p>
    <w:p w:rsidR="005C3638" w:rsidRDefault="00E03B23">
      <w:pPr>
        <w:pStyle w:val="Escriba-Normalffffffffffff7"/>
      </w:pPr>
      <w:r>
        <w:rPr>
          <w:rFonts w:ascii="Myriad Pro"/>
        </w:rPr>
        <w:t>Portanto, Sr. Presidente, eu pe</w:t>
      </w:r>
      <w:r>
        <w:rPr>
          <w:rFonts w:ascii="Myriad Pro"/>
        </w:rPr>
        <w:t>ç</w:t>
      </w:r>
      <w:r>
        <w:rPr>
          <w:rFonts w:ascii="Myriad Pro"/>
        </w:rPr>
        <w:t>o o apoio dos Senadores e das Senadoras, porque Roraima, neste momento, arde e</w:t>
      </w:r>
      <w:r>
        <w:rPr>
          <w:rFonts w:ascii="Myriad Pro"/>
        </w:rPr>
        <w:t xml:space="preserve"> grita por uma solu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no nosso Estado.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</w:t>
      </w:r>
      <w:r>
        <w:rPr>
          <w:rFonts w:ascii="Myriad Pro"/>
        </w:rPr>
        <w:t xml:space="preserve">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discutir. Pode...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Apenas registro a import</w:t>
      </w:r>
      <w:r>
        <w:rPr>
          <w:rFonts w:ascii="Myriad Pro"/>
        </w:rPr>
        <w:t>â</w:t>
      </w:r>
      <w:r>
        <w:rPr>
          <w:rFonts w:ascii="Myriad Pro"/>
        </w:rPr>
        <w:t xml:space="preserve">ncia,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de discu</w:t>
      </w:r>
      <w:r>
        <w:rPr>
          <w:rFonts w:ascii="Myriad Pro"/>
        </w:rPr>
        <w:t>tir esse tema, porque 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tida como um item essencial, mas, de fato, hoje </w:t>
      </w:r>
      <w:r>
        <w:rPr>
          <w:rFonts w:ascii="Myriad Pro"/>
        </w:rPr>
        <w:t>é</w:t>
      </w:r>
      <w:r>
        <w:rPr>
          <w:rFonts w:ascii="Myriad Pro"/>
        </w:rPr>
        <w:t xml:space="preserve"> um item de luxo.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pode utilizar da energia </w:t>
      </w:r>
      <w:r>
        <w:rPr>
          <w:rFonts w:ascii="Myriad Pro"/>
        </w:rPr>
        <w:lastRenderedPageBreak/>
        <w:t>el</w:t>
      </w:r>
      <w:r>
        <w:rPr>
          <w:rFonts w:ascii="Myriad Pro"/>
        </w:rPr>
        <w:t>é</w:t>
      </w:r>
      <w:r>
        <w:rPr>
          <w:rFonts w:ascii="Myriad Pro"/>
        </w:rPr>
        <w:t>trica e conseguir pag</w:t>
      </w:r>
      <w:r>
        <w:rPr>
          <w:rFonts w:ascii="Myriad Pro"/>
        </w:rPr>
        <w:t>á</w:t>
      </w:r>
      <w:r>
        <w:rPr>
          <w:rFonts w:ascii="Myriad Pro"/>
        </w:rPr>
        <w:t>-la ao final do m</w:t>
      </w:r>
      <w:r>
        <w:rPr>
          <w:rFonts w:ascii="Myriad Pro"/>
        </w:rPr>
        <w:t>ê</w:t>
      </w:r>
      <w:r>
        <w:rPr>
          <w:rFonts w:ascii="Myriad Pro"/>
        </w:rPr>
        <w:t xml:space="preserve">s. V. Exa. </w:t>
      </w:r>
      <w:proofErr w:type="gramStart"/>
      <w:r>
        <w:rPr>
          <w:rFonts w:ascii="Myriad Pro"/>
        </w:rPr>
        <w:t>mora</w:t>
      </w:r>
      <w:proofErr w:type="gramEnd"/>
      <w:r>
        <w:rPr>
          <w:rFonts w:ascii="Myriad Pro"/>
        </w:rPr>
        <w:t xml:space="preserve"> em um Estado cujos altos valores cobrados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inteiro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o meu Estado de Alagoas,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a fatura nas alturas. Discutir esse tema </w:t>
      </w:r>
      <w:r>
        <w:rPr>
          <w:rFonts w:ascii="Myriad Pro"/>
        </w:rPr>
        <w:t>é</w:t>
      </w:r>
      <w:r>
        <w:rPr>
          <w:rFonts w:ascii="Myriad Pro"/>
        </w:rPr>
        <w:t xml:space="preserve"> de enorme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5C3638" w:rsidRDefault="00E03B23">
      <w:pPr>
        <w:pStyle w:val="Escriba-Normal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Aprovado.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com a palavra.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sou o autor do item 8, e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Angelo Coronel. O item 8,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Eu</w:t>
      </w:r>
      <w:r>
        <w:rPr>
          <w:rFonts w:ascii="Myriad Pro"/>
        </w:rPr>
        <w:t xml:space="preserve"> sou ortopedista, trabalhei muitos anos, conhe</w:t>
      </w:r>
      <w:r>
        <w:rPr>
          <w:rFonts w:ascii="Myriad Pro"/>
        </w:rPr>
        <w:t>ç</w:t>
      </w:r>
      <w:r>
        <w:rPr>
          <w:rFonts w:ascii="Myriad Pro"/>
        </w:rPr>
        <w:t>o bem todo o setor musculoesquel</w:t>
      </w:r>
      <w:r>
        <w:rPr>
          <w:rFonts w:ascii="Myriad Pro"/>
        </w:rPr>
        <w:t>é</w:t>
      </w:r>
      <w:r>
        <w:rPr>
          <w:rFonts w:ascii="Myriad Pro"/>
        </w:rPr>
        <w:t>tico do corpo humano, e o Senador Angelo Coronel, Sr. Presidente, n</w:t>
      </w:r>
      <w:r>
        <w:rPr>
          <w:rFonts w:ascii="Myriad Pro"/>
        </w:rPr>
        <w:t>ã</w:t>
      </w:r>
      <w:r>
        <w:rPr>
          <w:rFonts w:ascii="Myriad Pro"/>
        </w:rPr>
        <w:t>o veio hoje exatamente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com dor na coluna pelo uso excessivo de telefone celular. O meu proje</w:t>
      </w:r>
      <w:r>
        <w:rPr>
          <w:rFonts w:ascii="Myriad Pro"/>
        </w:rPr>
        <w:t xml:space="preserve">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que, sendo apreciado, coloque-se em toda capa de celular ou de qualquer outro aparelho que exija a flex</w:t>
      </w:r>
      <w:r>
        <w:rPr>
          <w:rFonts w:ascii="Myriad Pro"/>
        </w:rPr>
        <w:t>ã</w:t>
      </w:r>
      <w:r>
        <w:rPr>
          <w:rFonts w:ascii="Myriad Pro"/>
        </w:rPr>
        <w:t>o da cabe</w:t>
      </w:r>
      <w:r>
        <w:rPr>
          <w:rFonts w:ascii="Myriad Pro"/>
        </w:rPr>
        <w:t>ç</w:t>
      </w:r>
      <w:r>
        <w:rPr>
          <w:rFonts w:ascii="Myriad Pro"/>
        </w:rPr>
        <w:t>a sobre a coluna cervical uma advert</w:t>
      </w:r>
      <w:r>
        <w:rPr>
          <w:rFonts w:ascii="Myriad Pro"/>
        </w:rPr>
        <w:t>ê</w:t>
      </w:r>
      <w:r>
        <w:rPr>
          <w:rFonts w:ascii="Myriad Pro"/>
        </w:rPr>
        <w:t>ncia: o uso excessivo prejudica a coluna cervical.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Estou fazendo isso </w:t>
      </w:r>
      <w:r>
        <w:rPr>
          <w:rFonts w:ascii="Myriad Pro"/>
        </w:rPr>
        <w:t>–</w:t>
      </w:r>
      <w:r>
        <w:rPr>
          <w:rFonts w:ascii="Myriad Pro"/>
        </w:rPr>
        <w:t xml:space="preserve"> o Senador An</w:t>
      </w:r>
      <w:r>
        <w:rPr>
          <w:rFonts w:ascii="Myriad Pro"/>
        </w:rPr>
        <w:t>gelo Coronel tem 61 anos 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na coluna, </w:t>
      </w:r>
      <w:r>
        <w:rPr>
          <w:rFonts w:ascii="Myriad Pro"/>
        </w:rPr>
        <w:t>é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 xml:space="preserve">o. O colega, de vez em quando, se queixa de </w:t>
      </w:r>
      <w:proofErr w:type="spellStart"/>
      <w:r>
        <w:rPr>
          <w:rFonts w:ascii="Myriad Pro"/>
        </w:rPr>
        <w:t>cervicalgia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dor cervical </w:t>
      </w:r>
      <w:r>
        <w:rPr>
          <w:rFonts w:ascii="Myriad Pro"/>
        </w:rPr>
        <w:t>–</w:t>
      </w:r>
      <w:r>
        <w:rPr>
          <w:rFonts w:ascii="Myriad Pro"/>
        </w:rPr>
        <w:t xml:space="preserve"> pelas novas gera</w:t>
      </w:r>
      <w:r>
        <w:rPr>
          <w:rFonts w:ascii="Myriad Pro"/>
        </w:rPr>
        <w:t>çõ</w:t>
      </w:r>
      <w:r>
        <w:rPr>
          <w:rFonts w:ascii="Myriad Pro"/>
        </w:rPr>
        <w:t>es, porque o crescimento dos ossos da coluna cervical em crian</w:t>
      </w:r>
      <w:r>
        <w:rPr>
          <w:rFonts w:ascii="Myriad Pro"/>
        </w:rPr>
        <w:t>ç</w:t>
      </w:r>
      <w:r>
        <w:rPr>
          <w:rFonts w:ascii="Myriad Pro"/>
        </w:rPr>
        <w:t xml:space="preserve">as, em adolescentes </w:t>
      </w:r>
      <w:r>
        <w:rPr>
          <w:rFonts w:ascii="Myriad Pro"/>
        </w:rPr>
        <w:t>–</w:t>
      </w:r>
      <w:r>
        <w:rPr>
          <w:rFonts w:ascii="Myriad Pro"/>
        </w:rPr>
        <w:t xml:space="preserve"> e o ser huma</w:t>
      </w:r>
      <w:r>
        <w:rPr>
          <w:rFonts w:ascii="Myriad Pro"/>
        </w:rPr>
        <w:t>no pode crescer at</w:t>
      </w:r>
      <w:r>
        <w:rPr>
          <w:rFonts w:ascii="Myriad Pro"/>
        </w:rPr>
        <w:t>é</w:t>
      </w:r>
      <w:r>
        <w:rPr>
          <w:rFonts w:ascii="Myriad Pro"/>
        </w:rPr>
        <w:t xml:space="preserve"> 18 anos </w:t>
      </w:r>
      <w:r>
        <w:rPr>
          <w:rFonts w:ascii="Myriad Pro"/>
        </w:rPr>
        <w:t>–</w:t>
      </w:r>
      <w:r>
        <w:rPr>
          <w:rFonts w:ascii="Myriad Pro"/>
        </w:rPr>
        <w:t>, essa ossatura das crian</w:t>
      </w:r>
      <w:r>
        <w:rPr>
          <w:rFonts w:ascii="Myriad Pro"/>
        </w:rPr>
        <w:t>ç</w:t>
      </w:r>
      <w:r>
        <w:rPr>
          <w:rFonts w:ascii="Myriad Pro"/>
        </w:rPr>
        <w:t>as, com a press</w:t>
      </w:r>
      <w:r>
        <w:rPr>
          <w:rFonts w:ascii="Myriad Pro"/>
        </w:rPr>
        <w:t>ã</w:t>
      </w:r>
      <w:r>
        <w:rPr>
          <w:rFonts w:ascii="Myriad Pro"/>
        </w:rPr>
        <w:t>o da cabe</w:t>
      </w:r>
      <w:r>
        <w:rPr>
          <w:rFonts w:ascii="Myriad Pro"/>
        </w:rPr>
        <w:t>ç</w:t>
      </w:r>
      <w:r>
        <w:rPr>
          <w:rFonts w:ascii="Myriad Pro"/>
        </w:rPr>
        <w:t>a sobre a coluna cervical, pode sofrer uma deformidade, e a v</w:t>
      </w:r>
      <w:r>
        <w:rPr>
          <w:rFonts w:ascii="Myriad Pro"/>
        </w:rPr>
        <w:t>é</w:t>
      </w:r>
      <w:r>
        <w:rPr>
          <w:rFonts w:ascii="Myriad Pro"/>
        </w:rPr>
        <w:t xml:space="preserve">rtebra, que </w:t>
      </w:r>
      <w:r>
        <w:rPr>
          <w:rFonts w:ascii="Myriad Pro"/>
        </w:rPr>
        <w:t>é</w:t>
      </w:r>
      <w:r>
        <w:rPr>
          <w:rFonts w:ascii="Myriad Pro"/>
        </w:rPr>
        <w:t xml:space="preserve"> retangular, passa a ter na ponta uma posi</w:t>
      </w:r>
      <w:r>
        <w:rPr>
          <w:rFonts w:ascii="Myriad Pro"/>
        </w:rPr>
        <w:t>çã</w:t>
      </w:r>
      <w:r>
        <w:rPr>
          <w:rFonts w:ascii="Myriad Pro"/>
        </w:rPr>
        <w:t>o pouco vertical e pode dar uma les</w:t>
      </w:r>
      <w:r>
        <w:rPr>
          <w:rFonts w:ascii="Myriad Pro"/>
        </w:rPr>
        <w:t>ã</w:t>
      </w:r>
      <w:r>
        <w:rPr>
          <w:rFonts w:ascii="Myriad Pro"/>
        </w:rPr>
        <w:t>o chamada retifica</w:t>
      </w:r>
      <w:r>
        <w:rPr>
          <w:rFonts w:ascii="Myriad Pro"/>
        </w:rPr>
        <w:t>çã</w:t>
      </w:r>
      <w:r>
        <w:rPr>
          <w:rFonts w:ascii="Myriad Pro"/>
        </w:rPr>
        <w:t>o da coluna cervical, que n</w:t>
      </w:r>
      <w:r>
        <w:rPr>
          <w:rFonts w:ascii="Myriad Pro"/>
        </w:rPr>
        <w:t>ã</w:t>
      </w:r>
      <w:r>
        <w:rPr>
          <w:rFonts w:ascii="Myriad Pro"/>
        </w:rPr>
        <w:t xml:space="preserve">o tem cura em lugar nenhum do mundo </w:t>
      </w:r>
      <w:r>
        <w:rPr>
          <w:rFonts w:ascii="Myriad Pro"/>
        </w:rPr>
        <w:t>–</w:t>
      </w:r>
      <w:r>
        <w:rPr>
          <w:rFonts w:ascii="Myriad Pro"/>
        </w:rPr>
        <w:t xml:space="preserve"> vai sentir dor a vida inteira.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levando muito em considera</w:t>
      </w:r>
      <w:r>
        <w:rPr>
          <w:rFonts w:ascii="Myriad Pro"/>
        </w:rPr>
        <w:t>çã</w:t>
      </w:r>
      <w:r>
        <w:rPr>
          <w:rFonts w:ascii="Myriad Pro"/>
        </w:rPr>
        <w:t>o, mas vai ser a doen</w:t>
      </w:r>
      <w:r>
        <w:rPr>
          <w:rFonts w:ascii="Myriad Pro"/>
        </w:rPr>
        <w:t>ç</w:t>
      </w:r>
      <w:r>
        <w:rPr>
          <w:rFonts w:ascii="Myriad Pro"/>
        </w:rPr>
        <w:t xml:space="preserve">a do futuro se o seu filho, se o seu neto, ou o meu filho, ou o meu neto, </w:t>
      </w:r>
      <w:r>
        <w:rPr>
          <w:rFonts w:ascii="Myriad Pro"/>
        </w:rPr>
        <w:t>ou as crian</w:t>
      </w:r>
      <w:r>
        <w:rPr>
          <w:rFonts w:ascii="Myriad Pro"/>
        </w:rPr>
        <w:t>ç</w:t>
      </w:r>
      <w:r>
        <w:rPr>
          <w:rFonts w:ascii="Myriad Pro"/>
        </w:rPr>
        <w:t>as em crescimento ficarem fazendo a leitura do celular com a flex</w:t>
      </w:r>
      <w:r>
        <w:rPr>
          <w:rFonts w:ascii="Myriad Pro"/>
        </w:rPr>
        <w:t>ã</w:t>
      </w:r>
      <w:r>
        <w:rPr>
          <w:rFonts w:ascii="Myriad Pro"/>
        </w:rPr>
        <w:t>o da cabe</w:t>
      </w:r>
      <w:r>
        <w:rPr>
          <w:rFonts w:ascii="Myriad Pro"/>
        </w:rPr>
        <w:t>ç</w:t>
      </w:r>
      <w:r>
        <w:rPr>
          <w:rFonts w:ascii="Myriad Pro"/>
        </w:rPr>
        <w:t>a sobre a coluna. A cabe</w:t>
      </w:r>
      <w:r>
        <w:rPr>
          <w:rFonts w:ascii="Myriad Pro"/>
        </w:rPr>
        <w:t>ç</w:t>
      </w:r>
      <w:r>
        <w:rPr>
          <w:rFonts w:ascii="Myriad Pro"/>
        </w:rPr>
        <w:t>a de um ser humano tem 6kg. Cearense pode ter at</w:t>
      </w:r>
      <w:r>
        <w:rPr>
          <w:rFonts w:ascii="Myriad Pro"/>
        </w:rPr>
        <w:t>é</w:t>
      </w:r>
      <w:r>
        <w:rPr>
          <w:rFonts w:ascii="Myriad Pro"/>
        </w:rPr>
        <w:t xml:space="preserve">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meu caso, sou descendente de cearense, meus av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Cear</w:t>
      </w:r>
      <w:r>
        <w:rPr>
          <w:rFonts w:ascii="Myriad Pro"/>
        </w:rPr>
        <w:t>á</w:t>
      </w:r>
      <w:r>
        <w:rPr>
          <w:rFonts w:ascii="Myriad Pro"/>
        </w:rPr>
        <w:t>. Mas, q</w:t>
      </w:r>
      <w:r>
        <w:rPr>
          <w:rFonts w:ascii="Myriad Pro"/>
        </w:rPr>
        <w:t>uando essa cabe</w:t>
      </w:r>
      <w:r>
        <w:rPr>
          <w:rFonts w:ascii="Myriad Pro"/>
        </w:rPr>
        <w:t>ç</w:t>
      </w:r>
      <w:r>
        <w:rPr>
          <w:rFonts w:ascii="Myriad Pro"/>
        </w:rPr>
        <w:t>a de 6kg faz uma press</w:t>
      </w:r>
      <w:r>
        <w:rPr>
          <w:rFonts w:ascii="Myriad Pro"/>
        </w:rPr>
        <w:t>ã</w:t>
      </w:r>
      <w:r>
        <w:rPr>
          <w:rFonts w:ascii="Myriad Pro"/>
        </w:rPr>
        <w:t>o sobre a coluna cervical, a press</w:t>
      </w:r>
      <w:r>
        <w:rPr>
          <w:rFonts w:ascii="Myriad Pro"/>
        </w:rPr>
        <w:t>ã</w:t>
      </w:r>
      <w:r>
        <w:rPr>
          <w:rFonts w:ascii="Myriad Pro"/>
        </w:rPr>
        <w:t>o passa a ser de 60kg sobre a coluna cervical e sobre tamb</w:t>
      </w:r>
      <w:r>
        <w:rPr>
          <w:rFonts w:ascii="Myriad Pro"/>
        </w:rPr>
        <w:t>é</w:t>
      </w:r>
      <w:r>
        <w:rPr>
          <w:rFonts w:ascii="Myriad Pro"/>
        </w:rPr>
        <w:t>m os discos intervertebrais. Isso pode lesar uma crian</w:t>
      </w:r>
      <w:r>
        <w:rPr>
          <w:rFonts w:ascii="Myriad Pro"/>
        </w:rPr>
        <w:t>ç</w:t>
      </w:r>
      <w:r>
        <w:rPr>
          <w:rFonts w:ascii="Myriad Pro"/>
        </w:rPr>
        <w:t>a em crescimento, usando muito a flex</w:t>
      </w:r>
      <w:r>
        <w:rPr>
          <w:rFonts w:ascii="Myriad Pro"/>
        </w:rPr>
        <w:t>ã</w:t>
      </w:r>
      <w:r>
        <w:rPr>
          <w:rFonts w:ascii="Myriad Pro"/>
        </w:rPr>
        <w:t>o da cabe</w:t>
      </w:r>
      <w:r>
        <w:rPr>
          <w:rFonts w:ascii="Myriad Pro"/>
        </w:rPr>
        <w:t>ç</w:t>
      </w:r>
      <w:r>
        <w:rPr>
          <w:rFonts w:ascii="Myriad Pro"/>
        </w:rPr>
        <w:t>a sobre a coluna cer</w:t>
      </w:r>
      <w:r>
        <w:rPr>
          <w:rFonts w:ascii="Myriad Pro"/>
        </w:rPr>
        <w:t>vical, numa press</w:t>
      </w:r>
      <w:r>
        <w:rPr>
          <w:rFonts w:ascii="Myriad Pro"/>
        </w:rPr>
        <w:t>ã</w:t>
      </w:r>
      <w:r>
        <w:rPr>
          <w:rFonts w:ascii="Myriad Pro"/>
        </w:rPr>
        <w:t>o muito grande, e fazer uma deformidade e uma les</w:t>
      </w:r>
      <w:r>
        <w:rPr>
          <w:rFonts w:ascii="Myriad Pro"/>
        </w:rPr>
        <w:t>ã</w:t>
      </w:r>
      <w:r>
        <w:rPr>
          <w:rFonts w:ascii="Myriad Pro"/>
        </w:rPr>
        <w:t>o, uma enfermidade chamada retifica</w:t>
      </w:r>
      <w:r>
        <w:rPr>
          <w:rFonts w:ascii="Myriad Pro"/>
        </w:rPr>
        <w:t>çã</w:t>
      </w:r>
      <w:r>
        <w:rPr>
          <w:rFonts w:ascii="Myriad Pro"/>
        </w:rPr>
        <w:t>o da coluna cervical.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A coluna cervical tem uma curva </w:t>
      </w:r>
      <w:proofErr w:type="spellStart"/>
      <w:r>
        <w:rPr>
          <w:rFonts w:ascii="Myriad Pro"/>
        </w:rPr>
        <w:t>lord</w:t>
      </w:r>
      <w:r>
        <w:rPr>
          <w:rFonts w:ascii="Myriad Pro"/>
        </w:rPr>
        <w:t>ó</w:t>
      </w:r>
      <w:r>
        <w:rPr>
          <w:rFonts w:ascii="Myriad Pro"/>
        </w:rPr>
        <w:t>sica</w:t>
      </w:r>
      <w:proofErr w:type="spellEnd"/>
      <w:r>
        <w:rPr>
          <w:rFonts w:ascii="Myriad Pro"/>
        </w:rPr>
        <w:t xml:space="preserve"> para adiante. Ent</w:t>
      </w:r>
      <w:r>
        <w:rPr>
          <w:rFonts w:ascii="Myriad Pro"/>
        </w:rPr>
        <w:t>ã</w:t>
      </w:r>
      <w:r>
        <w:rPr>
          <w:rFonts w:ascii="Myriad Pro"/>
        </w:rPr>
        <w:t>o, retificando isso, vai dar uma press</w:t>
      </w:r>
      <w:r>
        <w:rPr>
          <w:rFonts w:ascii="Myriad Pro"/>
        </w:rPr>
        <w:t>ã</w:t>
      </w:r>
      <w:r>
        <w:rPr>
          <w:rFonts w:ascii="Myriad Pro"/>
        </w:rPr>
        <w:t>o muito grande. As futuras ger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se usarem excessivamente o celular, qualquer tipo de aparelho que promova a flex</w:t>
      </w:r>
      <w:r>
        <w:rPr>
          <w:rFonts w:ascii="Myriad Pro"/>
        </w:rPr>
        <w:t>ã</w:t>
      </w:r>
      <w:r>
        <w:rPr>
          <w:rFonts w:ascii="Myriad Pro"/>
        </w:rPr>
        <w:t>o excessiva da cabe</w:t>
      </w:r>
      <w:r>
        <w:rPr>
          <w:rFonts w:ascii="Myriad Pro"/>
        </w:rPr>
        <w:t>ç</w:t>
      </w:r>
      <w:r>
        <w:rPr>
          <w:rFonts w:ascii="Myriad Pro"/>
        </w:rPr>
        <w:t>a com a coluna cervical, podem ter problemas.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>Portanto, o Senador Angelo Coronel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cervicalgia</w:t>
      </w:r>
      <w:proofErr w:type="spellEnd"/>
      <w:r>
        <w:rPr>
          <w:rFonts w:ascii="Myriad Pro"/>
        </w:rPr>
        <w:t xml:space="preserve">, um problema na coluna, pelo uso excessivo de </w:t>
      </w:r>
      <w:r>
        <w:rPr>
          <w:rFonts w:ascii="Myriad Pro"/>
        </w:rPr>
        <w:t>celular, e eu espero que ele d</w:t>
      </w:r>
      <w:r>
        <w:rPr>
          <w:rFonts w:ascii="Myriad Pro"/>
        </w:rPr>
        <w:t>ê</w:t>
      </w:r>
      <w:r>
        <w:rPr>
          <w:rFonts w:ascii="Myriad Pro"/>
        </w:rPr>
        <w:t xml:space="preserve"> um parecer favor</w:t>
      </w:r>
      <w:r>
        <w:rPr>
          <w:rFonts w:ascii="Myriad Pro"/>
        </w:rPr>
        <w:t>á</w:t>
      </w:r>
      <w:r>
        <w:rPr>
          <w:rFonts w:ascii="Myriad Pro"/>
        </w:rPr>
        <w:t>vel ao meu projeto,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acometido dessa enfermidade hoje. Por isso, ele n</w:t>
      </w:r>
      <w:r>
        <w:rPr>
          <w:rFonts w:ascii="Myriad Pro"/>
        </w:rPr>
        <w:t>ã</w:t>
      </w:r>
      <w:r>
        <w:rPr>
          <w:rFonts w:ascii="Myriad Pro"/>
        </w:rPr>
        <w:t>o veio relatar o projeto de minha autoria.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</w:t>
      </w:r>
      <w:r>
        <w:rPr>
          <w:rFonts w:ascii="Myriad Pro"/>
        </w:rPr>
        <w:t xml:space="preserve">em, Senador Otto,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 referindo ao item 8,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55, de 2018. Informo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Senador Angelo Coronel j</w:t>
      </w:r>
      <w:r>
        <w:rPr>
          <w:rFonts w:ascii="Myriad Pro"/>
        </w:rPr>
        <w:t>á</w:t>
      </w:r>
      <w:r>
        <w:rPr>
          <w:rFonts w:ascii="Myriad Pro"/>
        </w:rPr>
        <w:t xml:space="preserve"> fez a leitura do parecer no dia 10 de setembro, inclusive com um parecer favor</w:t>
      </w:r>
      <w:r>
        <w:rPr>
          <w:rFonts w:ascii="Myriad Pro"/>
        </w:rPr>
        <w:t>á</w:t>
      </w:r>
      <w:r>
        <w:rPr>
          <w:rFonts w:ascii="Myriad Pro"/>
        </w:rPr>
        <w:t>vel, que n</w:t>
      </w:r>
      <w:r>
        <w:rPr>
          <w:rFonts w:ascii="Myriad Pro"/>
        </w:rPr>
        <w:t>ã</w:t>
      </w:r>
      <w:r>
        <w:rPr>
          <w:rFonts w:ascii="Myriad Pro"/>
        </w:rPr>
        <w:t>o foi colocado em vota</w:t>
      </w:r>
      <w:r>
        <w:rPr>
          <w:rFonts w:ascii="Myriad Pro"/>
        </w:rPr>
        <w:t>çã</w:t>
      </w:r>
      <w:r>
        <w:rPr>
          <w:rFonts w:ascii="Myriad Pro"/>
        </w:rPr>
        <w:t>o justamente pelo qu</w:t>
      </w:r>
      <w:r>
        <w:rPr>
          <w:rFonts w:ascii="Myriad Pro"/>
        </w:rPr>
        <w:t>ó</w:t>
      </w:r>
      <w:r>
        <w:rPr>
          <w:rFonts w:ascii="Myriad Pro"/>
        </w:rPr>
        <w:t xml:space="preserve">rum, porque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um qu</w:t>
      </w:r>
      <w:r>
        <w:rPr>
          <w:rFonts w:ascii="Myriad Pro"/>
        </w:rPr>
        <w:t>ó</w:t>
      </w:r>
      <w:r>
        <w:rPr>
          <w:rFonts w:ascii="Myriad Pro"/>
        </w:rPr>
        <w:t>rum de nove Senadores presentes. Ent</w:t>
      </w:r>
      <w:r>
        <w:rPr>
          <w:rFonts w:ascii="Myriad Pro"/>
        </w:rPr>
        <w:t>ã</w:t>
      </w:r>
      <w:r>
        <w:rPr>
          <w:rFonts w:ascii="Myriad Pro"/>
        </w:rPr>
        <w:t>o, se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 houver nove Senadores presentes aqui, acredito que seria interessante colocar em vota</w:t>
      </w:r>
      <w:r>
        <w:rPr>
          <w:rFonts w:ascii="Myriad Pro"/>
        </w:rPr>
        <w:t>çã</w:t>
      </w:r>
      <w:r>
        <w:rPr>
          <w:rFonts w:ascii="Myriad Pro"/>
        </w:rPr>
        <w:t>o, tendo em vista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leitura do parecer fa</w:t>
      </w:r>
      <w:r>
        <w:rPr>
          <w:rFonts w:ascii="Myriad Pro"/>
        </w:rPr>
        <w:t>vor</w:t>
      </w:r>
      <w:r>
        <w:rPr>
          <w:rFonts w:ascii="Myriad Pro"/>
        </w:rPr>
        <w:t>á</w:t>
      </w:r>
      <w:r>
        <w:rPr>
          <w:rFonts w:ascii="Myriad Pro"/>
        </w:rPr>
        <w:t>vel do Senador Angelo Coronel.</w:t>
      </w:r>
    </w:p>
    <w:p w:rsidR="005C3638" w:rsidRDefault="00E03B23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solicita</w:t>
      </w:r>
      <w:proofErr w:type="gramEnd"/>
      <w:r>
        <w:rPr>
          <w:rFonts w:ascii="Myriad Pro"/>
        </w:rPr>
        <w:t xml:space="preserve"> que seja colocado </w:t>
      </w:r>
      <w:r>
        <w:rPr>
          <w:rFonts w:ascii="Myriad Pro"/>
        </w:rPr>
        <w:t>à</w:t>
      </w:r>
      <w:r>
        <w:rPr>
          <w:rFonts w:ascii="Myriad Pro"/>
        </w:rPr>
        <w:t xml:space="preserve"> frente dos outros itens o item 4? Pode seguir?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pido. Fa</w:t>
      </w:r>
      <w:r>
        <w:rPr>
          <w:rFonts w:ascii="Myriad Pro"/>
        </w:rPr>
        <w:t>ç</w:t>
      </w:r>
      <w:r>
        <w:rPr>
          <w:rFonts w:ascii="Myriad Pro"/>
        </w:rPr>
        <w:t>o uma leitura r</w:t>
      </w:r>
      <w:r>
        <w:rPr>
          <w:rFonts w:ascii="Myriad Pro"/>
        </w:rPr>
        <w:t>á</w:t>
      </w:r>
      <w:r>
        <w:rPr>
          <w:rFonts w:ascii="Myriad Pro"/>
        </w:rPr>
        <w:t>pi</w:t>
      </w:r>
      <w:r>
        <w:rPr>
          <w:rFonts w:ascii="Myriad Pro"/>
        </w:rPr>
        <w:t>da; s</w:t>
      </w:r>
      <w:r>
        <w:rPr>
          <w:rFonts w:ascii="Myriad Pro"/>
        </w:rPr>
        <w:t>ã</w:t>
      </w:r>
      <w:r>
        <w:rPr>
          <w:rFonts w:ascii="Myriad Pro"/>
        </w:rPr>
        <w:t xml:space="preserve">o requerimentos apenas. 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t>ITEM 2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55, DE 2019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Requer, nos termos regimentais, em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30, de 2019, </w:t>
      </w:r>
      <w:r>
        <w:rPr>
          <w:rFonts w:ascii="Myriad Pro"/>
          <w:i/>
        </w:rPr>
        <w:t>da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relativa ao PLS 98/2017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o fracionamento de medicamentos. Convida os representantes dos seguintes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</w:t>
      </w:r>
      <w:r>
        <w:rPr>
          <w:rFonts w:ascii="Myriad Pro"/>
          <w:i/>
        </w:rPr>
        <w:t>ã</w:t>
      </w:r>
      <w:r>
        <w:rPr>
          <w:rFonts w:ascii="Myriad Pro"/>
          <w:i/>
        </w:rPr>
        <w:t>os: Ana Navarrete - Instituto Brasileiro de Defesa do Consumidor; C</w:t>
      </w:r>
      <w:r>
        <w:rPr>
          <w:rFonts w:ascii="Myriad Pro"/>
          <w:i/>
        </w:rPr>
        <w:t>é</w:t>
      </w:r>
      <w:r>
        <w:rPr>
          <w:rFonts w:ascii="Myriad Pro"/>
          <w:i/>
        </w:rPr>
        <w:t>lia Chaves -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</w:t>
      </w:r>
      <w:r>
        <w:rPr>
          <w:rFonts w:ascii="Myriad Pro"/>
          <w:i/>
        </w:rPr>
        <w:t xml:space="preserve"> 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uticos; e </w:t>
      </w:r>
      <w:proofErr w:type="spellStart"/>
      <w:r>
        <w:rPr>
          <w:rFonts w:ascii="Myriad Pro"/>
          <w:i/>
        </w:rPr>
        <w:t>Hessem</w:t>
      </w:r>
      <w:proofErr w:type="spellEnd"/>
      <w:r>
        <w:rPr>
          <w:rFonts w:ascii="Myriad Pro"/>
          <w:i/>
        </w:rPr>
        <w:t xml:space="preserve"> Miranda Neiva - Instituto para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ticas Seguras no uso de Medicamentos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ISMP.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 (PODEMOS/ES) e outros</w:t>
      </w:r>
    </w:p>
    <w:p w:rsidR="005C3638" w:rsidRDefault="00E03B23">
      <w:pPr>
        <w:pStyle w:val="Escriba-Normalffffffffffff7"/>
      </w:pPr>
      <w:r>
        <w:rPr>
          <w:rFonts w:ascii="Myriad Pro"/>
        </w:rPr>
        <w:t>De autoria da Senadora Rose de Freitas, subscrito tamb</w:t>
      </w:r>
      <w:r>
        <w:rPr>
          <w:rFonts w:ascii="Myriad Pro"/>
        </w:rPr>
        <w:t>é</w:t>
      </w:r>
      <w:r>
        <w:rPr>
          <w:rFonts w:ascii="Myriad Pro"/>
        </w:rPr>
        <w:t>m por mim.</w:t>
      </w:r>
    </w:p>
    <w:p w:rsidR="005C3638" w:rsidRDefault="00E03B23">
      <w:pPr>
        <w:pStyle w:val="Escriba-Normalffffffffffff7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Aprovado.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t>ITEM 3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56, DE 2019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</w:t>
      </w:r>
      <w:r>
        <w:rPr>
          <w:rFonts w:ascii="Myriad Pro"/>
          <w:i/>
        </w:rPr>
        <w:t xml:space="preserve">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suspens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publicit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de divulga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pacote anticrime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bem como, a normativa referente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publicidade oficial.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Sr. Vital do R</w:t>
      </w:r>
      <w:r>
        <w:rPr>
          <w:rFonts w:ascii="Myriad Pro"/>
          <w:i/>
        </w:rPr>
        <w:t>ê</w:t>
      </w:r>
      <w:r>
        <w:rPr>
          <w:rFonts w:ascii="Myriad Pro"/>
          <w:i/>
        </w:rPr>
        <w:t>go Filho, Ministro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o; 2. Sr. Lucas Rocha Furtado, Subprocurador-Geral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junto ao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o; 3. Sr. S</w:t>
      </w:r>
      <w:r>
        <w:rPr>
          <w:rFonts w:ascii="Myriad Pro"/>
          <w:i/>
        </w:rPr>
        <w:t>é</w:t>
      </w:r>
      <w:r>
        <w:rPr>
          <w:rFonts w:ascii="Myriad Pro"/>
          <w:i/>
        </w:rPr>
        <w:t>rgio Moro, Ministro de Estado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blica; e 4. Sr. Fabio Wajngarten,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Social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Marcio Bittar (MDB/AC) e </w:t>
      </w:r>
      <w:r>
        <w:rPr>
          <w:rFonts w:ascii="Myriad Pro"/>
        </w:rPr>
        <w:t>outros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Marcio Bittar, tamb</w:t>
      </w:r>
      <w:r>
        <w:rPr>
          <w:rFonts w:ascii="Myriad Pro"/>
        </w:rPr>
        <w:t>é</w:t>
      </w:r>
      <w:r>
        <w:rPr>
          <w:rFonts w:ascii="Myriad Pro"/>
        </w:rPr>
        <w:t>m subscrito por mim.</w:t>
      </w:r>
    </w:p>
    <w:p w:rsidR="005C3638" w:rsidRDefault="00E03B23">
      <w:pPr>
        <w:pStyle w:val="Escriba-Normalffffffffffff7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Aprovado.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4.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t>ITEM 4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  <w:b/>
        </w:rPr>
        <w:t>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51, DE 2018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 xml:space="preserve">Encaminha, em cumprimento ao art. 23,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da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13.303/2016, e nos termos do artigo 37,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do Decreto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8.945/2016, as conclus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e a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de atendimento das metas e resultados na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Plano de Ne</w:t>
      </w:r>
      <w:r>
        <w:rPr>
          <w:rFonts w:ascii="Myriad Pro"/>
          <w:i/>
        </w:rPr>
        <w:t>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 e da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gia de Longo Prazo da Companhia Nacional de Abastecimento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Conab.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Companhia Nacional de Abastecimento - Conab e outros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Izalci Lucas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conhecimento do Of</w:t>
      </w:r>
      <w:r>
        <w:rPr>
          <w:rFonts w:ascii="Myriad Pro"/>
        </w:rPr>
        <w:t>í</w:t>
      </w:r>
      <w:r>
        <w:rPr>
          <w:rFonts w:ascii="Myriad Pro"/>
        </w:rPr>
        <w:t>cio, para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informe </w:t>
      </w:r>
      <w:r>
        <w:rPr>
          <w:rFonts w:ascii="Myriad Pro"/>
        </w:rPr>
        <w:t>à</w:t>
      </w:r>
      <w:r>
        <w:rPr>
          <w:rFonts w:ascii="Myriad Pro"/>
        </w:rPr>
        <w:t xml:space="preserve"> Conab </w:t>
      </w:r>
      <w:r>
        <w:rPr>
          <w:rFonts w:ascii="Myriad Pro"/>
        </w:rPr>
        <w:t>do conte</w:t>
      </w:r>
      <w:r>
        <w:rPr>
          <w:rFonts w:ascii="Myriad Pro"/>
        </w:rPr>
        <w:t>ú</w:t>
      </w:r>
      <w:r>
        <w:rPr>
          <w:rFonts w:ascii="Myriad Pro"/>
        </w:rPr>
        <w:t>do desse parecer, e seu posterior arquivamento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CRA com parecer pelo conhecimento do Of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cio, para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informe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Conab do conte</w:t>
      </w:r>
      <w:r>
        <w:rPr>
          <w:rFonts w:ascii="Myriad Pro"/>
          <w:i/>
        </w:rPr>
        <w:t>ú</w:t>
      </w:r>
      <w:r>
        <w:rPr>
          <w:rFonts w:ascii="Myriad Pro"/>
          <w:i/>
        </w:rPr>
        <w:t>do desse parecer, e seu posterior arquivamento.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constou na </w:t>
      </w:r>
      <w:r>
        <w:rPr>
          <w:rFonts w:ascii="Myriad Pro"/>
          <w:i/>
        </w:rPr>
        <w:t>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27/08/2019, 10/09/2019, 17/09/2019 e 08/10/2019.</w:t>
      </w:r>
    </w:p>
    <w:p w:rsidR="005C3638" w:rsidRDefault="00E03B23">
      <w:pPr>
        <w:pStyle w:val="Escriba-Normalffffffffffff7"/>
      </w:pPr>
      <w:r>
        <w:rPr>
          <w:rFonts w:ascii="Myriad Pro"/>
        </w:rPr>
        <w:t>Como Relator, o Senador Izalci Lucas, a quem eu passo a palavra.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vou pedir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 xml:space="preserve">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projeto. </w:t>
      </w:r>
    </w:p>
    <w:p w:rsidR="005C3638" w:rsidRDefault="00E03B23">
      <w:pPr>
        <w:pStyle w:val="Escriba-Normalffffffffffff7"/>
      </w:pPr>
      <w:r>
        <w:rPr>
          <w:rFonts w:ascii="Myriad Pro"/>
        </w:rPr>
        <w:t>Nos termos do art. 102-A, inciso II, do Regimento Interno do Senado Federal, a esta Comiss</w:t>
      </w:r>
      <w:r>
        <w:rPr>
          <w:rFonts w:ascii="Myriad Pro"/>
        </w:rPr>
        <w:t>ã</w:t>
      </w:r>
      <w:r>
        <w:rPr>
          <w:rFonts w:ascii="Myriad Pro"/>
        </w:rPr>
        <w:t>o compete opinar sobre acompanhamento e moderniza</w:t>
      </w:r>
      <w:r>
        <w:rPr>
          <w:rFonts w:ascii="Myriad Pro"/>
        </w:rPr>
        <w:t>çã</w:t>
      </w:r>
      <w:r>
        <w:rPr>
          <w:rFonts w:ascii="Myriad Pro"/>
        </w:rPr>
        <w:t>o das pr</w:t>
      </w:r>
      <w:r>
        <w:rPr>
          <w:rFonts w:ascii="Myriad Pro"/>
        </w:rPr>
        <w:t>á</w:t>
      </w:r>
      <w:r>
        <w:rPr>
          <w:rFonts w:ascii="Myriad Pro"/>
        </w:rPr>
        <w:t>ticas gerenciais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direta e indireta; pre</w:t>
      </w:r>
      <w:r>
        <w:rPr>
          <w:rFonts w:ascii="Myriad Pro"/>
        </w:rPr>
        <w:t>sta</w:t>
      </w:r>
      <w:r>
        <w:rPr>
          <w:rFonts w:ascii="Myriad Pro"/>
        </w:rPr>
        <w:t>çã</w:t>
      </w:r>
      <w:r>
        <w:rPr>
          <w:rFonts w:ascii="Myriad Pro"/>
        </w:rPr>
        <w:t>o eficaz, efetiva e eficiente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blicos; e transpar</w:t>
      </w:r>
      <w:r>
        <w:rPr>
          <w:rFonts w:ascii="Myriad Pro"/>
        </w:rPr>
        <w:t>ê</w:t>
      </w:r>
      <w:r>
        <w:rPr>
          <w:rFonts w:ascii="Myriad Pro"/>
        </w:rPr>
        <w:t>ncia e presta</w:t>
      </w:r>
      <w:r>
        <w:rPr>
          <w:rFonts w:ascii="Myriad Pro"/>
        </w:rPr>
        <w:t>çã</w:t>
      </w:r>
      <w:r>
        <w:rPr>
          <w:rFonts w:ascii="Myriad Pro"/>
        </w:rPr>
        <w:t>o de contas 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com foco na responsabilidade da gest</w:t>
      </w:r>
      <w:r>
        <w:rPr>
          <w:rFonts w:ascii="Myriad Pro"/>
        </w:rPr>
        <w:t>ã</w:t>
      </w:r>
      <w:r>
        <w:rPr>
          <w:rFonts w:ascii="Myriad Pro"/>
        </w:rPr>
        <w:t>o fiscal e dos gastos p</w:t>
      </w:r>
      <w:r>
        <w:rPr>
          <w:rFonts w:ascii="Myriad Pro"/>
        </w:rPr>
        <w:t>ú</w:t>
      </w:r>
      <w:r>
        <w:rPr>
          <w:rFonts w:ascii="Myriad Pro"/>
        </w:rPr>
        <w:t>blicos, bem como nas necessidades dos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5C3638" w:rsidRDefault="00E03B23">
      <w:pPr>
        <w:pStyle w:val="Escriba-Normalffffffffffff7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</w:t>
      </w:r>
      <w:r>
        <w:rPr>
          <w:rFonts w:ascii="Myriad Pro"/>
        </w:rPr>
        <w:t xml:space="preserve">16, que 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estatuto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dico da empresa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da sociedade de economia mista e de suas subsidi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rias,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dos Estados, do Distrito Federal e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</w:t>
      </w:r>
      <w:r>
        <w:rPr>
          <w:rFonts w:ascii="Myriad Pro"/>
        </w:rPr>
        <w:t>, conhecida como Lei das Estatais, estabelece, em seu art. 23, que a di</w:t>
      </w:r>
      <w:r>
        <w:rPr>
          <w:rFonts w:ascii="Myriad Pro"/>
        </w:rPr>
        <w:t>retoria da empresa p</w:t>
      </w:r>
      <w:r>
        <w:rPr>
          <w:rFonts w:ascii="Myriad Pro"/>
        </w:rPr>
        <w:t>ú</w:t>
      </w:r>
      <w:r>
        <w:rPr>
          <w:rFonts w:ascii="Myriad Pro"/>
        </w:rPr>
        <w:t>blica e da sociedade de economia mista dever</w:t>
      </w:r>
      <w:r>
        <w:rPr>
          <w:rFonts w:ascii="Myriad Pro"/>
        </w:rPr>
        <w:t>á</w:t>
      </w:r>
      <w:r>
        <w:rPr>
          <w:rFonts w:ascii="Myriad Pro"/>
        </w:rPr>
        <w:t xml:space="preserve"> apresentar,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do Conselho de Administra</w:t>
      </w:r>
      <w:r>
        <w:rPr>
          <w:rFonts w:ascii="Myriad Pro"/>
        </w:rPr>
        <w:t>çã</w:t>
      </w:r>
      <w:r>
        <w:rPr>
          <w:rFonts w:ascii="Myriad Pro"/>
        </w:rPr>
        <w:t>o do ano anterior, a quem compete sua aprova</w:t>
      </w:r>
      <w:r>
        <w:rPr>
          <w:rFonts w:ascii="Myriad Pro"/>
        </w:rPr>
        <w:t>çã</w:t>
      </w:r>
      <w:r>
        <w:rPr>
          <w:rFonts w:ascii="Myriad Pro"/>
        </w:rPr>
        <w:t xml:space="preserve">o, I </w:t>
      </w:r>
      <w:r>
        <w:rPr>
          <w:rFonts w:ascii="Myriad Pro"/>
        </w:rPr>
        <w:t>–</w:t>
      </w:r>
      <w:r>
        <w:rPr>
          <w:rFonts w:ascii="Myriad Pro"/>
        </w:rPr>
        <w:t xml:space="preserve"> plano de neg</w:t>
      </w:r>
      <w:r>
        <w:rPr>
          <w:rFonts w:ascii="Myriad Pro"/>
        </w:rPr>
        <w:t>ó</w:t>
      </w:r>
      <w:r>
        <w:rPr>
          <w:rFonts w:ascii="Myriad Pro"/>
        </w:rPr>
        <w:t>cios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anual seguinte; e II </w:t>
      </w:r>
      <w:r>
        <w:rPr>
          <w:rFonts w:ascii="Myriad Pro"/>
        </w:rPr>
        <w:t>–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</w:t>
      </w:r>
      <w:r>
        <w:rPr>
          <w:rFonts w:ascii="Myriad Pro"/>
        </w:rPr>
        <w:t>ia de longo prazo atualizada com an</w:t>
      </w:r>
      <w:r>
        <w:rPr>
          <w:rFonts w:ascii="Myriad Pro"/>
        </w:rPr>
        <w:t>á</w:t>
      </w:r>
      <w:r>
        <w:rPr>
          <w:rFonts w:ascii="Myriad Pro"/>
        </w:rPr>
        <w:t>lise de riscos e oportunidades para, no m</w:t>
      </w:r>
      <w:r>
        <w:rPr>
          <w:rFonts w:ascii="Myriad Pro"/>
        </w:rPr>
        <w:t>í</w:t>
      </w:r>
      <w:r>
        <w:rPr>
          <w:rFonts w:ascii="Myriad Pro"/>
        </w:rPr>
        <w:t>nimo, os pr</w:t>
      </w:r>
      <w:r>
        <w:rPr>
          <w:rFonts w:ascii="Myriad Pro"/>
        </w:rPr>
        <w:t>ó</w:t>
      </w:r>
      <w:r>
        <w:rPr>
          <w:rFonts w:ascii="Myriad Pro"/>
        </w:rPr>
        <w:t xml:space="preserve">ximos cinco anos.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23 estatui que: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Compete ao Conselho de Administra</w:t>
      </w:r>
      <w:r>
        <w:rPr>
          <w:rFonts w:ascii="Myriad Pro"/>
        </w:rPr>
        <w:t>çã</w:t>
      </w:r>
      <w:r>
        <w:rPr>
          <w:rFonts w:ascii="Myriad Pro"/>
        </w:rPr>
        <w:t>o, sob pena de seus integrantes responderem por omiss</w:t>
      </w:r>
      <w:r>
        <w:rPr>
          <w:rFonts w:ascii="Myriad Pro"/>
        </w:rPr>
        <w:t>ã</w:t>
      </w:r>
      <w:r>
        <w:rPr>
          <w:rFonts w:ascii="Myriad Pro"/>
        </w:rPr>
        <w:t>o, promover anualmente an</w:t>
      </w:r>
      <w:r>
        <w:rPr>
          <w:rFonts w:ascii="Myriad Pro"/>
        </w:rPr>
        <w:t>á</w:t>
      </w:r>
      <w:r>
        <w:rPr>
          <w:rFonts w:ascii="Myriad Pro"/>
        </w:rPr>
        <w:t>lise de atendimento das metas e resultados na execu</w:t>
      </w:r>
      <w:r>
        <w:rPr>
          <w:rFonts w:ascii="Myriad Pro"/>
        </w:rPr>
        <w:t>çã</w:t>
      </w:r>
      <w:r>
        <w:rPr>
          <w:rFonts w:ascii="Myriad Pro"/>
        </w:rPr>
        <w:t>o do plano de neg</w:t>
      </w:r>
      <w:r>
        <w:rPr>
          <w:rFonts w:ascii="Myriad Pro"/>
        </w:rPr>
        <w:t>ó</w:t>
      </w:r>
      <w:r>
        <w:rPr>
          <w:rFonts w:ascii="Myriad Pro"/>
        </w:rPr>
        <w:t>cios e da estrat</w:t>
      </w:r>
      <w:r>
        <w:rPr>
          <w:rFonts w:ascii="Myriad Pro"/>
        </w:rPr>
        <w:t>é</w:t>
      </w:r>
      <w:r>
        <w:rPr>
          <w:rFonts w:ascii="Myriad Pro"/>
        </w:rPr>
        <w:t>gia de longo prazo, devendo publicar suas conclus</w:t>
      </w:r>
      <w:r>
        <w:rPr>
          <w:rFonts w:ascii="Myriad Pro"/>
        </w:rPr>
        <w:t>õ</w:t>
      </w:r>
      <w:r>
        <w:rPr>
          <w:rFonts w:ascii="Myriad Pro"/>
        </w:rPr>
        <w:t>es e inform</w:t>
      </w:r>
      <w:r>
        <w:rPr>
          <w:rFonts w:ascii="Myriad Pro"/>
        </w:rPr>
        <w:t>á</w:t>
      </w:r>
      <w:r>
        <w:rPr>
          <w:rFonts w:ascii="Myriad Pro"/>
        </w:rPr>
        <w:t xml:space="preserve">-las ao Congresso Nacional, </w:t>
      </w:r>
      <w:r>
        <w:rPr>
          <w:rFonts w:ascii="Myriad Pro"/>
        </w:rPr>
        <w:t>à</w:t>
      </w:r>
      <w:r>
        <w:rPr>
          <w:rFonts w:ascii="Myriad Pro"/>
        </w:rPr>
        <w:t xml:space="preserve">s Assembleias Legislativas,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Legislativa do Distrito Federal ou </w:t>
      </w:r>
      <w:r>
        <w:rPr>
          <w:rFonts w:ascii="Myriad Pro"/>
        </w:rPr>
        <w:t>à</w:t>
      </w:r>
      <w:r>
        <w:rPr>
          <w:rFonts w:ascii="Myriad Pro"/>
        </w:rPr>
        <w:t>s C</w:t>
      </w:r>
      <w:r>
        <w:rPr>
          <w:rFonts w:ascii="Myriad Pro"/>
        </w:rPr>
        <w:t>â</w:t>
      </w:r>
      <w:r>
        <w:rPr>
          <w:rFonts w:ascii="Myriad Pro"/>
        </w:rPr>
        <w:t>maras Municipais e aos respectivos tribunais de contas, quando houver.</w:t>
      </w:r>
    </w:p>
    <w:p w:rsidR="005C3638" w:rsidRDefault="00E03B23">
      <w:pPr>
        <w:pStyle w:val="Escriba-Normal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art. 95 da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2016, definiu que a Estrat</w:t>
      </w:r>
      <w:r>
        <w:rPr>
          <w:rFonts w:ascii="Myriad Pro"/>
        </w:rPr>
        <w:t>é</w:t>
      </w:r>
      <w:r>
        <w:rPr>
          <w:rFonts w:ascii="Myriad Pro"/>
        </w:rPr>
        <w:t>gia de Longo Prazo prevista no art. 23 deveria ser aprovada em at</w:t>
      </w:r>
      <w:r>
        <w:rPr>
          <w:rFonts w:ascii="Myriad Pro"/>
        </w:rPr>
        <w:t>é</w:t>
      </w:r>
      <w:r>
        <w:rPr>
          <w:rFonts w:ascii="Myriad Pro"/>
        </w:rPr>
        <w:t xml:space="preserve"> 180 dias da data de sua publica</w:t>
      </w:r>
      <w:r>
        <w:rPr>
          <w:rFonts w:ascii="Myriad Pro"/>
        </w:rPr>
        <w:t>çã</w:t>
      </w:r>
      <w:r>
        <w:rPr>
          <w:rFonts w:ascii="Myriad Pro"/>
        </w:rPr>
        <w:t>o, ou seja, at</w:t>
      </w:r>
      <w:r>
        <w:rPr>
          <w:rFonts w:ascii="Myriad Pro"/>
        </w:rPr>
        <w:t>é</w:t>
      </w:r>
      <w:r>
        <w:rPr>
          <w:rFonts w:ascii="Myriad Pro"/>
        </w:rPr>
        <w:t xml:space="preserve"> dezembr</w:t>
      </w:r>
      <w:r>
        <w:rPr>
          <w:rFonts w:ascii="Myriad Pro"/>
        </w:rPr>
        <w:t>o de 2016.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>O Decreto n</w:t>
      </w:r>
      <w:r>
        <w:rPr>
          <w:rFonts w:ascii="Myriad Pro"/>
        </w:rPr>
        <w:t>º</w:t>
      </w:r>
      <w:r>
        <w:rPr>
          <w:rFonts w:ascii="Myriad Pro"/>
        </w:rPr>
        <w:t xml:space="preserve"> 8.945, de 2016, que regulamenta 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2016,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 xml:space="preserve">o, ratifica em seu art. 37,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o mandamento legal mencionado, ao dispor que: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Compete ao Conselho de Administra</w:t>
      </w:r>
      <w:r>
        <w:rPr>
          <w:rFonts w:ascii="Myriad Pro"/>
        </w:rPr>
        <w:t>çã</w:t>
      </w:r>
      <w:r>
        <w:rPr>
          <w:rFonts w:ascii="Myriad Pro"/>
        </w:rPr>
        <w:t>o da empresa, se houver, ou de sua cont</w:t>
      </w:r>
      <w:r>
        <w:rPr>
          <w:rFonts w:ascii="Myriad Pro"/>
        </w:rPr>
        <w:t>roladora, sob pena de seus integrantes responderem por omiss</w:t>
      </w:r>
      <w:r>
        <w:rPr>
          <w:rFonts w:ascii="Myriad Pro"/>
        </w:rPr>
        <w:t>ã</w:t>
      </w:r>
      <w:r>
        <w:rPr>
          <w:rFonts w:ascii="Myriad Pro"/>
        </w:rPr>
        <w:t>o, promover anualmente an</w:t>
      </w:r>
      <w:r>
        <w:rPr>
          <w:rFonts w:ascii="Myriad Pro"/>
        </w:rPr>
        <w:t>á</w:t>
      </w:r>
      <w:r>
        <w:rPr>
          <w:rFonts w:ascii="Myriad Pro"/>
        </w:rPr>
        <w:t>lise quanto ao atendimento das metas e dos resultados na execu</w:t>
      </w:r>
      <w:r>
        <w:rPr>
          <w:rFonts w:ascii="Myriad Pro"/>
        </w:rPr>
        <w:t>çã</w:t>
      </w:r>
      <w:r>
        <w:rPr>
          <w:rFonts w:ascii="Myriad Pro"/>
        </w:rPr>
        <w:t>o do plano de neg</w:t>
      </w:r>
      <w:r>
        <w:rPr>
          <w:rFonts w:ascii="Myriad Pro"/>
        </w:rPr>
        <w:t>ó</w:t>
      </w:r>
      <w:r>
        <w:rPr>
          <w:rFonts w:ascii="Myriad Pro"/>
        </w:rPr>
        <w:t>cios e da estrat</w:t>
      </w:r>
      <w:r>
        <w:rPr>
          <w:rFonts w:ascii="Myriad Pro"/>
        </w:rPr>
        <w:t>é</w:t>
      </w:r>
      <w:r>
        <w:rPr>
          <w:rFonts w:ascii="Myriad Pro"/>
        </w:rPr>
        <w:t>gia de longo prazo, devendo publicar suas conclus</w:t>
      </w:r>
      <w:r>
        <w:rPr>
          <w:rFonts w:ascii="Myriad Pro"/>
        </w:rPr>
        <w:t>õ</w:t>
      </w:r>
      <w:r>
        <w:rPr>
          <w:rFonts w:ascii="Myriad Pro"/>
        </w:rPr>
        <w:t>es e inform</w:t>
      </w:r>
      <w:r>
        <w:rPr>
          <w:rFonts w:ascii="Myriad Pro"/>
        </w:rPr>
        <w:t>á</w:t>
      </w:r>
      <w:r>
        <w:rPr>
          <w:rFonts w:ascii="Myriad Pro"/>
        </w:rPr>
        <w:t xml:space="preserve">-las ao </w:t>
      </w:r>
      <w:r>
        <w:rPr>
          <w:rFonts w:ascii="Myriad Pro"/>
        </w:rPr>
        <w:t>Congresso Nacional e ao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A Conab, criada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8.029, de 12 de abril de 1990,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</w:t>
      </w:r>
      <w:r>
        <w:rPr>
          <w:rFonts w:ascii="Myriad Pro"/>
        </w:rPr>
        <w:t>ú</w:t>
      </w:r>
      <w:r>
        <w:rPr>
          <w:rFonts w:ascii="Myriad Pro"/>
        </w:rPr>
        <w:t>blica vinculada ao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(MAPA), dependente do Tesouro Nacional, e cujas a</w:t>
      </w:r>
      <w:r>
        <w:rPr>
          <w:rFonts w:ascii="Myriad Pro"/>
        </w:rPr>
        <w:t>çõ</w:t>
      </w:r>
      <w:r>
        <w:rPr>
          <w:rFonts w:ascii="Myriad Pro"/>
        </w:rPr>
        <w:t>es per</w:t>
      </w:r>
      <w:r>
        <w:rPr>
          <w:rFonts w:ascii="Myriad Pro"/>
        </w:rPr>
        <w:t xml:space="preserve">tencem 100%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o. Iniciou suas atividades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1991 e </w:t>
      </w:r>
      <w:r>
        <w:rPr>
          <w:rFonts w:ascii="Myriad Pro"/>
        </w:rPr>
        <w:t>é</w:t>
      </w:r>
      <w:r>
        <w:rPr>
          <w:rFonts w:ascii="Myriad Pro"/>
        </w:rPr>
        <w:t xml:space="preserve"> encarregada de gerir as pol</w:t>
      </w:r>
      <w:r>
        <w:rPr>
          <w:rFonts w:ascii="Myriad Pro"/>
        </w:rPr>
        <w:t>í</w:t>
      </w:r>
      <w:r>
        <w:rPr>
          <w:rFonts w:ascii="Myriad Pro"/>
        </w:rPr>
        <w:t>ticas agropecu</w:t>
      </w:r>
      <w:r>
        <w:rPr>
          <w:rFonts w:ascii="Myriad Pro"/>
        </w:rPr>
        <w:t>á</w:t>
      </w:r>
      <w:r>
        <w:rPr>
          <w:rFonts w:ascii="Myriad Pro"/>
        </w:rPr>
        <w:t>rias e de abastecimento, visando assegurar o atendimento das necessidades b</w:t>
      </w:r>
      <w:r>
        <w:rPr>
          <w:rFonts w:ascii="Myriad Pro"/>
        </w:rPr>
        <w:t>á</w:t>
      </w:r>
      <w:r>
        <w:rPr>
          <w:rFonts w:ascii="Myriad Pro"/>
        </w:rPr>
        <w:t xml:space="preserve">sicas da sociedade, preservando e estimulando os mecanismos de </w:t>
      </w:r>
      <w:r>
        <w:rPr>
          <w:rFonts w:ascii="Myriad Pro"/>
        </w:rPr>
        <w:t>mercado.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A Conab insere-se no Plano Plurianual (PPA) 2016-2019 por meio do Programa 2077 </w:t>
      </w:r>
      <w:r>
        <w:rPr>
          <w:rFonts w:ascii="Myriad Pro"/>
        </w:rPr>
        <w:t>–</w:t>
      </w:r>
      <w:r>
        <w:rPr>
          <w:rFonts w:ascii="Myriad Pro"/>
        </w:rPr>
        <w:t xml:space="preserve"> Agropecu</w:t>
      </w:r>
      <w:r>
        <w:rPr>
          <w:rFonts w:ascii="Myriad Pro"/>
        </w:rPr>
        <w:t>á</w:t>
      </w:r>
      <w:r>
        <w:rPr>
          <w:rFonts w:ascii="Myriad Pro"/>
        </w:rPr>
        <w:t>ria Sustent</w:t>
      </w:r>
      <w:r>
        <w:rPr>
          <w:rFonts w:ascii="Myriad Pro"/>
        </w:rPr>
        <w:t>á</w:t>
      </w:r>
      <w:r>
        <w:rPr>
          <w:rFonts w:ascii="Myriad Pro"/>
        </w:rPr>
        <w:t xml:space="preserve">vel, diretamente vinculado ao MAPA e, de forma indireta; e do Programa 2069 </w:t>
      </w:r>
      <w:r>
        <w:rPr>
          <w:rFonts w:ascii="Myriad Pro"/>
        </w:rPr>
        <w:t>–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e Nutricional, com o Objetivo 0380 </w:t>
      </w:r>
      <w:r>
        <w:rPr>
          <w:rFonts w:ascii="Myriad Pro"/>
        </w:rPr>
        <w:t>–</w:t>
      </w:r>
      <w:r>
        <w:rPr>
          <w:rFonts w:ascii="Myriad Pro"/>
        </w:rPr>
        <w:t xml:space="preserve"> Contribui</w:t>
      </w:r>
      <w:r>
        <w:rPr>
          <w:rFonts w:ascii="Myriad Pro"/>
        </w:rPr>
        <w:t>r para a promo</w:t>
      </w:r>
      <w:r>
        <w:rPr>
          <w:rFonts w:ascii="Myriad Pro"/>
        </w:rPr>
        <w:t>çã</w:t>
      </w:r>
      <w:r>
        <w:rPr>
          <w:rFonts w:ascii="Myriad Pro"/>
        </w:rPr>
        <w:t>o do abastecimento e o acesso regular e permanente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adequada e saud</w:t>
      </w:r>
      <w:r>
        <w:rPr>
          <w:rFonts w:ascii="Myriad Pro"/>
        </w:rPr>
        <w:t>á</w:t>
      </w:r>
      <w:r>
        <w:rPr>
          <w:rFonts w:ascii="Myriad Pro"/>
        </w:rPr>
        <w:t>vel e duas iniciativas (05KY e 05KZ). Neste aspecto, cumpre destacar que, ainda em 2019, debateremos no Congresso Nacional a proposta d</w:t>
      </w:r>
      <w:r>
        <w:rPr>
          <w:rFonts w:ascii="Myriad Pro"/>
        </w:rPr>
        <w:t>o PPA 2020-2023.</w:t>
      </w:r>
    </w:p>
    <w:p w:rsidR="005C3638" w:rsidRDefault="00E03B23">
      <w:pPr>
        <w:pStyle w:val="Escriba-Normalffffffffffff7"/>
      </w:pPr>
      <w:r>
        <w:rPr>
          <w:rFonts w:ascii="Myriad Pro"/>
        </w:rPr>
        <w:t>Conforme o documento do Conselho de Administra</w:t>
      </w:r>
      <w:r>
        <w:rPr>
          <w:rFonts w:ascii="Myriad Pro"/>
        </w:rPr>
        <w:t>çã</w:t>
      </w:r>
      <w:r>
        <w:rPr>
          <w:rFonts w:ascii="Myriad Pro"/>
        </w:rPr>
        <w:t>o da Conab, no ano de 2016 a Conab retomou o seu Planejamento Estrat</w:t>
      </w:r>
      <w:r>
        <w:rPr>
          <w:rFonts w:ascii="Myriad Pro"/>
        </w:rPr>
        <w:t>é</w:t>
      </w:r>
      <w:r>
        <w:rPr>
          <w:rFonts w:ascii="Myriad Pro"/>
        </w:rPr>
        <w:t>gico, por meio de metodologia participativa, e intenso exerc</w:t>
      </w:r>
      <w:r>
        <w:rPr>
          <w:rFonts w:ascii="Myriad Pro"/>
        </w:rPr>
        <w:t>í</w:t>
      </w:r>
      <w:r>
        <w:rPr>
          <w:rFonts w:ascii="Myriad Pro"/>
        </w:rPr>
        <w:t xml:space="preserve">cio envolvendo todas as suas </w:t>
      </w:r>
      <w:r>
        <w:rPr>
          <w:rFonts w:ascii="Myriad Pro"/>
        </w:rPr>
        <w:t>á</w:t>
      </w:r>
      <w:r>
        <w:rPr>
          <w:rFonts w:ascii="Myriad Pro"/>
        </w:rPr>
        <w:t>reas. O resultado deste trabalh</w:t>
      </w:r>
      <w:r>
        <w:rPr>
          <w:rFonts w:ascii="Myriad Pro"/>
        </w:rPr>
        <w:t>o foi a forma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Longo Prazo 2017-2021 e do Plano de Neg</w:t>
      </w:r>
      <w:r>
        <w:rPr>
          <w:rFonts w:ascii="Myriad Pro"/>
        </w:rPr>
        <w:t>ó</w:t>
      </w:r>
      <w:r>
        <w:rPr>
          <w:rFonts w:ascii="Myriad Pro"/>
        </w:rPr>
        <w:t>cios 2017, aprovados pela Diretoria Executiva e pelo Conselho de Administra</w:t>
      </w:r>
      <w:r>
        <w:rPr>
          <w:rFonts w:ascii="Myriad Pro"/>
        </w:rPr>
        <w:t>çã</w:t>
      </w:r>
      <w:r>
        <w:rPr>
          <w:rFonts w:ascii="Myriad Pro"/>
        </w:rPr>
        <w:t>o. O Plano de Neg</w:t>
      </w:r>
      <w:r>
        <w:rPr>
          <w:rFonts w:ascii="Myriad Pro"/>
        </w:rPr>
        <w:t>ó</w:t>
      </w:r>
      <w:r>
        <w:rPr>
          <w:rFonts w:ascii="Myriad Pro"/>
        </w:rPr>
        <w:t>cios faz parte da Estrat</w:t>
      </w:r>
      <w:r>
        <w:rPr>
          <w:rFonts w:ascii="Myriad Pro"/>
        </w:rPr>
        <w:t>é</w:t>
      </w:r>
      <w:r>
        <w:rPr>
          <w:rFonts w:ascii="Myriad Pro"/>
        </w:rPr>
        <w:t>gia e cumpriu o objetivo de traduzi-la em indicadores e metas.</w:t>
      </w:r>
    </w:p>
    <w:p w:rsidR="005C3638" w:rsidRDefault="00E03B23">
      <w:pPr>
        <w:pStyle w:val="Escriba-Normalffffffffffff7"/>
      </w:pPr>
      <w:r>
        <w:rPr>
          <w:rFonts w:ascii="Myriad Pro"/>
        </w:rPr>
        <w:t>Observe-se que n</w:t>
      </w:r>
      <w:r>
        <w:rPr>
          <w:rFonts w:ascii="Myriad Pro"/>
        </w:rPr>
        <w:t>ã</w:t>
      </w:r>
      <w:r>
        <w:rPr>
          <w:rFonts w:ascii="Myriad Pro"/>
        </w:rPr>
        <w:t xml:space="preserve">o encontramos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na internet da Conab um documento intitulado </w:t>
      </w:r>
      <w:r>
        <w:rPr>
          <w:rFonts w:ascii="Myriad Pro"/>
        </w:rPr>
        <w:t>“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>gia de Longo Prazo</w:t>
      </w:r>
      <w:r>
        <w:rPr>
          <w:rFonts w:ascii="Myriad Pro"/>
        </w:rPr>
        <w:t>”</w:t>
      </w:r>
      <w:r>
        <w:rPr>
          <w:rFonts w:ascii="Myriad Pro"/>
        </w:rPr>
        <w:t xml:space="preserve"> nem um documento intitulado </w:t>
      </w:r>
      <w:r>
        <w:rPr>
          <w:rFonts w:ascii="Myriad Pro"/>
        </w:rPr>
        <w:t>“</w:t>
      </w:r>
      <w:r>
        <w:rPr>
          <w:rFonts w:ascii="Myriad Pro"/>
        </w:rPr>
        <w:t>Plano de Neg</w:t>
      </w:r>
      <w:r>
        <w:rPr>
          <w:rFonts w:ascii="Myriad Pro"/>
        </w:rPr>
        <w:t>ó</w:t>
      </w:r>
      <w:r>
        <w:rPr>
          <w:rFonts w:ascii="Myriad Pro"/>
        </w:rPr>
        <w:t>cios</w:t>
      </w:r>
      <w:r>
        <w:rPr>
          <w:rFonts w:ascii="Myriad Pro"/>
        </w:rPr>
        <w:t>”</w:t>
      </w:r>
      <w:r>
        <w:rPr>
          <w:rFonts w:ascii="Myriad Pro"/>
        </w:rPr>
        <w:t>, conforme preconizados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13.249, de 13 de janeiro de 2016. Encontramos, todavia, o Ma</w:t>
      </w:r>
      <w:r>
        <w:rPr>
          <w:rFonts w:ascii="Myriad Pro"/>
        </w:rPr>
        <w:t>pa Estrat</w:t>
      </w:r>
      <w:r>
        <w:rPr>
          <w:rFonts w:ascii="Myriad Pro"/>
        </w:rPr>
        <w:t>é</w:t>
      </w:r>
      <w:r>
        <w:rPr>
          <w:rFonts w:ascii="Myriad Pro"/>
        </w:rPr>
        <w:t>gico 2017- 2021, em uma vers</w:t>
      </w:r>
      <w:r>
        <w:rPr>
          <w:rFonts w:ascii="Myriad Pro"/>
        </w:rPr>
        <w:t>ã</w:t>
      </w:r>
      <w:r>
        <w:rPr>
          <w:rFonts w:ascii="Myriad Pro"/>
        </w:rPr>
        <w:t>o sint</w:t>
      </w:r>
      <w:r>
        <w:rPr>
          <w:rFonts w:ascii="Myriad Pro"/>
        </w:rPr>
        <w:t>é</w:t>
      </w:r>
      <w:r>
        <w:rPr>
          <w:rFonts w:ascii="Myriad Pro"/>
        </w:rPr>
        <w:t xml:space="preserve">tica no </w:t>
      </w:r>
      <w:r>
        <w:rPr>
          <w:rFonts w:ascii="Myriad Pro"/>
          <w:i/>
        </w:rPr>
        <w:t>site</w:t>
      </w:r>
      <w:r>
        <w:rPr>
          <w:rFonts w:ascii="Myriad Pro"/>
        </w:rPr>
        <w:t>, e de forma mais detalhada no Anexo das Conclus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Consad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rios trimestrais e anuais, de 2017 e 2018, com a s</w:t>
      </w:r>
      <w:r>
        <w:rPr>
          <w:rFonts w:ascii="Myriad Pro"/>
        </w:rPr>
        <w:t>í</w:t>
      </w:r>
      <w:r>
        <w:rPr>
          <w:rFonts w:ascii="Myriad Pro"/>
        </w:rPr>
        <w:t>ntese (tabelas e gr</w:t>
      </w:r>
      <w:r>
        <w:rPr>
          <w:rFonts w:ascii="Myriad Pro"/>
        </w:rPr>
        <w:t>á</w:t>
      </w:r>
      <w:r>
        <w:rPr>
          <w:rFonts w:ascii="Myriad Pro"/>
        </w:rPr>
        <w:t>ficos com indicadores) do</w:t>
      </w:r>
      <w:r>
        <w:rPr>
          <w:rFonts w:ascii="Myriad Pro"/>
        </w:rPr>
        <w:t>s resultados oriundos do acompanhamento da Estrat</w:t>
      </w:r>
      <w:r>
        <w:rPr>
          <w:rFonts w:ascii="Myriad Pro"/>
        </w:rPr>
        <w:t>é</w:t>
      </w:r>
      <w:r>
        <w:rPr>
          <w:rFonts w:ascii="Myriad Pro"/>
        </w:rPr>
        <w:t>gia na matriz e nas Superintend</w:t>
      </w:r>
      <w:r>
        <w:rPr>
          <w:rFonts w:ascii="Myriad Pro"/>
        </w:rPr>
        <w:t>ê</w:t>
      </w:r>
      <w:r>
        <w:rPr>
          <w:rFonts w:ascii="Myriad Pro"/>
        </w:rPr>
        <w:t>ncias Regionais.</w:t>
      </w:r>
    </w:p>
    <w:p w:rsidR="005C3638" w:rsidRDefault="00E03B23">
      <w:pPr>
        <w:pStyle w:val="Escriba-Normalffffffffffff7"/>
      </w:pPr>
      <w:r>
        <w:rPr>
          <w:rFonts w:ascii="Myriad Pro"/>
        </w:rPr>
        <w:t>Em fevereiro de 2019, foi publicada uma atualiza</w:t>
      </w:r>
      <w:r>
        <w:rPr>
          <w:rFonts w:ascii="Myriad Pro"/>
        </w:rPr>
        <w:t>çã</w:t>
      </w:r>
      <w:r>
        <w:rPr>
          <w:rFonts w:ascii="Myriad Pro"/>
        </w:rPr>
        <w:t>o do Mapa Estrat</w:t>
      </w:r>
      <w:r>
        <w:rPr>
          <w:rFonts w:ascii="Myriad Pro"/>
        </w:rPr>
        <w:t>é</w:t>
      </w:r>
      <w:r>
        <w:rPr>
          <w:rFonts w:ascii="Myriad Pro"/>
        </w:rPr>
        <w:t>gico para o per</w:t>
      </w:r>
      <w:r>
        <w:rPr>
          <w:rFonts w:ascii="Myriad Pro"/>
        </w:rPr>
        <w:t>í</w:t>
      </w:r>
      <w:r>
        <w:rPr>
          <w:rFonts w:ascii="Myriad Pro"/>
        </w:rPr>
        <w:t>odo 2019-2023. Caber</w:t>
      </w:r>
      <w:r>
        <w:rPr>
          <w:rFonts w:ascii="Myriad Pro"/>
        </w:rPr>
        <w:t>á</w:t>
      </w:r>
      <w:r>
        <w:rPr>
          <w:rFonts w:ascii="Myriad Pro"/>
        </w:rPr>
        <w:t xml:space="preserve"> ao Conselho de Administra</w:t>
      </w:r>
      <w:r>
        <w:rPr>
          <w:rFonts w:ascii="Myriad Pro"/>
        </w:rPr>
        <w:t>çã</w:t>
      </w:r>
      <w:r>
        <w:rPr>
          <w:rFonts w:ascii="Myriad Pro"/>
        </w:rPr>
        <w:t>o, ainda em 2019, na form</w:t>
      </w:r>
      <w:r>
        <w:rPr>
          <w:rFonts w:ascii="Myriad Pro"/>
        </w:rPr>
        <w:t>a da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2016, analisar o novo Mapa Estrat</w:t>
      </w:r>
      <w:r>
        <w:rPr>
          <w:rFonts w:ascii="Myriad Pro"/>
        </w:rPr>
        <w:t>é</w:t>
      </w:r>
      <w:r>
        <w:rPr>
          <w:rFonts w:ascii="Myriad Pro"/>
        </w:rPr>
        <w:t>gico, os relat</w:t>
      </w:r>
      <w:r>
        <w:rPr>
          <w:rFonts w:ascii="Myriad Pro"/>
        </w:rPr>
        <w:t>ó</w:t>
      </w:r>
      <w:r>
        <w:rPr>
          <w:rFonts w:ascii="Myriad Pro"/>
        </w:rPr>
        <w:t>rios trimestrais e anual de 2018, e encaminhar suas conclus</w:t>
      </w:r>
      <w:r>
        <w:rPr>
          <w:rFonts w:ascii="Myriad Pro"/>
        </w:rPr>
        <w:t>õ</w:t>
      </w:r>
      <w:r>
        <w:rPr>
          <w:rFonts w:ascii="Myriad Pro"/>
        </w:rPr>
        <w:t>es ao Congresso Nacional.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Consad</w:t>
      </w:r>
      <w:proofErr w:type="spellEnd"/>
      <w:r>
        <w:rPr>
          <w:rFonts w:ascii="Myriad Pro"/>
        </w:rPr>
        <w:t xml:space="preserve"> sobre a implementa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Longo Prazo, foram monitorad</w:t>
      </w:r>
      <w:r>
        <w:rPr>
          <w:rFonts w:ascii="Myriad Pro"/>
        </w:rPr>
        <w:t>os 22 objetivos estrat</w:t>
      </w:r>
      <w:r>
        <w:rPr>
          <w:rFonts w:ascii="Myriad Pro"/>
        </w:rPr>
        <w:t>é</w:t>
      </w:r>
      <w:r>
        <w:rPr>
          <w:rFonts w:ascii="Myriad Pro"/>
        </w:rPr>
        <w:t>gicos, desdobrados em indicadores e metas. Na an</w:t>
      </w:r>
      <w:r>
        <w:rPr>
          <w:rFonts w:ascii="Myriad Pro"/>
        </w:rPr>
        <w:t>á</w:t>
      </w:r>
      <w:r>
        <w:rPr>
          <w:rFonts w:ascii="Myriad Pro"/>
        </w:rPr>
        <w:t xml:space="preserve">lise dos indicadores comparados </w:t>
      </w:r>
      <w:r>
        <w:rPr>
          <w:rFonts w:ascii="Myriad Pro"/>
        </w:rPr>
        <w:t>à</w:t>
      </w:r>
      <w:r>
        <w:rPr>
          <w:rFonts w:ascii="Myriad Pro"/>
        </w:rPr>
        <w:t>s metas alcan</w:t>
      </w:r>
      <w:r>
        <w:rPr>
          <w:rFonts w:ascii="Myriad Pro"/>
        </w:rPr>
        <w:t>ç</w:t>
      </w:r>
      <w:r>
        <w:rPr>
          <w:rFonts w:ascii="Myriad Pro"/>
        </w:rPr>
        <w:t>adas, apurou-se que, dos 27 indicadores pass</w:t>
      </w:r>
      <w:r>
        <w:rPr>
          <w:rFonts w:ascii="Myriad Pro"/>
        </w:rPr>
        <w:t>í</w:t>
      </w:r>
      <w:r>
        <w:rPr>
          <w:rFonts w:ascii="Myriad Pro"/>
        </w:rPr>
        <w:t>veis de mensura</w:t>
      </w:r>
      <w:r>
        <w:rPr>
          <w:rFonts w:ascii="Myriad Pro"/>
        </w:rPr>
        <w:t>çã</w:t>
      </w:r>
      <w:r>
        <w:rPr>
          <w:rFonts w:ascii="Myriad Pro"/>
        </w:rPr>
        <w:t>o, 21 (78%) alcan</w:t>
      </w:r>
      <w:r>
        <w:rPr>
          <w:rFonts w:ascii="Myriad Pro"/>
        </w:rPr>
        <w:t>ç</w:t>
      </w:r>
      <w:r>
        <w:rPr>
          <w:rFonts w:ascii="Myriad Pro"/>
        </w:rPr>
        <w:t>aram as metas e 6 (22%) n</w:t>
      </w:r>
      <w:r>
        <w:rPr>
          <w:rFonts w:ascii="Myriad Pro"/>
        </w:rPr>
        <w:t>ã</w:t>
      </w:r>
      <w:r>
        <w:rPr>
          <w:rFonts w:ascii="Myriad Pro"/>
        </w:rPr>
        <w:t>o as alcan</w:t>
      </w:r>
      <w:r>
        <w:rPr>
          <w:rFonts w:ascii="Myriad Pro"/>
        </w:rPr>
        <w:t>ç</w:t>
      </w:r>
      <w:r>
        <w:rPr>
          <w:rFonts w:ascii="Myriad Pro"/>
        </w:rPr>
        <w:t>aram.</w:t>
      </w:r>
    </w:p>
    <w:p w:rsidR="005C3638" w:rsidRDefault="00E03B23">
      <w:pPr>
        <w:pStyle w:val="Escriba-Normalffffffffffff7"/>
      </w:pPr>
      <w:r>
        <w:rPr>
          <w:rFonts w:ascii="Myriad Pro"/>
        </w:rPr>
        <w:t>Em 2017, a Con</w:t>
      </w:r>
      <w:r>
        <w:rPr>
          <w:rFonts w:ascii="Myriad Pro"/>
        </w:rPr>
        <w:t>ab passou por contingenciamento de despesas e executou um Plano de Demiss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 (PDV), que desligou 1.116 empregados e, como toda mudan</w:t>
      </w:r>
      <w:r>
        <w:rPr>
          <w:rFonts w:ascii="Myriad Pro"/>
        </w:rPr>
        <w:t>ç</w:t>
      </w:r>
      <w:r>
        <w:rPr>
          <w:rFonts w:ascii="Myriad Pro"/>
        </w:rPr>
        <w:t>a ambiental, teve reflexo nos processos de gest</w:t>
      </w:r>
      <w:r>
        <w:rPr>
          <w:rFonts w:ascii="Myriad Pro"/>
        </w:rPr>
        <w:t>ã</w:t>
      </w:r>
      <w:r>
        <w:rPr>
          <w:rFonts w:ascii="Myriad Pro"/>
        </w:rPr>
        <w:t xml:space="preserve">o de todas as </w:t>
      </w:r>
      <w:r>
        <w:rPr>
          <w:rFonts w:ascii="Myriad Pro"/>
        </w:rPr>
        <w:t>á</w:t>
      </w:r>
      <w:r>
        <w:rPr>
          <w:rFonts w:ascii="Myriad Pro"/>
        </w:rPr>
        <w:t>reas e no alcance de suas metas. Ainda assim, para</w:t>
      </w:r>
      <w:r>
        <w:rPr>
          <w:rFonts w:ascii="Myriad Pro"/>
        </w:rPr>
        <w:t xml:space="preserve"> o seu Conselho de Administra</w:t>
      </w:r>
      <w:r>
        <w:rPr>
          <w:rFonts w:ascii="Myriad Pro"/>
        </w:rPr>
        <w:t>çã</w:t>
      </w:r>
      <w:r>
        <w:rPr>
          <w:rFonts w:ascii="Myriad Pro"/>
        </w:rPr>
        <w:t>o, os resultados indicam que a Conab tem conseguido aumentar sua participa</w:t>
      </w:r>
      <w:r>
        <w:rPr>
          <w:rFonts w:ascii="Myriad Pro"/>
        </w:rPr>
        <w:t>çã</w:t>
      </w:r>
      <w:r>
        <w:rPr>
          <w:rFonts w:ascii="Myriad Pro"/>
        </w:rPr>
        <w:t>o como n</w:t>
      </w:r>
      <w:r>
        <w:rPr>
          <w:rFonts w:ascii="Myriad Pro"/>
        </w:rPr>
        <w:t>ú</w:t>
      </w:r>
      <w:r>
        <w:rPr>
          <w:rFonts w:ascii="Myriad Pro"/>
        </w:rPr>
        <w:t>cleo de intelig</w:t>
      </w:r>
      <w:r>
        <w:rPr>
          <w:rFonts w:ascii="Myriad Pro"/>
        </w:rPr>
        <w:t>ê</w:t>
      </w:r>
      <w:r>
        <w:rPr>
          <w:rFonts w:ascii="Myriad Pro"/>
        </w:rPr>
        <w:t>ncia agropecu</w:t>
      </w:r>
      <w:r>
        <w:rPr>
          <w:rFonts w:ascii="Myriad Pro"/>
        </w:rPr>
        <w:t>á</w:t>
      </w:r>
      <w:r>
        <w:rPr>
          <w:rFonts w:ascii="Myriad Pro"/>
        </w:rPr>
        <w:t>ria; ampliar e aperfei</w:t>
      </w:r>
      <w:r>
        <w:rPr>
          <w:rFonts w:ascii="Myriad Pro"/>
        </w:rPr>
        <w:t>ç</w:t>
      </w:r>
      <w:r>
        <w:rPr>
          <w:rFonts w:ascii="Myriad Pro"/>
        </w:rPr>
        <w:t>oar a participa</w:t>
      </w:r>
      <w:r>
        <w:rPr>
          <w:rFonts w:ascii="Myriad Pro"/>
        </w:rPr>
        <w:t>çã</w:t>
      </w:r>
      <w:r>
        <w:rPr>
          <w:rFonts w:ascii="Myriad Pro"/>
        </w:rPr>
        <w:t>o na formula</w:t>
      </w:r>
      <w:r>
        <w:rPr>
          <w:rFonts w:ascii="Myriad Pro"/>
        </w:rPr>
        <w:t>çã</w:t>
      </w:r>
      <w:r>
        <w:rPr>
          <w:rFonts w:ascii="Myriad Pro"/>
        </w:rPr>
        <w:t>o, execu</w:t>
      </w:r>
      <w:r>
        <w:rPr>
          <w:rFonts w:ascii="Myriad Pro"/>
        </w:rPr>
        <w:t>çã</w:t>
      </w:r>
      <w:r>
        <w:rPr>
          <w:rFonts w:ascii="Myriad Pro"/>
        </w:rPr>
        <w:t>o 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blicas; e, aperfe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oar e desenvolver tecnologias para otimizar a</w:t>
      </w:r>
      <w:r>
        <w:rPr>
          <w:rFonts w:ascii="Myriad Pro"/>
        </w:rPr>
        <w:t>çõ</w:t>
      </w:r>
      <w:r>
        <w:rPr>
          <w:rFonts w:ascii="Myriad Pro"/>
        </w:rPr>
        <w:t>es voltadas ao abastecimento e regula</w:t>
      </w:r>
      <w:r>
        <w:rPr>
          <w:rFonts w:ascii="Myriad Pro"/>
        </w:rPr>
        <w:t>çã</w:t>
      </w:r>
      <w:r>
        <w:rPr>
          <w:rFonts w:ascii="Myriad Pro"/>
        </w:rPr>
        <w:t>o de mercado.</w:t>
      </w:r>
    </w:p>
    <w:p w:rsidR="005C3638" w:rsidRDefault="00E03B23">
      <w:pPr>
        <w:pStyle w:val="Escriba-Normalffffffffffff7"/>
      </w:pPr>
      <w:r>
        <w:rPr>
          <w:rFonts w:ascii="Myriad Pro"/>
        </w:rPr>
        <w:t>Quanto ao comportamento da demanda por servi</w:t>
      </w:r>
      <w:r>
        <w:rPr>
          <w:rFonts w:ascii="Myriad Pro"/>
        </w:rPr>
        <w:t>ç</w:t>
      </w:r>
      <w:r>
        <w:rPr>
          <w:rFonts w:ascii="Myriad Pro"/>
        </w:rPr>
        <w:t>os de armazenagem, a Conab, por meio de sua rede pr</w:t>
      </w:r>
      <w:r>
        <w:rPr>
          <w:rFonts w:ascii="Myriad Pro"/>
        </w:rPr>
        <w:t>ó</w:t>
      </w:r>
      <w:r>
        <w:rPr>
          <w:rFonts w:ascii="Myriad Pro"/>
        </w:rPr>
        <w:t xml:space="preserve">pria, </w:t>
      </w:r>
      <w:proofErr w:type="gramStart"/>
      <w:r>
        <w:rPr>
          <w:rFonts w:ascii="Myriad Pro"/>
        </w:rPr>
        <w:t>armazenou  310.271</w:t>
      </w:r>
      <w:proofErr w:type="gramEnd"/>
      <w:r>
        <w:rPr>
          <w:rFonts w:ascii="Myriad Pro"/>
        </w:rPr>
        <w:t xml:space="preserve"> toneladas/m</w:t>
      </w:r>
      <w:r>
        <w:rPr>
          <w:rFonts w:ascii="Myriad Pro"/>
        </w:rPr>
        <w:t>ê</w:t>
      </w:r>
      <w:r>
        <w:rPr>
          <w:rFonts w:ascii="Myriad Pro"/>
        </w:rPr>
        <w:t>s, em m</w:t>
      </w:r>
      <w:r>
        <w:rPr>
          <w:rFonts w:ascii="Myriad Pro"/>
        </w:rPr>
        <w:t>é</w:t>
      </w:r>
      <w:r>
        <w:rPr>
          <w:rFonts w:ascii="Myriad Pro"/>
        </w:rPr>
        <w:t>dia, no exer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cio de 2017, sendo 27,8% pertencentes ao estoque p</w:t>
      </w:r>
      <w:r>
        <w:rPr>
          <w:rFonts w:ascii="Myriad Pro"/>
        </w:rPr>
        <w:t>ú</w:t>
      </w:r>
      <w:r>
        <w:rPr>
          <w:rFonts w:ascii="Myriad Pro"/>
        </w:rPr>
        <w:t>blico e 72,2% a terceiros.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No apoio </w:t>
      </w:r>
      <w:r>
        <w:rPr>
          <w:rFonts w:ascii="Myriad Pro"/>
        </w:rPr>
        <w:t>à</w:t>
      </w:r>
      <w:r>
        <w:rPr>
          <w:rFonts w:ascii="Myriad Pro"/>
        </w:rPr>
        <w:t xml:space="preserve"> comercializa</w:t>
      </w:r>
      <w:r>
        <w:rPr>
          <w:rFonts w:ascii="Myriad Pro"/>
        </w:rPr>
        <w:t>çã</w:t>
      </w:r>
      <w:r>
        <w:rPr>
          <w:rFonts w:ascii="Myriad Pro"/>
        </w:rPr>
        <w:t>o, ao longo de 2017, praticamente n</w:t>
      </w:r>
      <w:r>
        <w:rPr>
          <w:rFonts w:ascii="Myriad Pro"/>
        </w:rPr>
        <w:t>ã</w:t>
      </w:r>
      <w:r>
        <w:rPr>
          <w:rFonts w:ascii="Myriad Pro"/>
        </w:rPr>
        <w:t>o houve forma</w:t>
      </w:r>
      <w:r>
        <w:rPr>
          <w:rFonts w:ascii="Myriad Pro"/>
        </w:rPr>
        <w:t>çã</w:t>
      </w:r>
      <w:r>
        <w:rPr>
          <w:rFonts w:ascii="Myriad Pro"/>
        </w:rPr>
        <w:t>o de estoques por meio de Aquisi</w:t>
      </w:r>
      <w:r>
        <w:rPr>
          <w:rFonts w:ascii="Myriad Pro"/>
        </w:rPr>
        <w:t>çõ</w:t>
      </w:r>
      <w:r>
        <w:rPr>
          <w:rFonts w:ascii="Myriad Pro"/>
        </w:rPr>
        <w:t>es do Governo Federal. A maioria dos produtos operou com pre</w:t>
      </w:r>
      <w:r>
        <w:rPr>
          <w:rFonts w:ascii="Myriad Pro"/>
        </w:rPr>
        <w:t>ç</w:t>
      </w:r>
      <w:r>
        <w:rPr>
          <w:rFonts w:ascii="Myriad Pro"/>
        </w:rPr>
        <w:t>os ac</w:t>
      </w:r>
      <w:r>
        <w:rPr>
          <w:rFonts w:ascii="Myriad Pro"/>
        </w:rPr>
        <w:t>ima dos pre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í</w:t>
      </w:r>
      <w:r>
        <w:rPr>
          <w:rFonts w:ascii="Myriad Pro"/>
        </w:rPr>
        <w:t>nimos, o que tira a possibilidade de atua</w:t>
      </w:r>
      <w:r>
        <w:rPr>
          <w:rFonts w:ascii="Myriad Pro"/>
        </w:rPr>
        <w:t>çã</w:t>
      </w:r>
      <w:r>
        <w:rPr>
          <w:rFonts w:ascii="Myriad Pro"/>
        </w:rPr>
        <w:t>o do Governo na forma</w:t>
      </w:r>
      <w:r>
        <w:rPr>
          <w:rFonts w:ascii="Myriad Pro"/>
        </w:rPr>
        <w:t>çã</w:t>
      </w:r>
      <w:r>
        <w:rPr>
          <w:rFonts w:ascii="Myriad Pro"/>
        </w:rPr>
        <w:t>o de estoques.</w:t>
      </w:r>
    </w:p>
    <w:p w:rsidR="005C3638" w:rsidRDefault="00E03B23">
      <w:pPr>
        <w:pStyle w:val="Escriba-Normalffffffffffff7"/>
      </w:pPr>
      <w:r>
        <w:rPr>
          <w:rFonts w:ascii="Myriad Pro"/>
        </w:rPr>
        <w:t>Nas ocasi</w:t>
      </w:r>
      <w:r>
        <w:rPr>
          <w:rFonts w:ascii="Myriad Pro"/>
        </w:rPr>
        <w:t>õ</w:t>
      </w:r>
      <w:r>
        <w:rPr>
          <w:rFonts w:ascii="Myriad Pro"/>
        </w:rPr>
        <w:t>es em que houve queda de pre</w:t>
      </w:r>
      <w:r>
        <w:rPr>
          <w:rFonts w:ascii="Myriad Pro"/>
        </w:rPr>
        <w:t>ç</w:t>
      </w:r>
      <w:r>
        <w:rPr>
          <w:rFonts w:ascii="Myriad Pro"/>
        </w:rPr>
        <w:t>os, como no caso do trigo e milho, a op</w:t>
      </w:r>
      <w:r>
        <w:rPr>
          <w:rFonts w:ascii="Myriad Pro"/>
        </w:rPr>
        <w:t>çã</w:t>
      </w:r>
      <w:r>
        <w:rPr>
          <w:rFonts w:ascii="Myriad Pro"/>
        </w:rPr>
        <w:t>o do Governo foi por fazer interven</w:t>
      </w:r>
      <w:r>
        <w:rPr>
          <w:rFonts w:ascii="Myriad Pro"/>
        </w:rPr>
        <w:t>çõ</w:t>
      </w:r>
      <w:r>
        <w:rPr>
          <w:rFonts w:ascii="Myriad Pro"/>
        </w:rPr>
        <w:t>es no apoio ao escoamento, utilizando o P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mio para Escoamento de Produto (PEP), e o Pr</w:t>
      </w:r>
      <w:r>
        <w:rPr>
          <w:rFonts w:ascii="Myriad Pro"/>
        </w:rPr>
        <w:t>ê</w:t>
      </w:r>
      <w:r>
        <w:rPr>
          <w:rFonts w:ascii="Myriad Pro"/>
        </w:rPr>
        <w:t>mio Equalizador Pago ao Produtor Rural (</w:t>
      </w:r>
      <w:proofErr w:type="spellStart"/>
      <w:r>
        <w:rPr>
          <w:rFonts w:ascii="Myriad Pro"/>
        </w:rPr>
        <w:t>Pepro</w:t>
      </w:r>
      <w:proofErr w:type="spellEnd"/>
      <w:r>
        <w:rPr>
          <w:rFonts w:ascii="Myriad Pro"/>
        </w:rPr>
        <w:t>).</w:t>
      </w:r>
    </w:p>
    <w:p w:rsidR="005C3638" w:rsidRDefault="00E03B23">
      <w:pPr>
        <w:pStyle w:val="Escriba-Normalffffffffffff7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2016, disp</w:t>
      </w:r>
      <w:r>
        <w:rPr>
          <w:rFonts w:ascii="Myriad Pro"/>
        </w:rPr>
        <w:t>õ</w:t>
      </w:r>
      <w:r>
        <w:rPr>
          <w:rFonts w:ascii="Myriad Pro"/>
        </w:rPr>
        <w:t>e que as empresas p</w:t>
      </w:r>
      <w:r>
        <w:rPr>
          <w:rFonts w:ascii="Myriad Pro"/>
        </w:rPr>
        <w:t>ú</w:t>
      </w:r>
      <w:r>
        <w:rPr>
          <w:rFonts w:ascii="Myriad Pro"/>
        </w:rPr>
        <w:t>blicas e as sociedades de economia mista dever</w:t>
      </w:r>
      <w:r>
        <w:rPr>
          <w:rFonts w:ascii="Myriad Pro"/>
        </w:rPr>
        <w:t>ã</w:t>
      </w:r>
      <w:r>
        <w:rPr>
          <w:rFonts w:ascii="Myriad Pro"/>
        </w:rPr>
        <w:t>o observar, entre os seguintes requisitos de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ncia, a ampla divulga</w:t>
      </w:r>
      <w:r>
        <w:rPr>
          <w:rFonts w:ascii="Myriad Pro"/>
        </w:rPr>
        <w:t>çã</w:t>
      </w:r>
      <w:r>
        <w:rPr>
          <w:rFonts w:ascii="Myriad Pro"/>
        </w:rPr>
        <w:t>o, ao p</w:t>
      </w:r>
      <w:r>
        <w:rPr>
          <w:rFonts w:ascii="Myriad Pro"/>
        </w:rPr>
        <w:t>ú</w:t>
      </w:r>
      <w:r>
        <w:rPr>
          <w:rFonts w:ascii="Myriad Pro"/>
        </w:rPr>
        <w:t>blico em geral, de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integrado ou de sustentabilidade (inciso IX). N</w:t>
      </w:r>
      <w:r>
        <w:rPr>
          <w:rFonts w:ascii="Myriad Pro"/>
        </w:rPr>
        <w:t>ã</w:t>
      </w:r>
      <w:r>
        <w:rPr>
          <w:rFonts w:ascii="Myriad Pro"/>
        </w:rPr>
        <w:t>o obstante tenham sido publicados os relat</w:t>
      </w:r>
      <w:r>
        <w:rPr>
          <w:rFonts w:ascii="Myriad Pro"/>
        </w:rPr>
        <w:t>ó</w:t>
      </w:r>
      <w:r>
        <w:rPr>
          <w:rFonts w:ascii="Myriad Pro"/>
        </w:rPr>
        <w:t>rios trimestrais e anuais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mencionados, estes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descritivos ou anal</w:t>
      </w:r>
      <w:r>
        <w:rPr>
          <w:rFonts w:ascii="Myriad Pro"/>
        </w:rPr>
        <w:t>í</w:t>
      </w:r>
      <w:r>
        <w:rPr>
          <w:rFonts w:ascii="Myriad Pro"/>
        </w:rPr>
        <w:t>ticos dos resultados atingi</w:t>
      </w:r>
      <w:r>
        <w:rPr>
          <w:rFonts w:ascii="Myriad Pro"/>
        </w:rPr>
        <w:t>dos.  Encontram-se publicados os Balan</w:t>
      </w:r>
      <w:r>
        <w:rPr>
          <w:rFonts w:ascii="Myriad Pro"/>
        </w:rPr>
        <w:t>ç</w:t>
      </w:r>
      <w:r>
        <w:rPr>
          <w:rFonts w:ascii="Myriad Pro"/>
        </w:rPr>
        <w:t>os Sociais de 2004 a 2017, mas este modelo de balan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ultrapassado e deve ser substitu</w:t>
      </w:r>
      <w:r>
        <w:rPr>
          <w:rFonts w:ascii="Myriad Pro"/>
        </w:rPr>
        <w:t>í</w:t>
      </w:r>
      <w:r>
        <w:rPr>
          <w:rFonts w:ascii="Myriad Pro"/>
        </w:rPr>
        <w:t>do pelo Relat</w:t>
      </w:r>
      <w:r>
        <w:rPr>
          <w:rFonts w:ascii="Myriad Pro"/>
        </w:rPr>
        <w:t>ó</w:t>
      </w:r>
      <w:r>
        <w:rPr>
          <w:rFonts w:ascii="Myriad Pro"/>
        </w:rPr>
        <w:t>rio de Sustentabilidade, que, al</w:t>
      </w:r>
      <w:r>
        <w:rPr>
          <w:rFonts w:ascii="Myriad Pro"/>
        </w:rPr>
        <w:t>é</w:t>
      </w:r>
      <w:r>
        <w:rPr>
          <w:rFonts w:ascii="Myriad Pro"/>
        </w:rPr>
        <w:t>m de a</w:t>
      </w:r>
      <w:r>
        <w:rPr>
          <w:rFonts w:ascii="Myriad Pro"/>
        </w:rPr>
        <w:t>çõ</w:t>
      </w:r>
      <w:r>
        <w:rPr>
          <w:rFonts w:ascii="Myriad Pro"/>
        </w:rPr>
        <w:t>es sociais, relata o desempenho social, econ</w:t>
      </w:r>
      <w:r>
        <w:rPr>
          <w:rFonts w:ascii="Myriad Pro"/>
        </w:rPr>
        <w:t>ô</w:t>
      </w:r>
      <w:r>
        <w:rPr>
          <w:rFonts w:ascii="Myriad Pro"/>
        </w:rPr>
        <w:t>mico e ambiental das e</w:t>
      </w:r>
      <w:r>
        <w:rPr>
          <w:rFonts w:ascii="Myriad Pro"/>
        </w:rPr>
        <w:t xml:space="preserve">mpresas. Portanto, ainda em 2019, cumpre </w:t>
      </w:r>
      <w:r>
        <w:rPr>
          <w:rFonts w:ascii="Myriad Pro"/>
        </w:rPr>
        <w:t>à</w:t>
      </w:r>
      <w:r>
        <w:rPr>
          <w:rFonts w:ascii="Myriad Pro"/>
        </w:rPr>
        <w:t xml:space="preserve"> Conab publicar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sustentabilidade de 2018. </w:t>
      </w:r>
    </w:p>
    <w:p w:rsidR="005C3638" w:rsidRDefault="00E03B23">
      <w:pPr>
        <w:pStyle w:val="Escriba-Normalffffffffffff7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2016, tamb</w:t>
      </w:r>
      <w:r>
        <w:rPr>
          <w:rFonts w:ascii="Myriad Pro"/>
        </w:rPr>
        <w:t>é</w:t>
      </w:r>
      <w:r>
        <w:rPr>
          <w:rFonts w:ascii="Myriad Pro"/>
        </w:rPr>
        <w:t>m estabelece em seu inciso VIII a necessidade da divulga</w:t>
      </w:r>
      <w:r>
        <w:rPr>
          <w:rFonts w:ascii="Myriad Pro"/>
        </w:rPr>
        <w:t>çã</w:t>
      </w:r>
      <w:r>
        <w:rPr>
          <w:rFonts w:ascii="Myriad Pro"/>
        </w:rPr>
        <w:t>o anual de carta de governan</w:t>
      </w:r>
      <w:r>
        <w:rPr>
          <w:rFonts w:ascii="Myriad Pro"/>
        </w:rPr>
        <w:t>ç</w:t>
      </w:r>
      <w:r>
        <w:rPr>
          <w:rFonts w:ascii="Myriad Pro"/>
        </w:rPr>
        <w:t>a corporativa, que consolid</w:t>
      </w:r>
      <w:r>
        <w:rPr>
          <w:rFonts w:ascii="Myriad Pro"/>
        </w:rPr>
        <w:t xml:space="preserve">e em um </w:t>
      </w:r>
      <w:r>
        <w:rPr>
          <w:rFonts w:ascii="Myriad Pro"/>
        </w:rPr>
        <w:t>ú</w:t>
      </w:r>
      <w:r>
        <w:rPr>
          <w:rFonts w:ascii="Myriad Pro"/>
        </w:rPr>
        <w:t>nico documento escrito, em linguagem clara e direta, as informa</w:t>
      </w:r>
      <w:r>
        <w:rPr>
          <w:rFonts w:ascii="Myriad Pro"/>
        </w:rPr>
        <w:t>çõ</w:t>
      </w:r>
      <w:r>
        <w:rPr>
          <w:rFonts w:ascii="Myriad Pro"/>
        </w:rPr>
        <w:t>es (discriminadas no inciso III) relativas a atividades desenvolvidas, estrutura de controle, fatores de risco, dados econ</w:t>
      </w:r>
      <w:r>
        <w:rPr>
          <w:rFonts w:ascii="Myriad Pro"/>
        </w:rPr>
        <w:t>ô</w:t>
      </w:r>
      <w:r>
        <w:rPr>
          <w:rFonts w:ascii="Myriad Pro"/>
        </w:rPr>
        <w:t>mico-financeiros, coment</w:t>
      </w:r>
      <w:r>
        <w:rPr>
          <w:rFonts w:ascii="Myriad Pro"/>
        </w:rPr>
        <w:t>á</w:t>
      </w:r>
      <w:r>
        <w:rPr>
          <w:rFonts w:ascii="Myriad Pro"/>
        </w:rPr>
        <w:t>rios dos administradores sobre o d</w:t>
      </w:r>
      <w:r>
        <w:rPr>
          <w:rFonts w:ascii="Myriad Pro"/>
        </w:rPr>
        <w:t>esempenho, pol</w:t>
      </w:r>
      <w:r>
        <w:rPr>
          <w:rFonts w:ascii="Myriad Pro"/>
        </w:rPr>
        <w:t>í</w:t>
      </w:r>
      <w:r>
        <w:rPr>
          <w:rFonts w:ascii="Myriad Pro"/>
        </w:rPr>
        <w:t>ticas e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 corporativa e descri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composi</w:t>
      </w:r>
      <w:r>
        <w:rPr>
          <w:rFonts w:ascii="Myriad Pro"/>
        </w:rPr>
        <w:t>çã</w:t>
      </w:r>
      <w:r>
        <w:rPr>
          <w:rFonts w:ascii="Myriad Pro"/>
        </w:rPr>
        <w:t>o e da remunera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o. Encontramos, no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 xml:space="preserve">nico da Conab, </w:t>
      </w:r>
      <w:r>
        <w:rPr>
          <w:rFonts w:ascii="Myriad Pro"/>
          <w:i/>
        </w:rPr>
        <w:t>Carta Anual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e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Corporativa de 2018</w:t>
      </w:r>
      <w:r>
        <w:rPr>
          <w:rFonts w:ascii="Myriad Pro"/>
        </w:rPr>
        <w:t xml:space="preserve">, publicada em junho de 2019. </w:t>
      </w:r>
    </w:p>
    <w:p w:rsidR="005C3638" w:rsidRDefault="00E03B23">
      <w:pPr>
        <w:pStyle w:val="Escriba-Normal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o voto: ante o exposto, dada ci</w:t>
      </w:r>
      <w:r>
        <w:rPr>
          <w:rFonts w:ascii="Myriad Pro"/>
        </w:rPr>
        <w:t>ê</w:t>
      </w:r>
      <w:r>
        <w:rPr>
          <w:rFonts w:ascii="Myriad Pro"/>
        </w:rPr>
        <w:t>ncia do teor do documento do Conselho de Administra</w:t>
      </w:r>
      <w:r>
        <w:rPr>
          <w:rFonts w:ascii="Myriad Pro"/>
        </w:rPr>
        <w:t>çã</w:t>
      </w:r>
      <w:r>
        <w:rPr>
          <w:rFonts w:ascii="Myriad Pro"/>
        </w:rPr>
        <w:t>o da Conab aos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orienta</w:t>
      </w:r>
      <w:r>
        <w:rPr>
          <w:rFonts w:ascii="Myriad Pro"/>
        </w:rPr>
        <w:t>çã</w:t>
      </w:r>
      <w:r>
        <w:rPr>
          <w:rFonts w:ascii="Myriad Pro"/>
        </w:rPr>
        <w:t>o de que a Conab e seu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tomem 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do conte</w:t>
      </w:r>
      <w:r>
        <w:rPr>
          <w:rFonts w:ascii="Myriad Pro"/>
        </w:rPr>
        <w:t>ú</w:t>
      </w:r>
      <w:r>
        <w:rPr>
          <w:rFonts w:ascii="Myriad Pro"/>
        </w:rPr>
        <w:t>do deste parecer e das recomenda</w:t>
      </w:r>
      <w:r>
        <w:rPr>
          <w:rFonts w:ascii="Myriad Pro"/>
        </w:rPr>
        <w:t>çõ</w:t>
      </w:r>
      <w:r>
        <w:rPr>
          <w:rFonts w:ascii="Myriad Pro"/>
        </w:rPr>
        <w:t>es nele contidas e, em seguida, pelo arquivamento do Of</w:t>
      </w:r>
      <w:r>
        <w:rPr>
          <w:rFonts w:ascii="Myriad Pro"/>
        </w:rPr>
        <w:t>í</w:t>
      </w:r>
      <w:r>
        <w:rPr>
          <w:rFonts w:ascii="Myriad Pro"/>
        </w:rPr>
        <w:t>cio S n</w:t>
      </w:r>
      <w:r>
        <w:rPr>
          <w:rFonts w:ascii="Myriad Pro"/>
        </w:rPr>
        <w:t>º</w:t>
      </w:r>
      <w:r>
        <w:rPr>
          <w:rFonts w:ascii="Myriad Pro"/>
        </w:rPr>
        <w:t xml:space="preserve"> 51, de 2018, nos termos da al</w:t>
      </w:r>
      <w:r>
        <w:rPr>
          <w:rFonts w:ascii="Myriad Pro"/>
        </w:rPr>
        <w:t>í</w:t>
      </w:r>
      <w:r>
        <w:rPr>
          <w:rFonts w:ascii="Myriad Pro"/>
        </w:rPr>
        <w:t>nea</w:t>
      </w:r>
      <w:r>
        <w:rPr>
          <w:rFonts w:ascii="Myriad Pro"/>
          <w:i/>
        </w:rPr>
        <w:t xml:space="preserve"> d</w:t>
      </w:r>
      <w:r>
        <w:rPr>
          <w:rFonts w:ascii="Myriad Pro"/>
        </w:rPr>
        <w:t xml:space="preserve">, inciso V, e do inciso III do art. 133 do Regimento Interno do Senado Federal 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Presidente</w:t>
      </w:r>
      <w:r>
        <w:rPr>
          <w:rFonts w:ascii="Myriad Pro"/>
        </w:rPr>
        <w:t>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O Senador Izalci, como sempre, fez a leitura de um relat</w:t>
      </w:r>
      <w:r>
        <w:rPr>
          <w:rFonts w:ascii="Myriad Pro"/>
        </w:rPr>
        <w:t>ó</w:t>
      </w:r>
      <w:r>
        <w:rPr>
          <w:rFonts w:ascii="Myriad Pro"/>
        </w:rPr>
        <w:t>rio completo e minucioso,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praxe de V. Exa.</w:t>
      </w:r>
    </w:p>
    <w:p w:rsidR="005C3638" w:rsidRDefault="00E03B23">
      <w:pPr>
        <w:pStyle w:val="Escriba-Normal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coloco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>Aprovado.</w:t>
      </w:r>
    </w:p>
    <w:p w:rsidR="005C3638" w:rsidRDefault="00E03B23">
      <w:pPr>
        <w:pStyle w:val="Escriba-Normalffffffffffff7"/>
      </w:pPr>
      <w:r>
        <w:rPr>
          <w:rFonts w:ascii="Myriad Pro"/>
        </w:rPr>
        <w:t>Sendo aprovado este relat</w:t>
      </w:r>
      <w:r>
        <w:rPr>
          <w:rFonts w:ascii="Myriad Pro"/>
        </w:rPr>
        <w:t>ó</w:t>
      </w:r>
      <w:r>
        <w:rPr>
          <w:rFonts w:ascii="Myriad Pro"/>
        </w:rPr>
        <w:t>rio, passa, ent</w:t>
      </w:r>
      <w:r>
        <w:rPr>
          <w:rFonts w:ascii="Myriad Pro"/>
        </w:rPr>
        <w:t>ã</w:t>
      </w:r>
      <w:r>
        <w:rPr>
          <w:rFonts w:ascii="Myriad Pro"/>
        </w:rPr>
        <w:t>o, a constituir o parecer da CTFC pelo conhecimento do of</w:t>
      </w:r>
      <w:r>
        <w:rPr>
          <w:rFonts w:ascii="Myriad Pro"/>
        </w:rPr>
        <w:t>í</w:t>
      </w:r>
      <w:r>
        <w:rPr>
          <w:rFonts w:ascii="Myriad Pro"/>
        </w:rPr>
        <w:t>cio, para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informe </w:t>
      </w:r>
      <w:r>
        <w:rPr>
          <w:rFonts w:ascii="Myriad Pro"/>
        </w:rPr>
        <w:t>à</w:t>
      </w:r>
      <w:r>
        <w:rPr>
          <w:rFonts w:ascii="Myriad Pro"/>
        </w:rPr>
        <w:t xml:space="preserve"> Conab o conte</w:t>
      </w:r>
      <w:r>
        <w:rPr>
          <w:rFonts w:ascii="Myriad Pro"/>
        </w:rPr>
        <w:t>ú</w:t>
      </w:r>
      <w:r>
        <w:rPr>
          <w:rFonts w:ascii="Myriad Pro"/>
        </w:rPr>
        <w:t>do deste parecer para posterior arquivamento.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Passemos, agora, ao item 14 </w:t>
      </w:r>
      <w:r>
        <w:rPr>
          <w:rFonts w:ascii="Myriad Pro"/>
        </w:rPr>
        <w:t>da pauta.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quanto ao item 5, eu tenho como pedir vista?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Olha, com rela</w:t>
      </w:r>
      <w:r>
        <w:rPr>
          <w:rFonts w:ascii="Myriad Pro"/>
        </w:rPr>
        <w:t>çã</w:t>
      </w:r>
      <w:r>
        <w:rPr>
          <w:rFonts w:ascii="Myriad Pro"/>
        </w:rPr>
        <w:t>o ao item 5, n</w:t>
      </w:r>
      <w:r>
        <w:rPr>
          <w:rFonts w:ascii="Myriad Pro"/>
        </w:rPr>
        <w:t>ã</w:t>
      </w:r>
      <w:r>
        <w:rPr>
          <w:rFonts w:ascii="Myriad Pro"/>
        </w:rPr>
        <w:t>o vai se</w:t>
      </w:r>
      <w:r>
        <w:rPr>
          <w:rFonts w:ascii="Myriad Pro"/>
        </w:rPr>
        <w:t>r nem feita a leitura, porque o autor ainda n</w:t>
      </w:r>
      <w:r>
        <w:rPr>
          <w:rFonts w:ascii="Myriad Pro"/>
        </w:rPr>
        <w:t>ã</w:t>
      </w:r>
      <w:r>
        <w:rPr>
          <w:rFonts w:ascii="Myriad Pro"/>
        </w:rPr>
        <w:t>o chegou. Ent</w:t>
      </w:r>
      <w:r>
        <w:rPr>
          <w:rFonts w:ascii="Myriad Pro"/>
        </w:rPr>
        <w:t>ã</w:t>
      </w:r>
      <w:r>
        <w:rPr>
          <w:rFonts w:ascii="Myriad Pro"/>
        </w:rPr>
        <w:t>o, se o autor chegar, se o Relator chegar aqui, acredito que...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eu posso pedir vista por antecipa</w:t>
      </w:r>
      <w:r>
        <w:rPr>
          <w:rFonts w:ascii="Myriad Pro"/>
        </w:rPr>
        <w:t>çã</w:t>
      </w:r>
      <w:r>
        <w:rPr>
          <w:rFonts w:ascii="Myriad Pro"/>
        </w:rPr>
        <w:t xml:space="preserve">o, mas eu vou pedir vista </w:t>
      </w:r>
      <w:r>
        <w:rPr>
          <w:rFonts w:ascii="Myriad Pro"/>
        </w:rPr>
        <w:t>desse projeto logo que o Senador fizer a leitura.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 Deixo o registro.</w:t>
      </w:r>
    </w:p>
    <w:p w:rsidR="005C3638" w:rsidRDefault="00E03B23">
      <w:pPr>
        <w:pStyle w:val="Escriba-Normalffffffffffff7"/>
      </w:pPr>
      <w:r>
        <w:rPr>
          <w:rFonts w:ascii="Myriad Pro"/>
        </w:rPr>
        <w:t>Inclusive, eu recebo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de fato, vindo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C3638" w:rsidRDefault="00E03B23">
      <w:pPr>
        <w:pStyle w:val="Escriba-Normalffffffffffff7"/>
      </w:pPr>
      <w:r>
        <w:rPr>
          <w:rFonts w:ascii="Myriad Pro"/>
        </w:rPr>
        <w:t>Passemos, ent</w:t>
      </w:r>
      <w:r>
        <w:rPr>
          <w:rFonts w:ascii="Myriad Pro"/>
        </w:rPr>
        <w:t>ã</w:t>
      </w:r>
      <w:r>
        <w:rPr>
          <w:rFonts w:ascii="Myriad Pro"/>
        </w:rPr>
        <w:t xml:space="preserve">o, ao </w:t>
      </w:r>
      <w:r>
        <w:rPr>
          <w:rFonts w:ascii="Myriad Pro"/>
        </w:rPr>
        <w:t>item 14.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lastRenderedPageBreak/>
        <w:t>ITEM 14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2993, DE 2019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Terminativo -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Estabelece requisitos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nimos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ativa na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federal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rias relacionadas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defesa agropecu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Gomes (MDB/TO)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</w:t>
      </w:r>
      <w:r>
        <w:rPr>
          <w:rFonts w:ascii="Myriad Pro"/>
        </w:rPr>
        <w:t>or Marcio Bittar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CRA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Passo a palavra ao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para a leitura do seu parecer.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</w:t>
      </w:r>
      <w:r>
        <w:rPr>
          <w:rFonts w:ascii="Myriad Pro"/>
        </w:rPr>
        <w:t xml:space="preserve">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sobre o item 12, teria como fazer relatoria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m? O item 12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autoria, 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Ju</w:t>
      </w:r>
      <w:r>
        <w:rPr>
          <w:rFonts w:ascii="Myriad Pro"/>
        </w:rPr>
        <w:t>í</w:t>
      </w:r>
      <w:r>
        <w:rPr>
          <w:rFonts w:ascii="Myriad Pro"/>
        </w:rPr>
        <w:t>za Selma. N</w:t>
      </w:r>
      <w:r>
        <w:rPr>
          <w:rFonts w:ascii="Myriad Pro"/>
        </w:rPr>
        <w:t>ã</w:t>
      </w:r>
      <w:r>
        <w:rPr>
          <w:rFonts w:ascii="Myriad Pro"/>
        </w:rPr>
        <w:t>o sei quantas vezes j</w:t>
      </w:r>
      <w:r>
        <w:rPr>
          <w:rFonts w:ascii="Myriad Pro"/>
        </w:rPr>
        <w:t>á</w:t>
      </w:r>
      <w:r>
        <w:rPr>
          <w:rFonts w:ascii="Myriad Pro"/>
        </w:rPr>
        <w:t xml:space="preserve"> entrou na pauta...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poderia aproveitar e ser o Rela</w:t>
      </w:r>
      <w:r>
        <w:rPr>
          <w:rFonts w:ascii="Myriad Pro"/>
        </w:rPr>
        <w:t>tor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. Seria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Havendo uma solicita</w:t>
      </w:r>
      <w:r>
        <w:rPr>
          <w:rFonts w:ascii="Myriad Pro"/>
        </w:rPr>
        <w:t>çã</w:t>
      </w:r>
      <w:r>
        <w:rPr>
          <w:rFonts w:ascii="Myriad Pro"/>
        </w:rPr>
        <w:t>o do autor, se V. Exa...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Embora, embora trabalhar.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 para trabalhar, vamos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ise desta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2.993, de 2019, do Senador Eduardo Gomes, que estabelece requisitos m</w:t>
      </w:r>
      <w:r>
        <w:rPr>
          <w:rFonts w:ascii="Myriad Pro"/>
        </w:rPr>
        <w:t>í</w:t>
      </w:r>
      <w:r>
        <w:rPr>
          <w:rFonts w:ascii="Myriad Pro"/>
        </w:rPr>
        <w:t>nimos de transpar</w:t>
      </w:r>
      <w:r>
        <w:rPr>
          <w:rFonts w:ascii="Myriad Pro"/>
        </w:rPr>
        <w:t>ê</w:t>
      </w:r>
      <w:r>
        <w:rPr>
          <w:rFonts w:ascii="Myriad Pro"/>
        </w:rPr>
        <w:t>ncia ativa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em mat</w:t>
      </w:r>
      <w:r>
        <w:rPr>
          <w:rFonts w:ascii="Myriad Pro"/>
        </w:rPr>
        <w:t>é</w:t>
      </w:r>
      <w:r>
        <w:rPr>
          <w:rFonts w:ascii="Myriad Pro"/>
        </w:rPr>
        <w:t xml:space="preserve">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defesa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C3638" w:rsidRDefault="00E03B23">
      <w:pPr>
        <w:pStyle w:val="Escriba-Normalffffffffffff7"/>
      </w:pPr>
      <w:r>
        <w:rPr>
          <w:rFonts w:ascii="Myriad Pro"/>
        </w:rPr>
        <w:t>Nesse sentid</w:t>
      </w:r>
      <w:r>
        <w:rPr>
          <w:rFonts w:ascii="Myriad Pro"/>
        </w:rPr>
        <w:t>o, o art. 1</w:t>
      </w:r>
      <w:r>
        <w:rPr>
          <w:rFonts w:ascii="Myriad Pro"/>
        </w:rPr>
        <w:t>º</w:t>
      </w:r>
      <w:r>
        <w:rPr>
          <w:rFonts w:ascii="Myriad Pro"/>
        </w:rPr>
        <w:t xml:space="preserve"> cont</w:t>
      </w:r>
      <w:r>
        <w:rPr>
          <w:rFonts w:ascii="Myriad Pro"/>
        </w:rPr>
        <w:t>é</w:t>
      </w:r>
      <w:r>
        <w:rPr>
          <w:rFonts w:ascii="Myriad Pro"/>
        </w:rPr>
        <w:t xml:space="preserve">m o objeto da norma, definindo o seu </w:t>
      </w:r>
      <w:r>
        <w:rPr>
          <w:rFonts w:ascii="Myriad Pro"/>
        </w:rPr>
        <w:t>â</w:t>
      </w:r>
      <w:r>
        <w:rPr>
          <w:rFonts w:ascii="Myriad Pro"/>
        </w:rPr>
        <w:t>mbito de aplica</w:t>
      </w:r>
      <w:r>
        <w:rPr>
          <w:rFonts w:ascii="Myriad Pro"/>
        </w:rPr>
        <w:t>çã</w:t>
      </w:r>
      <w:r>
        <w:rPr>
          <w:rFonts w:ascii="Myriad Pro"/>
        </w:rPr>
        <w:t>o no que tange a: i) atos ordinat</w:t>
      </w:r>
      <w:r>
        <w:rPr>
          <w:rFonts w:ascii="Myriad Pro"/>
        </w:rPr>
        <w:t>ó</w:t>
      </w:r>
      <w:r>
        <w:rPr>
          <w:rFonts w:ascii="Myriad Pro"/>
        </w:rPr>
        <w:t xml:space="preserve">rios cujo teor seja </w:t>
      </w:r>
      <w:r>
        <w:rPr>
          <w:rFonts w:ascii="Myriad Pro"/>
        </w:rPr>
        <w:t>ú</w:t>
      </w:r>
      <w:r>
        <w:rPr>
          <w:rFonts w:ascii="Myriad Pro"/>
        </w:rPr>
        <w:t xml:space="preserve">til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das normas relativas </w:t>
      </w:r>
      <w:r>
        <w:rPr>
          <w:rFonts w:ascii="Myriad Pro"/>
        </w:rPr>
        <w:t>à</w:t>
      </w:r>
      <w:r>
        <w:rPr>
          <w:rFonts w:ascii="Myriad Pro"/>
        </w:rPr>
        <w:t xml:space="preserve"> defesa agropecu</w:t>
      </w:r>
      <w:r>
        <w:rPr>
          <w:rFonts w:ascii="Myriad Pro"/>
        </w:rPr>
        <w:t>á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tratados, conven</w:t>
      </w:r>
      <w:r>
        <w:rPr>
          <w:rFonts w:ascii="Myriad Pro"/>
        </w:rPr>
        <w:t>çõ</w:t>
      </w:r>
      <w:r>
        <w:rPr>
          <w:rFonts w:ascii="Myriad Pro"/>
        </w:rPr>
        <w:t>es, acor</w:t>
      </w:r>
      <w:r>
        <w:rPr>
          <w:rFonts w:ascii="Myriad Pro"/>
        </w:rPr>
        <w:t xml:space="preserve">dos, protocolos, memorandos de entendimento, ajustes e outros atos internacionais;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decis</w:t>
      </w:r>
      <w:r>
        <w:rPr>
          <w:rFonts w:ascii="Myriad Pro"/>
        </w:rPr>
        <w:t>õ</w:t>
      </w:r>
      <w:r>
        <w:rPr>
          <w:rFonts w:ascii="Myriad Pro"/>
        </w:rPr>
        <w:t>es e raz</w:t>
      </w:r>
      <w:r>
        <w:rPr>
          <w:rFonts w:ascii="Myriad Pro"/>
        </w:rPr>
        <w:t>õ</w:t>
      </w:r>
      <w:r>
        <w:rPr>
          <w:rFonts w:ascii="Myriad Pro"/>
        </w:rPr>
        <w:t xml:space="preserve">es de decidir dos julgamentos de </w:t>
      </w:r>
      <w:r>
        <w:rPr>
          <w:rFonts w:ascii="Myriad Pro"/>
        </w:rPr>
        <w:lastRenderedPageBreak/>
        <w:t>recursos administrativos interpostos contra decis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das normas de defesa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C3638" w:rsidRDefault="00E03B23">
      <w:pPr>
        <w:pStyle w:val="Escriba-Normalffffffffffff7"/>
      </w:pPr>
      <w:r>
        <w:rPr>
          <w:rFonts w:ascii="Myriad Pro"/>
        </w:rPr>
        <w:t>A seu turn</w:t>
      </w:r>
      <w:r>
        <w:rPr>
          <w:rFonts w:ascii="Myriad Pro"/>
        </w:rPr>
        <w:t>o, 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estabelece requisitos para a publica</w:t>
      </w:r>
      <w:r>
        <w:rPr>
          <w:rFonts w:ascii="Myriad Pro"/>
        </w:rPr>
        <w:t>çã</w:t>
      </w:r>
      <w:r>
        <w:rPr>
          <w:rFonts w:ascii="Myriad Pro"/>
        </w:rPr>
        <w:t>o em meio eletr</w:t>
      </w:r>
      <w:r>
        <w:rPr>
          <w:rFonts w:ascii="Myriad Pro"/>
        </w:rPr>
        <w:t>ô</w:t>
      </w:r>
      <w:r>
        <w:rPr>
          <w:rFonts w:ascii="Myriad Pro"/>
        </w:rPr>
        <w:t>nico dos atos normativos por ela abarcados, bem como para a organiza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deles constantes, ao passo que o art. 3</w:t>
      </w:r>
      <w:r>
        <w:rPr>
          <w:rFonts w:ascii="Myriad Pro"/>
        </w:rPr>
        <w:t>º</w:t>
      </w:r>
      <w:r>
        <w:rPr>
          <w:rFonts w:ascii="Myriad Pro"/>
        </w:rPr>
        <w:t xml:space="preserve"> cont</w:t>
      </w:r>
      <w:r>
        <w:rPr>
          <w:rFonts w:ascii="Myriad Pro"/>
        </w:rPr>
        <w:t>é</w:t>
      </w:r>
      <w:r>
        <w:rPr>
          <w:rFonts w:ascii="Myriad Pro"/>
        </w:rPr>
        <w:t>m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determinando a ent</w:t>
      </w:r>
      <w:r>
        <w:rPr>
          <w:rFonts w:ascii="Myriad Pro"/>
        </w:rPr>
        <w:t>rada em vigor ap</w:t>
      </w:r>
      <w:r>
        <w:rPr>
          <w:rFonts w:ascii="Myriad Pro"/>
        </w:rPr>
        <w:t>ó</w:t>
      </w:r>
      <w:r>
        <w:rPr>
          <w:rFonts w:ascii="Myriad Pro"/>
        </w:rPr>
        <w:t>s decorridos 365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Registre-se que o projeto em an</w:t>
      </w:r>
      <w:r>
        <w:rPr>
          <w:rFonts w:ascii="Myriad Pro"/>
        </w:rPr>
        <w:t>á</w:t>
      </w:r>
      <w:r>
        <w:rPr>
          <w:rFonts w:ascii="Myriad Pro"/>
        </w:rPr>
        <w:t>lise recebeu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ria, tendo sido recebido nesta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Controle e Defesa do Consumidor no dia 10 de julho de 2019 e distribu</w:t>
      </w:r>
      <w:r>
        <w:rPr>
          <w:rFonts w:ascii="Myriad Pro"/>
        </w:rPr>
        <w:t>í</w:t>
      </w:r>
      <w:r>
        <w:rPr>
          <w:rFonts w:ascii="Myriad Pro"/>
        </w:rPr>
        <w:t>do ao Relator em 5 de setembro de 2019.</w:t>
      </w:r>
    </w:p>
    <w:p w:rsidR="005C3638" w:rsidRDefault="00E03B23">
      <w:pPr>
        <w:pStyle w:val="Escriba-Normalffffffffffff7"/>
      </w:pPr>
      <w:r>
        <w:rPr>
          <w:rFonts w:ascii="Myriad Pro"/>
        </w:rPr>
        <w:t>Informamos, por fim, que n</w:t>
      </w:r>
      <w:r>
        <w:rPr>
          <w:rFonts w:ascii="Myriad Pro"/>
        </w:rPr>
        <w:t>ã</w:t>
      </w:r>
      <w:r>
        <w:rPr>
          <w:rFonts w:ascii="Myriad Pro"/>
        </w:rPr>
        <w:t>o foram apresentadas emendas no prazo regimental.</w:t>
      </w:r>
    </w:p>
    <w:p w:rsidR="005C3638" w:rsidRDefault="00E03B23">
      <w:pPr>
        <w:pStyle w:val="Escriba-Normalffffffffffff7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 xml:space="preserve">lise, Sr. Presidente. </w:t>
      </w:r>
    </w:p>
    <w:p w:rsidR="005C3638" w:rsidRDefault="00E03B23">
      <w:pPr>
        <w:pStyle w:val="Escriba-Normalffffffffffff7"/>
      </w:pPr>
      <w:r>
        <w:rPr>
          <w:rFonts w:ascii="Myriad Pro"/>
        </w:rPr>
        <w:t>Incumbe a esta Comiss</w:t>
      </w:r>
      <w:r>
        <w:rPr>
          <w:rFonts w:ascii="Myriad Pro"/>
        </w:rPr>
        <w:t>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relativas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e presta</w:t>
      </w:r>
      <w:r>
        <w:rPr>
          <w:rFonts w:ascii="Myriad Pro"/>
        </w:rPr>
        <w:t>çã</w:t>
      </w:r>
      <w:r>
        <w:rPr>
          <w:rFonts w:ascii="Myriad Pro"/>
        </w:rPr>
        <w:t>o de contas 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com foco na responsabilidade da gest</w:t>
      </w:r>
      <w:r>
        <w:rPr>
          <w:rFonts w:ascii="Myriad Pro"/>
        </w:rPr>
        <w:t>ã</w:t>
      </w:r>
      <w:r>
        <w:rPr>
          <w:rFonts w:ascii="Myriad Pro"/>
        </w:rPr>
        <w:t>o fiscal e dos gastos p</w:t>
      </w:r>
      <w:r>
        <w:rPr>
          <w:rFonts w:ascii="Myriad Pro"/>
        </w:rPr>
        <w:t>ú</w:t>
      </w:r>
      <w:r>
        <w:rPr>
          <w:rFonts w:ascii="Myriad Pro"/>
        </w:rPr>
        <w:t>blicos, bem como nas necessidades dos cidad</w:t>
      </w:r>
      <w:r>
        <w:rPr>
          <w:rFonts w:ascii="Myriad Pro"/>
        </w:rPr>
        <w:t>ã</w:t>
      </w:r>
      <w:r>
        <w:rPr>
          <w:rFonts w:ascii="Myriad Pro"/>
        </w:rPr>
        <w:t>os, nos termos do art. 102-A, inciso II, al</w:t>
      </w:r>
      <w:r>
        <w:rPr>
          <w:rFonts w:ascii="Myriad Pro"/>
        </w:rPr>
        <w:t>í</w:t>
      </w:r>
      <w:r>
        <w:rPr>
          <w:rFonts w:ascii="Myriad Pro"/>
        </w:rPr>
        <w:t>nea "d", do Regimento I</w:t>
      </w:r>
      <w:r>
        <w:rPr>
          <w:rFonts w:ascii="Myriad Pro"/>
        </w:rPr>
        <w:t>nterno do Senado Federal.</w:t>
      </w:r>
    </w:p>
    <w:p w:rsidR="005C3638" w:rsidRDefault="00E03B23">
      <w:pPr>
        <w:pStyle w:val="Escriba-Normalffffffffffff7"/>
      </w:pPr>
      <w:r>
        <w:rPr>
          <w:rFonts w:ascii="Myriad Pro"/>
        </w:rPr>
        <w:t>Preliminarmente, ressaltamos que inexistem quaisquer impedimentos de ordem constitucional ou regimental que previnam a tramita</w:t>
      </w:r>
      <w:r>
        <w:rPr>
          <w:rFonts w:ascii="Myriad Pro"/>
        </w:rPr>
        <w:t>çã</w:t>
      </w:r>
      <w:r>
        <w:rPr>
          <w:rFonts w:ascii="Myriad Pro"/>
        </w:rPr>
        <w:t>o do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lise, tampouco quaisquer reparos a fazer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</w:t>
      </w:r>
      <w:r>
        <w:rPr>
          <w:rFonts w:ascii="Myriad Pro"/>
        </w:rPr>
        <w:t xml:space="preserve">restando, apenas, proceder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Desse modo, conforme assevera o autor, na justifica</w:t>
      </w:r>
      <w:r>
        <w:rPr>
          <w:rFonts w:ascii="Myriad Pro"/>
        </w:rPr>
        <w:t>çã</w:t>
      </w:r>
      <w:r>
        <w:rPr>
          <w:rFonts w:ascii="Myriad Pro"/>
        </w:rPr>
        <w:t>o do projeto, a transpar</w:t>
      </w:r>
      <w:r>
        <w:rPr>
          <w:rFonts w:ascii="Myriad Pro"/>
        </w:rPr>
        <w:t>ê</w:t>
      </w:r>
      <w:r>
        <w:rPr>
          <w:rFonts w:ascii="Myriad Pro"/>
        </w:rPr>
        <w:t>ncia dos atos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requisito essencial para o exerc</w:t>
      </w:r>
      <w:r>
        <w:rPr>
          <w:rFonts w:ascii="Myriad Pro"/>
        </w:rPr>
        <w:t>í</w:t>
      </w:r>
      <w:r>
        <w:rPr>
          <w:rFonts w:ascii="Myriad Pro"/>
        </w:rPr>
        <w:t>cio da cidadania de um povo e para a melho</w:t>
      </w:r>
      <w:r>
        <w:rPr>
          <w:rFonts w:ascii="Myriad Pro"/>
        </w:rPr>
        <w:t>ria da rela</w:t>
      </w:r>
      <w:r>
        <w:rPr>
          <w:rFonts w:ascii="Myriad Pro"/>
        </w:rPr>
        <w:t>çã</w:t>
      </w:r>
      <w:r>
        <w:rPr>
          <w:rFonts w:ascii="Myriad Pro"/>
        </w:rPr>
        <w:t>o entre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os cidad</w:t>
      </w:r>
      <w:r>
        <w:rPr>
          <w:rFonts w:ascii="Myriad Pro"/>
        </w:rPr>
        <w:t>ã</w:t>
      </w:r>
      <w:r>
        <w:rPr>
          <w:rFonts w:ascii="Myriad Pro"/>
        </w:rPr>
        <w:t>os, de modo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que as informa</w:t>
      </w:r>
      <w:r>
        <w:rPr>
          <w:rFonts w:ascii="Myriad Pro"/>
        </w:rPr>
        <w:t>çõ</w:t>
      </w:r>
      <w:r>
        <w:rPr>
          <w:rFonts w:ascii="Myriad Pro"/>
        </w:rPr>
        <w:t>es sejam organizadas de forma a permitir que eventuais interessados possam de fato conhecer a legisla</w:t>
      </w:r>
      <w:r>
        <w:rPr>
          <w:rFonts w:ascii="Myriad Pro"/>
        </w:rPr>
        <w:t>çã</w:t>
      </w:r>
      <w:r>
        <w:rPr>
          <w:rFonts w:ascii="Myriad Pro"/>
        </w:rPr>
        <w:t>o atualmente existente relacionada aos temas de</w:t>
      </w:r>
      <w:r>
        <w:rPr>
          <w:rFonts w:ascii="Myriad Pro"/>
        </w:rPr>
        <w:t xml:space="preserve"> seu interesse.</w:t>
      </w:r>
    </w:p>
    <w:p w:rsidR="005C3638" w:rsidRDefault="00E03B23">
      <w:pPr>
        <w:pStyle w:val="Escriba-Normalffffffffffff7"/>
      </w:pPr>
      <w:r>
        <w:rPr>
          <w:rFonts w:ascii="Myriad Pro"/>
        </w:rPr>
        <w:t>Especificamente quanto aos atos normativos objeto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 xml:space="preserve">lise, estima o autor que existem mais de dez mil atos normativos vigentes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defesa agropecu</w:t>
      </w:r>
      <w:r>
        <w:rPr>
          <w:rFonts w:ascii="Myriad Pro"/>
        </w:rPr>
        <w:t>á</w:t>
      </w:r>
      <w:r>
        <w:rPr>
          <w:rFonts w:ascii="Myriad Pro"/>
        </w:rPr>
        <w:t>ria, entre leis, decretos, portarias, instru</w:t>
      </w:r>
      <w:r>
        <w:rPr>
          <w:rFonts w:ascii="Myriad Pro"/>
        </w:rPr>
        <w:t>çõ</w:t>
      </w:r>
      <w:r>
        <w:rPr>
          <w:rFonts w:ascii="Myriad Pro"/>
        </w:rPr>
        <w:t>es normativas, reso</w:t>
      </w:r>
      <w:r>
        <w:rPr>
          <w:rFonts w:ascii="Myriad Pro"/>
        </w:rPr>
        <w:t>lu</w:t>
      </w:r>
      <w:r>
        <w:rPr>
          <w:rFonts w:ascii="Myriad Pro"/>
        </w:rPr>
        <w:t>çõ</w:t>
      </w:r>
      <w:r>
        <w:rPr>
          <w:rFonts w:ascii="Myriad Pro"/>
        </w:rPr>
        <w:t>es e outros instrumentos, de forma que o emaranhado de normas cria um ambiente hostil aos neg</w:t>
      </w:r>
      <w:r>
        <w:rPr>
          <w:rFonts w:ascii="Myriad Pro"/>
        </w:rPr>
        <w:t>ó</w:t>
      </w:r>
      <w:r>
        <w:rPr>
          <w:rFonts w:ascii="Myriad Pro"/>
        </w:rPr>
        <w:t>cios no Pa</w:t>
      </w:r>
      <w:r>
        <w:rPr>
          <w:rFonts w:ascii="Myriad Pro"/>
        </w:rPr>
        <w:t>í</w:t>
      </w:r>
      <w:r>
        <w:rPr>
          <w:rFonts w:ascii="Myriad Pro"/>
        </w:rPr>
        <w:t>s, desestimula empreendedores e fomenta um ambiente pernicioso de rela</w:t>
      </w:r>
      <w:r>
        <w:rPr>
          <w:rFonts w:ascii="Myriad Pro"/>
        </w:rPr>
        <w:t>çã</w:t>
      </w:r>
      <w:r>
        <w:rPr>
          <w:rFonts w:ascii="Myriad Pro"/>
        </w:rPr>
        <w:t>o entre agentes p</w:t>
      </w:r>
      <w:r>
        <w:rPr>
          <w:rFonts w:ascii="Myriad Pro"/>
        </w:rPr>
        <w:t>ú</w:t>
      </w:r>
      <w:r>
        <w:rPr>
          <w:rFonts w:ascii="Myriad Pro"/>
        </w:rPr>
        <w:t>blicos e privados, onde prevalece a incerteza sobre o exa</w:t>
      </w:r>
      <w:r>
        <w:rPr>
          <w:rFonts w:ascii="Myriad Pro"/>
        </w:rPr>
        <w:t>to teor das disposi</w:t>
      </w:r>
      <w:r>
        <w:rPr>
          <w:rFonts w:ascii="Myriad Pro"/>
        </w:rPr>
        <w:t>çõ</w:t>
      </w:r>
      <w:r>
        <w:rPr>
          <w:rFonts w:ascii="Myriad Pro"/>
        </w:rPr>
        <w:t>es legais, dando azo a arbitrariedades.</w:t>
      </w:r>
    </w:p>
    <w:p w:rsidR="005C3638" w:rsidRDefault="00E03B23">
      <w:pPr>
        <w:pStyle w:val="Escriba-Normalffffffffffff7"/>
      </w:pPr>
      <w:r>
        <w:rPr>
          <w:rFonts w:ascii="Myriad Pro"/>
        </w:rPr>
        <w:t>Estamos de acordo com os argumentos apresentados pelo autor: de fato,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dos pilares que informam a atua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abrigada no princ</w:t>
      </w:r>
      <w:r>
        <w:rPr>
          <w:rFonts w:ascii="Myriad Pro"/>
        </w:rPr>
        <w:t>í</w:t>
      </w:r>
      <w:r>
        <w:rPr>
          <w:rFonts w:ascii="Myriad Pro"/>
        </w:rPr>
        <w:t>pio da publicidade, nos t</w:t>
      </w:r>
      <w:r>
        <w:rPr>
          <w:rFonts w:ascii="Myriad Pro"/>
        </w:rPr>
        <w:t xml:space="preserve">ermos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37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>Demais disso, a efici</w:t>
      </w:r>
      <w:r>
        <w:rPr>
          <w:rFonts w:ascii="Myriad Pro"/>
        </w:rPr>
        <w:t>ê</w:t>
      </w:r>
      <w:r>
        <w:rPr>
          <w:rFonts w:ascii="Myriad Pro"/>
        </w:rPr>
        <w:t>ncia, outro princ</w:t>
      </w:r>
      <w:r>
        <w:rPr>
          <w:rFonts w:ascii="Myriad Pro"/>
        </w:rPr>
        <w:t>í</w:t>
      </w:r>
      <w:r>
        <w:rPr>
          <w:rFonts w:ascii="Myriad Pro"/>
        </w:rPr>
        <w:t>pio constitucional que deve reger os atos do Poder P</w:t>
      </w:r>
      <w:r>
        <w:rPr>
          <w:rFonts w:ascii="Myriad Pro"/>
        </w:rPr>
        <w:t>ú</w:t>
      </w:r>
      <w:r>
        <w:rPr>
          <w:rFonts w:ascii="Myriad Pro"/>
        </w:rPr>
        <w:t>blico, demanda uma gest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moderna e acess</w:t>
      </w:r>
      <w:r>
        <w:rPr>
          <w:rFonts w:ascii="Myriad Pro"/>
        </w:rPr>
        <w:t>í</w:t>
      </w:r>
      <w:r>
        <w:rPr>
          <w:rFonts w:ascii="Myriad Pro"/>
        </w:rPr>
        <w:t>vel, organizando os atos normativos de modo a facilitar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dos operadores do direito e ser compreens</w:t>
      </w:r>
      <w:r>
        <w:rPr>
          <w:rFonts w:ascii="Myriad Pro"/>
        </w:rPr>
        <w:t>í</w:t>
      </w:r>
      <w:r>
        <w:rPr>
          <w:rFonts w:ascii="Myriad Pro"/>
        </w:rPr>
        <w:t>vel para o cidad</w:t>
      </w:r>
      <w:r>
        <w:rPr>
          <w:rFonts w:ascii="Myriad Pro"/>
        </w:rPr>
        <w:t>ã</w:t>
      </w:r>
      <w:r>
        <w:rPr>
          <w:rFonts w:ascii="Myriad Pro"/>
        </w:rPr>
        <w:t xml:space="preserve">o comum. </w:t>
      </w:r>
    </w:p>
    <w:p w:rsidR="005C3638" w:rsidRDefault="00E03B23">
      <w:pPr>
        <w:pStyle w:val="Escriba-Normalffffffffffff7"/>
      </w:pPr>
      <w:r>
        <w:rPr>
          <w:rFonts w:ascii="Myriad Pro"/>
        </w:rPr>
        <w:t>Nessa linha, entendemos que o projeto em an</w:t>
      </w:r>
      <w:r>
        <w:rPr>
          <w:rFonts w:ascii="Myriad Pro"/>
        </w:rPr>
        <w:t>á</w:t>
      </w:r>
      <w:r>
        <w:rPr>
          <w:rFonts w:ascii="Myriad Pro"/>
        </w:rPr>
        <w:t>lise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o fortalecimento dos princ</w:t>
      </w:r>
      <w:r>
        <w:rPr>
          <w:rFonts w:ascii="Myriad Pro"/>
        </w:rPr>
        <w:t>í</w:t>
      </w:r>
      <w:r>
        <w:rPr>
          <w:rFonts w:ascii="Myriad Pro"/>
        </w:rPr>
        <w:t>pios constitucionais supracitados, aperfei</w:t>
      </w:r>
      <w:r>
        <w:rPr>
          <w:rFonts w:ascii="Myriad Pro"/>
        </w:rPr>
        <w:t>ç</w:t>
      </w:r>
      <w:r>
        <w:rPr>
          <w:rFonts w:ascii="Myriad Pro"/>
        </w:rPr>
        <w:t>oando a atua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publiciza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mat</w:t>
      </w:r>
      <w:r>
        <w:rPr>
          <w:rFonts w:ascii="Myriad Pro"/>
        </w:rPr>
        <w:t>é</w:t>
      </w:r>
      <w:r>
        <w:rPr>
          <w:rFonts w:ascii="Myriad Pro"/>
        </w:rPr>
        <w:t xml:space="preserve">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defesa agropecu</w:t>
      </w:r>
      <w:r>
        <w:rPr>
          <w:rFonts w:ascii="Myriad Pro"/>
        </w:rPr>
        <w:t>á</w:t>
      </w:r>
      <w:r>
        <w:rPr>
          <w:rFonts w:ascii="Myriad Pro"/>
        </w:rPr>
        <w:t>ria, de modo a merecer o acolhimento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Assim,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passo ao voto.</w:t>
      </w:r>
    </w:p>
    <w:p w:rsidR="005C3638" w:rsidRDefault="00E03B23">
      <w:pPr>
        <w:pStyle w:val="Escriba-Normalffffffffffff7"/>
      </w:pPr>
      <w:r>
        <w:rPr>
          <w:rFonts w:ascii="Myriad Pro"/>
        </w:rPr>
        <w:t>Pelo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2.993, de 2019.</w:t>
      </w:r>
    </w:p>
    <w:p w:rsidR="005C3638" w:rsidRDefault="00E03B23">
      <w:pPr>
        <w:pStyle w:val="Escriba-Normalffffffffffff7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s</w:t>
      </w:r>
      <w:r>
        <w:rPr>
          <w:rFonts w:ascii="Myriad Pro"/>
        </w:rPr>
        <w:t>ó</w:t>
      </w:r>
      <w:r>
        <w:rPr>
          <w:rFonts w:ascii="Myriad Pro"/>
        </w:rPr>
        <w:t xml:space="preserve"> fica a</w:t>
      </w:r>
      <w:r>
        <w:rPr>
          <w:rFonts w:ascii="Myriad Pro"/>
        </w:rPr>
        <w:t xml:space="preserve"> leitura,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Esperaremos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5C3638" w:rsidRDefault="00E03B23">
      <w:pPr>
        <w:pStyle w:val="Escriba-Normalffffffffffff7"/>
      </w:pPr>
      <w:r>
        <w:rPr>
          <w:rFonts w:ascii="Myriad Pro"/>
        </w:rPr>
        <w:t>Neste momento, por n</w:t>
      </w:r>
      <w:r>
        <w:rPr>
          <w:rFonts w:ascii="Myriad Pro"/>
        </w:rPr>
        <w:t>ã</w:t>
      </w:r>
      <w:r>
        <w:rPr>
          <w:rFonts w:ascii="Myriad Pro"/>
        </w:rPr>
        <w:t>o termos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 xml:space="preserve">rio de nove Srs. Senadores presentes, fica feita a leitura e passaremos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em outro momento.</w:t>
      </w:r>
    </w:p>
    <w:p w:rsidR="005C3638" w:rsidRDefault="00E03B23">
      <w:pPr>
        <w:pStyle w:val="Escriba-Normalffffffffffff7"/>
      </w:pPr>
      <w:r>
        <w:rPr>
          <w:rFonts w:ascii="Myriad Pro"/>
        </w:rPr>
        <w:t>Passamos ent</w:t>
      </w:r>
      <w:r>
        <w:rPr>
          <w:rFonts w:ascii="Myriad Pro"/>
        </w:rPr>
        <w:t>ã</w:t>
      </w:r>
      <w:r>
        <w:rPr>
          <w:rFonts w:ascii="Myriad Pro"/>
        </w:rPr>
        <w:t xml:space="preserve">o...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 nomeado para ser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item 12 desta pauta.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t>ITEM 12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1272, DE 2019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Terminativo -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Estabelece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d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vidas dos consumidores.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Autoria</w:t>
      </w:r>
      <w:r>
        <w:rPr>
          <w:rFonts w:ascii="Myriad Pro"/>
          <w:b/>
        </w:rPr>
        <w:t>:</w:t>
      </w:r>
      <w:r>
        <w:rPr>
          <w:rFonts w:ascii="Myriad Pro"/>
        </w:rPr>
        <w:t xml:space="preserve"> Senador Izalci Lucas (PSDB/DF).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Ju</w:t>
      </w:r>
      <w:r>
        <w:rPr>
          <w:rFonts w:ascii="Myriad Pro"/>
        </w:rPr>
        <w:t>í</w:t>
      </w:r>
      <w:r>
        <w:rPr>
          <w:rFonts w:ascii="Myriad Pro"/>
        </w:rPr>
        <w:t>za Selma.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27/08/</w:t>
      </w:r>
      <w:proofErr w:type="gramStart"/>
      <w:r>
        <w:rPr>
          <w:rFonts w:ascii="Myriad Pro"/>
          <w:i/>
        </w:rPr>
        <w:t>2019,  10</w:t>
      </w:r>
      <w:proofErr w:type="gramEnd"/>
      <w:r>
        <w:rPr>
          <w:rFonts w:ascii="Myriad Pro"/>
          <w:i/>
        </w:rPr>
        <w:t>/09/2019, 17/09/2019 e 08/10/2019.</w:t>
      </w:r>
    </w:p>
    <w:p w:rsidR="005C3638" w:rsidRDefault="00E03B23">
      <w:pPr>
        <w:pStyle w:val="Escriba-Normalffffffffffff7"/>
      </w:pPr>
      <w:r>
        <w:rPr>
          <w:rFonts w:ascii="Myriad Pro"/>
        </w:rPr>
        <w:t>Passo a palavra a V. E</w:t>
      </w:r>
      <w:r>
        <w:rPr>
          <w:rFonts w:ascii="Myriad Pro"/>
        </w:rPr>
        <w:t xml:space="preserve">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dar celeridade, podemos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uma vez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 referiu ao objetivo principal do projeto.</w:t>
      </w:r>
    </w:p>
    <w:p w:rsidR="005C3638" w:rsidRDefault="00E03B23">
      <w:pPr>
        <w:pStyle w:val="Escriba-Normalffffffffffff7"/>
      </w:pPr>
      <w:r>
        <w:rPr>
          <w:rFonts w:ascii="Myriad Pro"/>
        </w:rPr>
        <w:t>Por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do disposto no art. 102-A, inciso III,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pronunciar-se a respeito do m</w:t>
      </w:r>
      <w:r>
        <w:rPr>
          <w:rFonts w:ascii="Myriad Pro"/>
        </w:rPr>
        <w:t>é</w:t>
      </w:r>
      <w:r>
        <w:rPr>
          <w:rFonts w:ascii="Myriad Pro"/>
        </w:rPr>
        <w:t xml:space="preserve">rito de temas relativos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 Este Colegiado examinar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a constitucionalidade, juridicidad</w:t>
      </w:r>
      <w:r>
        <w:rPr>
          <w:rFonts w:ascii="Myriad Pro"/>
        </w:rPr>
        <w:t xml:space="preserve">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proposta em quest</w:t>
      </w:r>
      <w:r>
        <w:rPr>
          <w:rFonts w:ascii="Myriad Pro"/>
        </w:rPr>
        <w:t>ã</w:t>
      </w:r>
      <w:r>
        <w:rPr>
          <w:rFonts w:ascii="Myriad Pro"/>
        </w:rPr>
        <w:t>o, uma vez que, nesta Casa Legislativa, ela n</w:t>
      </w:r>
      <w:r>
        <w:rPr>
          <w:rFonts w:ascii="Myriad Pro"/>
        </w:rPr>
        <w:t>ã</w:t>
      </w:r>
      <w:r>
        <w:rPr>
          <w:rFonts w:ascii="Myriad Pro"/>
        </w:rPr>
        <w:t>o passar</w:t>
      </w:r>
      <w:r>
        <w:rPr>
          <w:rFonts w:ascii="Myriad Pro"/>
        </w:rPr>
        <w:t>á</w:t>
      </w:r>
      <w:r>
        <w:rPr>
          <w:rFonts w:ascii="Myriad Pro"/>
        </w:rPr>
        <w:t xml:space="preserve"> pelo crivo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 xml:space="preserve">a e Cidadania (CCJ). </w:t>
      </w:r>
    </w:p>
    <w:p w:rsidR="005C3638" w:rsidRDefault="00E03B23">
      <w:pPr>
        <w:pStyle w:val="Escriba-Normal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o projeto versa sobre mat</w:t>
      </w:r>
      <w:r>
        <w:rPr>
          <w:rFonts w:ascii="Myriad Pro"/>
        </w:rPr>
        <w:t>é</w:t>
      </w:r>
      <w:r>
        <w:rPr>
          <w:rFonts w:ascii="Myriad Pro"/>
        </w:rPr>
        <w:t>ria atinente a consumo, inserid</w:t>
      </w:r>
      <w:r>
        <w:rPr>
          <w:rFonts w:ascii="Myriad Pro"/>
        </w:rPr>
        <w:t>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conforme prev</w:t>
      </w:r>
      <w:r>
        <w:rPr>
          <w:rFonts w:ascii="Myriad Pro"/>
        </w:rPr>
        <w:t>ê</w:t>
      </w:r>
      <w:r>
        <w:rPr>
          <w:rFonts w:ascii="Myriad Pro"/>
        </w:rPr>
        <w:t xml:space="preserve"> o art. 24, inciso 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Reza o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que,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 concorrente,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restringe-se a determinar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somente normas gerais, tais quais 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exame. </w:t>
      </w:r>
    </w:p>
    <w:p w:rsidR="005C3638" w:rsidRDefault="00E03B23">
      <w:pPr>
        <w:pStyle w:val="Escriba-Normal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 dos Parlamentares (CF,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 e 61). Ademais, o PL n</w:t>
      </w:r>
      <w:r>
        <w:rPr>
          <w:rFonts w:ascii="Myriad Pro"/>
        </w:rPr>
        <w:t>º</w:t>
      </w:r>
      <w:r>
        <w:rPr>
          <w:rFonts w:ascii="Myriad Pro"/>
        </w:rPr>
        <w:t xml:space="preserve"> 1.272, de 2019, n</w:t>
      </w:r>
      <w:r>
        <w:rPr>
          <w:rFonts w:ascii="Myriad Pro"/>
        </w:rPr>
        <w:t>ã</w:t>
      </w:r>
      <w:r>
        <w:rPr>
          <w:rFonts w:ascii="Myriad Pro"/>
        </w:rPr>
        <w:t>o afronta quaisquer dispositivos da Carta de 1988.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de lei se afigura irretoc</w:t>
      </w:r>
      <w:r>
        <w:rPr>
          <w:rFonts w:ascii="Myriad Pro"/>
        </w:rPr>
        <w:t>á</w:t>
      </w:r>
      <w:r>
        <w:rPr>
          <w:rFonts w:ascii="Myriad Pro"/>
        </w:rPr>
        <w:t>vel, porque: (i) o meio eleito para o alcance dos objetivos pretendidos (normatiza</w:t>
      </w:r>
      <w:r>
        <w:rPr>
          <w:rFonts w:ascii="Myriad Pro"/>
        </w:rPr>
        <w:t>çã</w:t>
      </w:r>
      <w:r>
        <w:rPr>
          <w:rFonts w:ascii="Myriad Pro"/>
        </w:rPr>
        <w:t>o via edi</w:t>
      </w:r>
      <w:r>
        <w:rPr>
          <w:rFonts w:ascii="Myriad Pro"/>
        </w:rPr>
        <w:t>çã</w:t>
      </w:r>
      <w:r>
        <w:rPr>
          <w:rFonts w:ascii="Myriad Pro"/>
        </w:rPr>
        <w:t>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ria) </w:t>
      </w:r>
      <w:r>
        <w:rPr>
          <w:rFonts w:ascii="Myriad Pro"/>
        </w:rPr>
        <w:t>é</w:t>
      </w:r>
      <w:r>
        <w:rPr>
          <w:rFonts w:ascii="Myriad Pro"/>
        </w:rPr>
        <w:t xml:space="preserve"> o apropriado;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o tema nela vertido inova o ordenamento jur</w:t>
      </w:r>
      <w:r>
        <w:rPr>
          <w:rFonts w:ascii="Myriad Pro"/>
        </w:rPr>
        <w:t>í</w:t>
      </w:r>
      <w:r>
        <w:rPr>
          <w:rFonts w:ascii="Myriad Pro"/>
        </w:rPr>
        <w:t>dico; (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ii</w:t>
      </w:r>
      <w:proofErr w:type="spellEnd"/>
      <w:r>
        <w:rPr>
          <w:rFonts w:ascii="Myriad Pro"/>
        </w:rPr>
        <w:t>) possui o atributo da generalidade; (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é</w:t>
      </w:r>
      <w:r>
        <w:rPr>
          <w:rFonts w:ascii="Myriad Pro"/>
        </w:rPr>
        <w:t xml:space="preserve"> dotada de potencial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; e (v)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de direito p</w:t>
      </w:r>
      <w:r>
        <w:rPr>
          <w:rFonts w:ascii="Myriad Pro"/>
        </w:rPr>
        <w:t>á</w:t>
      </w:r>
      <w:r>
        <w:rPr>
          <w:rFonts w:ascii="Myriad Pro"/>
        </w:rPr>
        <w:t xml:space="preserve">trio. </w:t>
      </w:r>
    </w:p>
    <w:p w:rsidR="005C3638" w:rsidRDefault="00E03B23">
      <w:pPr>
        <w:pStyle w:val="Escriba-Normalffffffffffff7"/>
      </w:pPr>
      <w:r>
        <w:rPr>
          <w:rFonts w:ascii="Myriad Pro"/>
        </w:rPr>
        <w:t>Tampouco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natureza regimental.</w:t>
      </w:r>
    </w:p>
    <w:p w:rsidR="005C3638" w:rsidRDefault="00E03B23">
      <w:pPr>
        <w:pStyle w:val="Escriba-Normalffffffffffff7"/>
      </w:pPr>
      <w:r>
        <w:rPr>
          <w:rFonts w:ascii="Myriad Pro"/>
        </w:rPr>
        <w:t>Para a aprecia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sob a perspectiva consum</w:t>
      </w:r>
      <w:r>
        <w:rPr>
          <w:rFonts w:ascii="Myriad Pro"/>
        </w:rPr>
        <w:t>erista, mencionem-se alguns dispositivos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C</w:t>
      </w:r>
      <w:r>
        <w:rPr>
          <w:rFonts w:ascii="Myriad Pro"/>
        </w:rPr>
        <w:t>ó</w:t>
      </w:r>
      <w:r>
        <w:rPr>
          <w:rFonts w:ascii="Myriad Pro"/>
        </w:rPr>
        <w:t>digo de Defesa do Consumidor (CDC) e da Lei n</w:t>
      </w:r>
      <w:r>
        <w:rPr>
          <w:rFonts w:ascii="Myriad Pro"/>
        </w:rPr>
        <w:t>º</w:t>
      </w:r>
      <w:r>
        <w:rPr>
          <w:rFonts w:ascii="Myriad Pro"/>
        </w:rPr>
        <w:t xml:space="preserve"> 10.406, de 10 de janeiro de 2002, C</w:t>
      </w:r>
      <w:r>
        <w:rPr>
          <w:rFonts w:ascii="Myriad Pro"/>
        </w:rPr>
        <w:t>ó</w:t>
      </w:r>
      <w:r>
        <w:rPr>
          <w:rFonts w:ascii="Myriad Pro"/>
        </w:rPr>
        <w:t>digo Civil (CC).</w:t>
      </w:r>
    </w:p>
    <w:p w:rsidR="005C3638" w:rsidRDefault="00E03B23">
      <w:pPr>
        <w:pStyle w:val="Escriba-Normalffffffffffff7"/>
      </w:pPr>
      <w:r>
        <w:rPr>
          <w:rFonts w:ascii="Myriad Pro"/>
        </w:rPr>
        <w:t>De imediato, entendemos mais apropriado que a proposta sob comento al</w:t>
      </w:r>
      <w:r>
        <w:rPr>
          <w:rFonts w:ascii="Myriad Pro"/>
        </w:rPr>
        <w:t>tere o C</w:t>
      </w:r>
      <w:r>
        <w:rPr>
          <w:rFonts w:ascii="Myriad Pro"/>
        </w:rPr>
        <w:t>ó</w:t>
      </w:r>
      <w:r>
        <w:rPr>
          <w:rFonts w:ascii="Myriad Pro"/>
        </w:rPr>
        <w:t>digo de Defesa do Consumidor do que aprov</w:t>
      </w:r>
      <w:r>
        <w:rPr>
          <w:rFonts w:ascii="Myriad Pro"/>
        </w:rPr>
        <w:t>á</w:t>
      </w:r>
      <w:r>
        <w:rPr>
          <w:rFonts w:ascii="Myriad Pro"/>
        </w:rPr>
        <w:t>-la como um projeto de lei extravagante, especialmente tendo em vista o preconizado no art. 7</w:t>
      </w:r>
      <w:r>
        <w:rPr>
          <w:rFonts w:ascii="Myriad Pro"/>
        </w:rPr>
        <w:t>º</w:t>
      </w:r>
      <w:r>
        <w:rPr>
          <w:rFonts w:ascii="Myriad Pro"/>
        </w:rPr>
        <w:t>, inciso IV,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o qual disp</w:t>
      </w:r>
      <w:r>
        <w:rPr>
          <w:rFonts w:ascii="Myriad Pro"/>
        </w:rPr>
        <w:t>õ</w:t>
      </w:r>
      <w:r>
        <w:rPr>
          <w:rFonts w:ascii="Myriad Pro"/>
        </w:rPr>
        <w:t>e que o mesmo assunto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via de regra, disciplinado por mais de uma lei.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>Consideramos prescind</w:t>
      </w:r>
      <w:r>
        <w:rPr>
          <w:rFonts w:ascii="Myriad Pro"/>
        </w:rPr>
        <w:t>í</w:t>
      </w:r>
      <w:r>
        <w:rPr>
          <w:rFonts w:ascii="Myriad Pro"/>
        </w:rPr>
        <w:t>vel 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sob an</w:t>
      </w:r>
      <w:r>
        <w:rPr>
          <w:rFonts w:ascii="Myriad Pro"/>
        </w:rPr>
        <w:t>á</w:t>
      </w:r>
      <w:r>
        <w:rPr>
          <w:rFonts w:ascii="Myriad Pro"/>
        </w:rPr>
        <w:t xml:space="preserve">lise, pois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42 do CDC j</w:t>
      </w:r>
      <w:r>
        <w:rPr>
          <w:rFonts w:ascii="Myriad Pro"/>
        </w:rPr>
        <w:t>á</w:t>
      </w:r>
      <w:r>
        <w:rPr>
          <w:rFonts w:ascii="Myriad Pro"/>
        </w:rPr>
        <w:t xml:space="preserve"> impede que o consumidor inadimplente seja exposto a rid</w:t>
      </w:r>
      <w:r>
        <w:rPr>
          <w:rFonts w:ascii="Myriad Pro"/>
        </w:rPr>
        <w:t>í</w:t>
      </w:r>
      <w:r>
        <w:rPr>
          <w:rFonts w:ascii="Myriad Pro"/>
        </w:rPr>
        <w:t>culo ou a qualquer tipo de constrangimento ou amea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C3638" w:rsidRDefault="00E03B23">
      <w:pPr>
        <w:pStyle w:val="Escriba-Normalffffffffffff7"/>
      </w:pPr>
      <w:r>
        <w:rPr>
          <w:rFonts w:ascii="Myriad Pro"/>
        </w:rPr>
        <w:t>Antes de examinarmos 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projeto,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lida a remiss</w:t>
      </w:r>
      <w:r>
        <w:rPr>
          <w:rFonts w:ascii="Myriad Pro"/>
        </w:rPr>
        <w:t>ã</w:t>
      </w:r>
      <w:r>
        <w:rPr>
          <w:rFonts w:ascii="Myriad Pro"/>
        </w:rPr>
        <w:t xml:space="preserve">o aos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395 e 404 a 407 do C</w:t>
      </w:r>
      <w:r>
        <w:rPr>
          <w:rFonts w:ascii="Myriad Pro"/>
        </w:rPr>
        <w:t>ó</w:t>
      </w:r>
      <w:r>
        <w:rPr>
          <w:rFonts w:ascii="Myriad Pro"/>
        </w:rPr>
        <w:t>digo Civil, que abordam os acr</w:t>
      </w:r>
      <w:r>
        <w:rPr>
          <w:rFonts w:ascii="Myriad Pro"/>
        </w:rPr>
        <w:t>é</w:t>
      </w:r>
      <w:r>
        <w:rPr>
          <w:rFonts w:ascii="Myriad Pro"/>
        </w:rPr>
        <w:t>scimos quando do inadimplemento da d</w:t>
      </w:r>
      <w:r>
        <w:rPr>
          <w:rFonts w:ascii="Myriad Pro"/>
        </w:rPr>
        <w:t>í</w:t>
      </w:r>
      <w:r>
        <w:rPr>
          <w:rFonts w:ascii="Myriad Pro"/>
        </w:rPr>
        <w:t>vida, quais sejam a atualiza</w:t>
      </w:r>
      <w:r>
        <w:rPr>
          <w:rFonts w:ascii="Myriad Pro"/>
        </w:rPr>
        <w:t>çã</w:t>
      </w:r>
      <w:r>
        <w:rPr>
          <w:rFonts w:ascii="Myriad Pro"/>
        </w:rPr>
        <w:t>o dos valores monet</w:t>
      </w:r>
      <w:r>
        <w:rPr>
          <w:rFonts w:ascii="Myriad Pro"/>
        </w:rPr>
        <w:t>á</w:t>
      </w:r>
      <w:r>
        <w:rPr>
          <w:rFonts w:ascii="Myriad Pro"/>
        </w:rPr>
        <w:t>rios, a multa e os juros morat</w:t>
      </w:r>
      <w:r>
        <w:rPr>
          <w:rFonts w:ascii="Myriad Pro"/>
        </w:rPr>
        <w:t>ó</w:t>
      </w:r>
      <w:r>
        <w:rPr>
          <w:rFonts w:ascii="Myriad Pro"/>
        </w:rPr>
        <w:t>rios e honor</w:t>
      </w:r>
      <w:r>
        <w:rPr>
          <w:rFonts w:ascii="Myriad Pro"/>
        </w:rPr>
        <w:t>á</w:t>
      </w:r>
      <w:r>
        <w:rPr>
          <w:rFonts w:ascii="Myriad Pro"/>
        </w:rPr>
        <w:t>rios advocat</w:t>
      </w:r>
      <w:r>
        <w:rPr>
          <w:rFonts w:ascii="Myriad Pro"/>
        </w:rPr>
        <w:t>í</w:t>
      </w:r>
      <w:r>
        <w:rPr>
          <w:rFonts w:ascii="Myriad Pro"/>
        </w:rPr>
        <w:t xml:space="preserve">cios, estes </w:t>
      </w:r>
      <w:r>
        <w:rPr>
          <w:rFonts w:ascii="Myriad Pro"/>
        </w:rPr>
        <w:t>ú</w:t>
      </w:r>
      <w:r>
        <w:rPr>
          <w:rFonts w:ascii="Myriad Pro"/>
        </w:rPr>
        <w:t>ltimos apenas na hip</w:t>
      </w:r>
      <w:r>
        <w:rPr>
          <w:rFonts w:ascii="Myriad Pro"/>
        </w:rPr>
        <w:t>ó</w:t>
      </w:r>
      <w:r>
        <w:rPr>
          <w:rFonts w:ascii="Myriad Pro"/>
        </w:rPr>
        <w:t>tese de cobran</w:t>
      </w:r>
      <w:r>
        <w:rPr>
          <w:rFonts w:ascii="Myriad Pro"/>
        </w:rPr>
        <w:t>ç</w:t>
      </w:r>
      <w:r>
        <w:rPr>
          <w:rFonts w:ascii="Myriad Pro"/>
        </w:rPr>
        <w:t>a judicial.</w:t>
      </w:r>
    </w:p>
    <w:p w:rsidR="005C3638" w:rsidRDefault="00E03B23">
      <w:pPr>
        <w:pStyle w:val="Escriba-Normalffffffffffff7"/>
      </w:pPr>
      <w:r>
        <w:rPr>
          <w:rFonts w:ascii="Myriad Pro"/>
        </w:rPr>
        <w:t>Assim, reputamos razo</w:t>
      </w:r>
      <w:r>
        <w:rPr>
          <w:rFonts w:ascii="Myriad Pro"/>
        </w:rPr>
        <w:t>á</w:t>
      </w:r>
      <w:r>
        <w:rPr>
          <w:rFonts w:ascii="Myriad Pro"/>
        </w:rPr>
        <w:t>vel o teor do art. 2</w:t>
      </w:r>
      <w:r>
        <w:rPr>
          <w:rFonts w:ascii="Myriad Pro"/>
        </w:rPr>
        <w:t>º</w:t>
      </w:r>
      <w:r>
        <w:rPr>
          <w:rFonts w:ascii="Myriad Pro"/>
        </w:rPr>
        <w:t xml:space="preserve"> e propomos que esse dispositivo seja reescrito como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42 do C</w:t>
      </w:r>
      <w:r>
        <w:rPr>
          <w:rFonts w:ascii="Myriad Pro"/>
        </w:rPr>
        <w:t>ó</w:t>
      </w:r>
      <w:r>
        <w:rPr>
          <w:rFonts w:ascii="Myriad Pro"/>
        </w:rPr>
        <w:t>digo de Defesa do Consumidor, e a consequente renumera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 xml:space="preserve">rafo </w:t>
      </w:r>
      <w:r>
        <w:rPr>
          <w:rFonts w:ascii="Myriad Pro"/>
        </w:rPr>
        <w:t>ú</w:t>
      </w:r>
      <w:r>
        <w:rPr>
          <w:rFonts w:ascii="Myriad Pro"/>
        </w:rPr>
        <w:t xml:space="preserve">nico como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conforme consta do substitutivo apresentado no fim deste parecer.</w:t>
      </w:r>
    </w:p>
    <w:p w:rsidR="005C3638" w:rsidRDefault="00E03B23">
      <w:pPr>
        <w:pStyle w:val="Escriba-Normalffffffffffff7"/>
      </w:pPr>
      <w:r>
        <w:rPr>
          <w:rFonts w:ascii="Myriad Pro"/>
        </w:rPr>
        <w:t>Cumpre-nos ressaltar a pertin</w:t>
      </w:r>
      <w:r>
        <w:rPr>
          <w:rFonts w:ascii="Myriad Pro"/>
        </w:rPr>
        <w:t>ê</w:t>
      </w:r>
      <w:r>
        <w:rPr>
          <w:rFonts w:ascii="Myriad Pro"/>
        </w:rPr>
        <w:t>ncia do art. 3</w:t>
      </w:r>
      <w:r>
        <w:rPr>
          <w:rFonts w:ascii="Myriad Pro"/>
        </w:rPr>
        <w:t>º</w:t>
      </w:r>
      <w:r>
        <w:rPr>
          <w:rFonts w:ascii="Myriad Pro"/>
        </w:rPr>
        <w:t>, que imp</w:t>
      </w:r>
      <w:r>
        <w:rPr>
          <w:rFonts w:ascii="Myriad Pro"/>
        </w:rPr>
        <w:t>õ</w:t>
      </w:r>
      <w:r>
        <w:rPr>
          <w:rFonts w:ascii="Myriad Pro"/>
        </w:rPr>
        <w:t>e a grava</w:t>
      </w:r>
      <w:r>
        <w:rPr>
          <w:rFonts w:ascii="Myriad Pro"/>
        </w:rPr>
        <w:t>çã</w:t>
      </w:r>
      <w:r>
        <w:rPr>
          <w:rFonts w:ascii="Myriad Pro"/>
        </w:rPr>
        <w:t>o do atendimento, bem como a informa</w:t>
      </w:r>
      <w:r>
        <w:rPr>
          <w:rFonts w:ascii="Myriad Pro"/>
        </w:rPr>
        <w:t>çã</w:t>
      </w:r>
      <w:r>
        <w:rPr>
          <w:rFonts w:ascii="Myriad Pro"/>
        </w:rPr>
        <w:t>o do nome do operador, a data e a hora do contato, al</w:t>
      </w:r>
      <w:r>
        <w:rPr>
          <w:rFonts w:ascii="Myriad Pro"/>
        </w:rPr>
        <w:t>é</w:t>
      </w:r>
      <w:r>
        <w:rPr>
          <w:rFonts w:ascii="Myriad Pro"/>
        </w:rPr>
        <w:t>m de outras</w:t>
      </w:r>
      <w:r>
        <w:rPr>
          <w:rFonts w:ascii="Myriad Pro"/>
        </w:rPr>
        <w:t xml:space="preserve"> provid</w:t>
      </w:r>
      <w:r>
        <w:rPr>
          <w:rFonts w:ascii="Myriad Pro"/>
        </w:rPr>
        <w:t>ê</w:t>
      </w:r>
      <w:r>
        <w:rPr>
          <w:rFonts w:ascii="Myriad Pro"/>
        </w:rPr>
        <w:t>ncias, como passamos a expor.</w:t>
      </w:r>
    </w:p>
    <w:p w:rsidR="005C3638" w:rsidRDefault="00E03B23">
      <w:pPr>
        <w:pStyle w:val="Escriba-Normal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frequentes as reclama</w:t>
      </w:r>
      <w:r>
        <w:rPr>
          <w:rFonts w:ascii="Myriad Pro"/>
        </w:rPr>
        <w:t>çõ</w:t>
      </w:r>
      <w:r>
        <w:rPr>
          <w:rFonts w:ascii="Myriad Pro"/>
        </w:rPr>
        <w:t>es de consumidores sobre os procedimentos de cobran</w:t>
      </w:r>
      <w:r>
        <w:rPr>
          <w:rFonts w:ascii="Myriad Pro"/>
        </w:rPr>
        <w:t>ç</w:t>
      </w:r>
      <w:r>
        <w:rPr>
          <w:rFonts w:ascii="Myriad Pro"/>
        </w:rPr>
        <w:t>a praticados por empresas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No mais das vezes, os atendentes dessas empresas intimidam o consumidor inadimplente c</w:t>
      </w:r>
      <w:r>
        <w:rPr>
          <w:rFonts w:ascii="Myriad Pro"/>
        </w:rPr>
        <w:t>om a amea</w:t>
      </w:r>
      <w:r>
        <w:rPr>
          <w:rFonts w:ascii="Myriad Pro"/>
        </w:rPr>
        <w:t>ç</w:t>
      </w:r>
      <w:r>
        <w:rPr>
          <w:rFonts w:ascii="Myriad Pro"/>
        </w:rPr>
        <w:t>a de executar em ju</w:t>
      </w:r>
      <w:r>
        <w:rPr>
          <w:rFonts w:ascii="Myriad Pro"/>
        </w:rPr>
        <w:t>í</w:t>
      </w:r>
      <w:r>
        <w:rPr>
          <w:rFonts w:ascii="Myriad Pro"/>
        </w:rPr>
        <w:t>zo at</w:t>
      </w:r>
      <w:r>
        <w:rPr>
          <w:rFonts w:ascii="Myriad Pro"/>
        </w:rPr>
        <w:t>é</w:t>
      </w:r>
      <w:r>
        <w:rPr>
          <w:rFonts w:ascii="Myriad Pro"/>
        </w:rPr>
        <w:t xml:space="preserve"> mesmo d</w:t>
      </w:r>
      <w:r>
        <w:rPr>
          <w:rFonts w:ascii="Myriad Pro"/>
        </w:rPr>
        <w:t>í</w:t>
      </w:r>
      <w:r>
        <w:rPr>
          <w:rFonts w:ascii="Myriad Pro"/>
        </w:rPr>
        <w:t>vidas j</w:t>
      </w:r>
      <w:r>
        <w:rPr>
          <w:rFonts w:ascii="Myriad Pro"/>
        </w:rPr>
        <w:t>á</w:t>
      </w:r>
      <w:r>
        <w:rPr>
          <w:rFonts w:ascii="Myriad Pro"/>
        </w:rPr>
        <w:t xml:space="preserve"> prescritas e, ainda, de penhorar o im</w:t>
      </w:r>
      <w:r>
        <w:rPr>
          <w:rFonts w:ascii="Myriad Pro"/>
        </w:rPr>
        <w:t>ó</w:t>
      </w:r>
      <w:r>
        <w:rPr>
          <w:rFonts w:ascii="Myriad Pro"/>
        </w:rPr>
        <w:t>vel, os m</w:t>
      </w:r>
      <w:r>
        <w:rPr>
          <w:rFonts w:ascii="Myriad Pro"/>
        </w:rPr>
        <w:t>ó</w:t>
      </w:r>
      <w:r>
        <w:rPr>
          <w:rFonts w:ascii="Myriad Pro"/>
        </w:rPr>
        <w:t>veis, os pertences e as utilidades dom</w:t>
      </w:r>
      <w:r>
        <w:rPr>
          <w:rFonts w:ascii="Myriad Pro"/>
        </w:rPr>
        <w:t>é</w:t>
      </w:r>
      <w:r>
        <w:rPr>
          <w:rFonts w:ascii="Myriad Pro"/>
        </w:rPr>
        <w:t>sticas que guarnecem a resid</w:t>
      </w:r>
      <w:r>
        <w:rPr>
          <w:rFonts w:ascii="Myriad Pro"/>
        </w:rPr>
        <w:t>ê</w:t>
      </w:r>
      <w:r>
        <w:rPr>
          <w:rFonts w:ascii="Myriad Pro"/>
        </w:rPr>
        <w:t>ncia do eventual executado. Assim, cobradores atuam de modo a ignorar a prote</w:t>
      </w:r>
      <w:r>
        <w:rPr>
          <w:rFonts w:ascii="Myriad Pro"/>
        </w:rPr>
        <w:t>çã</w:t>
      </w:r>
      <w:r>
        <w:rPr>
          <w:rFonts w:ascii="Myriad Pro"/>
        </w:rPr>
        <w:t>o do be</w:t>
      </w:r>
      <w:r>
        <w:rPr>
          <w:rFonts w:ascii="Myriad Pro"/>
        </w:rPr>
        <w:t>m de fam</w:t>
      </w:r>
      <w:r>
        <w:rPr>
          <w:rFonts w:ascii="Myriad Pro"/>
        </w:rPr>
        <w:t>í</w:t>
      </w:r>
      <w:r>
        <w:rPr>
          <w:rFonts w:ascii="Myriad Pro"/>
        </w:rPr>
        <w:t>lia e das demais impenhorabilidades previstas no art. 833 da Lei n</w:t>
      </w:r>
      <w:r>
        <w:rPr>
          <w:rFonts w:ascii="Myriad Pro"/>
        </w:rPr>
        <w:t>º</w:t>
      </w:r>
      <w:r>
        <w:rPr>
          <w:rFonts w:ascii="Myriad Pro"/>
        </w:rPr>
        <w:t xml:space="preserve"> 13.105, de 16 de mar</w:t>
      </w:r>
      <w:r>
        <w:rPr>
          <w:rFonts w:ascii="Myriad Pro"/>
        </w:rPr>
        <w:t>ç</w:t>
      </w:r>
      <w:r>
        <w:rPr>
          <w:rFonts w:ascii="Myriad Pro"/>
        </w:rPr>
        <w:t>o de 2015 (C</w:t>
      </w:r>
      <w:r>
        <w:rPr>
          <w:rFonts w:ascii="Myriad Pro"/>
        </w:rPr>
        <w:t>ó</w:t>
      </w:r>
      <w:r>
        <w:rPr>
          <w:rFonts w:ascii="Myriad Pro"/>
        </w:rPr>
        <w:t>digo de Processo Civil), em procedimento que pode ser caracterizado como cobran</w:t>
      </w:r>
      <w:r>
        <w:rPr>
          <w:rFonts w:ascii="Myriad Pro"/>
        </w:rPr>
        <w:t>ç</w:t>
      </w:r>
      <w:r>
        <w:rPr>
          <w:rFonts w:ascii="Myriad Pro"/>
        </w:rPr>
        <w:t xml:space="preserve">a abusiva. O acesso </w:t>
      </w:r>
      <w:r>
        <w:rPr>
          <w:rFonts w:ascii="Myriad Pro"/>
        </w:rPr>
        <w:t>à</w:t>
      </w:r>
      <w:r>
        <w:rPr>
          <w:rFonts w:ascii="Myriad Pro"/>
        </w:rPr>
        <w:t xml:space="preserve"> grava</w:t>
      </w:r>
      <w:r>
        <w:rPr>
          <w:rFonts w:ascii="Myriad Pro"/>
        </w:rPr>
        <w:t>çã</w:t>
      </w:r>
      <w:r>
        <w:rPr>
          <w:rFonts w:ascii="Myriad Pro"/>
        </w:rPr>
        <w:t>o permitir</w:t>
      </w:r>
      <w:r>
        <w:rPr>
          <w:rFonts w:ascii="Myriad Pro"/>
        </w:rPr>
        <w:t>á</w:t>
      </w:r>
      <w:r>
        <w:rPr>
          <w:rFonts w:ascii="Myriad Pro"/>
        </w:rPr>
        <w:t xml:space="preserve"> ao consumidor a prova de</w:t>
      </w:r>
      <w:r>
        <w:rPr>
          <w:rFonts w:ascii="Myriad Pro"/>
        </w:rPr>
        <w:t xml:space="preserve"> que ele foi alvo de coa</w:t>
      </w:r>
      <w:r>
        <w:rPr>
          <w:rFonts w:ascii="Myriad Pro"/>
        </w:rPr>
        <w:t>çã</w:t>
      </w:r>
      <w:r>
        <w:rPr>
          <w:rFonts w:ascii="Myriad Pro"/>
        </w:rPr>
        <w:t xml:space="preserve">o. Para tanto, acrescentamos os </w:t>
      </w:r>
      <w:r>
        <w:rPr>
          <w:rFonts w:ascii="Myriad Pro"/>
        </w:rPr>
        <w:t>§§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 5</w:t>
      </w:r>
      <w:r>
        <w:rPr>
          <w:rFonts w:ascii="Myriad Pro"/>
        </w:rPr>
        <w:t>º</w:t>
      </w:r>
      <w:r>
        <w:rPr>
          <w:rFonts w:ascii="Myriad Pro"/>
        </w:rPr>
        <w:t xml:space="preserve"> ao art. 42 do CDC, com o teor do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projeto.</w:t>
      </w:r>
    </w:p>
    <w:p w:rsidR="005C3638" w:rsidRDefault="00E03B23">
      <w:pPr>
        <w:pStyle w:val="Escriba-Normalffffffffffff7"/>
      </w:pPr>
      <w:r>
        <w:rPr>
          <w:rFonts w:ascii="Myriad Pro"/>
        </w:rPr>
        <w:t>Voto, Sr. Presidente.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Ante o exposto, opinamos pela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1.272, de </w:t>
      </w:r>
      <w:r>
        <w:rPr>
          <w:rFonts w:ascii="Myriad Pro"/>
        </w:rPr>
        <w:t>2019,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nos termos do substitutivo a seguir indicado.</w:t>
      </w:r>
    </w:p>
    <w:p w:rsidR="005C3638" w:rsidRDefault="00E03B23">
      <w:pPr>
        <w:pStyle w:val="Escriba-Normal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as emendas.</w:t>
      </w:r>
    </w:p>
    <w:p w:rsidR="005C3638" w:rsidRDefault="00E03B23">
      <w:pPr>
        <w:pStyle w:val="Escriba-Normalffffffffffff7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 (SUBSTITUTIVO)</w:t>
      </w:r>
    </w:p>
    <w:p w:rsidR="005C3638" w:rsidRDefault="00E03B23">
      <w:pPr>
        <w:pStyle w:val="Escriba-Normalffffffffffff7"/>
      </w:pPr>
      <w:r>
        <w:rPr>
          <w:rFonts w:ascii="Myriad Pro"/>
        </w:rPr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1272, DE 2019</w:t>
      </w:r>
    </w:p>
    <w:p w:rsidR="005C3638" w:rsidRDefault="00E03B23">
      <w:pPr>
        <w:pStyle w:val="Escriba-Citacao7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para estabelecer crit</w:t>
      </w:r>
      <w:r>
        <w:rPr>
          <w:rFonts w:ascii="Myriad Pro"/>
        </w:rPr>
        <w:t>é</w:t>
      </w:r>
      <w:r>
        <w:rPr>
          <w:rFonts w:ascii="Myriad Pro"/>
        </w:rPr>
        <w:t>rios de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para a cobran</w:t>
      </w:r>
      <w:r>
        <w:rPr>
          <w:rFonts w:ascii="Myriad Pro"/>
        </w:rPr>
        <w:t>ç</w:t>
      </w:r>
      <w:r>
        <w:rPr>
          <w:rFonts w:ascii="Myriad Pro"/>
        </w:rPr>
        <w:t>a de d</w:t>
      </w:r>
      <w:r>
        <w:rPr>
          <w:rFonts w:ascii="Myriad Pro"/>
        </w:rPr>
        <w:t>í</w:t>
      </w:r>
      <w:r>
        <w:rPr>
          <w:rFonts w:ascii="Myriad Pro"/>
        </w:rPr>
        <w:t>vidas de consumidores inadimplentes.</w:t>
      </w:r>
    </w:p>
    <w:p w:rsidR="005C3638" w:rsidRDefault="00E03B23">
      <w:pPr>
        <w:pStyle w:val="Escriba-Normalffffffffffff7"/>
      </w:pPr>
      <w:r>
        <w:rPr>
          <w:rFonts w:ascii="Myriad Pro"/>
        </w:rPr>
        <w:t>O CONGRESSO NACIONAL decreta: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42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passa a vigorar com as seguintes altera</w:t>
      </w:r>
      <w:r>
        <w:rPr>
          <w:rFonts w:ascii="Myriad Pro"/>
        </w:rPr>
        <w:t>çõ</w:t>
      </w:r>
      <w:r>
        <w:rPr>
          <w:rFonts w:ascii="Myriad Pro"/>
        </w:rPr>
        <w:t>es, designando-se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como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5C3638" w:rsidRDefault="00E03B23">
      <w:pPr>
        <w:pStyle w:val="Escriba-Citacao7"/>
      </w:pPr>
      <w:r>
        <w:rPr>
          <w:rFonts w:ascii="Myriad Pro"/>
        </w:rPr>
        <w:t>“</w:t>
      </w:r>
      <w:r>
        <w:rPr>
          <w:rFonts w:ascii="Myriad Pro"/>
        </w:rPr>
        <w:t>Art. 42. .</w:t>
      </w:r>
      <w:r>
        <w:rPr>
          <w:rFonts w:ascii="Myriad Pro"/>
        </w:rPr>
        <w:t>............................................................................................................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>o do va</w:t>
      </w:r>
      <w:r>
        <w:rPr>
          <w:rFonts w:ascii="Myriad Pro"/>
        </w:rPr>
        <w:t>lor da d</w:t>
      </w:r>
      <w:r>
        <w:rPr>
          <w:rFonts w:ascii="Myriad Pro"/>
        </w:rPr>
        <w:t>í</w:t>
      </w:r>
      <w:r>
        <w:rPr>
          <w:rFonts w:ascii="Myriad Pro"/>
        </w:rPr>
        <w:t>vida ao consumidor inadimplente, na forma impressa, falada ou por meio eletr</w:t>
      </w:r>
      <w:r>
        <w:rPr>
          <w:rFonts w:ascii="Myriad Pro"/>
        </w:rPr>
        <w:t>ô</w:t>
      </w:r>
      <w:r>
        <w:rPr>
          <w:rFonts w:ascii="Myriad Pro"/>
        </w:rPr>
        <w:t>nico, deve ser informado, de maneira ostensiva e adequada, o valor nominal da d</w:t>
      </w:r>
      <w:r>
        <w:rPr>
          <w:rFonts w:ascii="Myriad Pro"/>
        </w:rPr>
        <w:t>í</w:t>
      </w:r>
      <w:r>
        <w:rPr>
          <w:rFonts w:ascii="Myriad Pro"/>
        </w:rPr>
        <w:t>vida, e os valores dos acr</w:t>
      </w:r>
      <w:r>
        <w:rPr>
          <w:rFonts w:ascii="Myriad Pro"/>
        </w:rPr>
        <w:t>é</w:t>
      </w:r>
      <w:r>
        <w:rPr>
          <w:rFonts w:ascii="Myriad Pro"/>
        </w:rPr>
        <w:t>scimos devidamente discriminados: a respectiva atualiza</w:t>
      </w:r>
      <w:r>
        <w:rPr>
          <w:rFonts w:ascii="Myriad Pro"/>
        </w:rPr>
        <w:t>çã</w:t>
      </w:r>
      <w:r>
        <w:rPr>
          <w:rFonts w:ascii="Myriad Pro"/>
        </w:rPr>
        <w:t>o mone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ria, a multa e os juros morat</w:t>
      </w:r>
      <w:r>
        <w:rPr>
          <w:rFonts w:ascii="Myriad Pro"/>
        </w:rPr>
        <w:t>ó</w:t>
      </w:r>
      <w:r>
        <w:rPr>
          <w:rFonts w:ascii="Myriad Pro"/>
        </w:rPr>
        <w:t>rios, os honor</w:t>
      </w:r>
      <w:r>
        <w:rPr>
          <w:rFonts w:ascii="Myriad Pro"/>
        </w:rPr>
        <w:t>á</w:t>
      </w:r>
      <w:r>
        <w:rPr>
          <w:rFonts w:ascii="Myriad Pro"/>
        </w:rPr>
        <w:t>rios advocat</w:t>
      </w:r>
      <w:r>
        <w:rPr>
          <w:rFonts w:ascii="Myriad Pro"/>
        </w:rPr>
        <w:t>í</w:t>
      </w:r>
      <w:r>
        <w:rPr>
          <w:rFonts w:ascii="Myriad Pro"/>
        </w:rPr>
        <w:t xml:space="preserve">cios, estes </w:t>
      </w:r>
      <w:r>
        <w:rPr>
          <w:rFonts w:ascii="Myriad Pro"/>
        </w:rPr>
        <w:t>ú</w:t>
      </w:r>
      <w:r>
        <w:rPr>
          <w:rFonts w:ascii="Myriad Pro"/>
        </w:rPr>
        <w:t>ltimos somente na hip</w:t>
      </w:r>
      <w:r>
        <w:rPr>
          <w:rFonts w:ascii="Myriad Pro"/>
        </w:rPr>
        <w:t>ó</w:t>
      </w:r>
      <w:r>
        <w:rPr>
          <w:rFonts w:ascii="Myriad Pro"/>
        </w:rPr>
        <w:t>tese de cobran</w:t>
      </w:r>
      <w:r>
        <w:rPr>
          <w:rFonts w:ascii="Myriad Pro"/>
        </w:rPr>
        <w:t>ç</w:t>
      </w:r>
      <w:r>
        <w:rPr>
          <w:rFonts w:ascii="Myriad Pro"/>
        </w:rPr>
        <w:t>a judicial, 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10.406, de 10 de janeiro de 2002 (C</w:t>
      </w:r>
      <w:r>
        <w:rPr>
          <w:rFonts w:ascii="Myriad Pro"/>
        </w:rPr>
        <w:t>ó</w:t>
      </w:r>
      <w:r>
        <w:rPr>
          <w:rFonts w:ascii="Myriad Pro"/>
        </w:rPr>
        <w:t>digo Civil).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Toda cobran</w:t>
      </w:r>
      <w:r>
        <w:rPr>
          <w:rFonts w:ascii="Myriad Pro"/>
        </w:rPr>
        <w:t>ç</w:t>
      </w:r>
      <w:r>
        <w:rPr>
          <w:rFonts w:ascii="Myriad Pro"/>
        </w:rPr>
        <w:t>a de d</w:t>
      </w:r>
      <w:r>
        <w:rPr>
          <w:rFonts w:ascii="Myriad Pro"/>
        </w:rPr>
        <w:t>í</w:t>
      </w:r>
      <w:r>
        <w:rPr>
          <w:rFonts w:ascii="Myriad Pro"/>
        </w:rPr>
        <w:t>vida oriunda de rela</w:t>
      </w:r>
      <w:r>
        <w:rPr>
          <w:rFonts w:ascii="Myriad Pro"/>
        </w:rPr>
        <w:t>çã</w:t>
      </w:r>
      <w:r>
        <w:rPr>
          <w:rFonts w:ascii="Myriad Pro"/>
        </w:rPr>
        <w:t>o de consumo, quan</w:t>
      </w:r>
      <w:r>
        <w:rPr>
          <w:rFonts w:ascii="Myriad Pro"/>
        </w:rPr>
        <w:t>do realizada por meio de chamada telef</w:t>
      </w:r>
      <w:r>
        <w:rPr>
          <w:rFonts w:ascii="Myriad Pro"/>
        </w:rPr>
        <w:t>ô</w:t>
      </w:r>
      <w:r>
        <w:rPr>
          <w:rFonts w:ascii="Myriad Pro"/>
        </w:rPr>
        <w:t>nica, dever</w:t>
      </w:r>
      <w:r>
        <w:rPr>
          <w:rFonts w:ascii="Myriad Pro"/>
        </w:rPr>
        <w:t>á</w:t>
      </w:r>
      <w:r>
        <w:rPr>
          <w:rFonts w:ascii="Myriad Pro"/>
        </w:rPr>
        <w:t xml:space="preserve"> ser gravada, registrando-se a identifica</w:t>
      </w:r>
      <w:r>
        <w:rPr>
          <w:rFonts w:ascii="Myriad Pro"/>
        </w:rPr>
        <w:t>çã</w:t>
      </w:r>
      <w:r>
        <w:rPr>
          <w:rFonts w:ascii="Myriad Pro"/>
        </w:rPr>
        <w:t>o do atendente, a data e o hor</w:t>
      </w:r>
      <w:r>
        <w:rPr>
          <w:rFonts w:ascii="Myriad Pro"/>
        </w:rPr>
        <w:t>á</w:t>
      </w:r>
      <w:r>
        <w:rPr>
          <w:rFonts w:ascii="Myriad Pro"/>
        </w:rPr>
        <w:t>rio do contato, e armazenada enquanto a d</w:t>
      </w:r>
      <w:r>
        <w:rPr>
          <w:rFonts w:ascii="Myriad Pro"/>
        </w:rPr>
        <w:t>í</w:t>
      </w:r>
      <w:r>
        <w:rPr>
          <w:rFonts w:ascii="Myriad Pro"/>
        </w:rPr>
        <w:t>vida estiver inadimplida.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Em todas as chamadas telef</w:t>
      </w:r>
      <w:r>
        <w:rPr>
          <w:rFonts w:ascii="Myriad Pro"/>
        </w:rPr>
        <w:t>ô</w:t>
      </w:r>
      <w:r>
        <w:rPr>
          <w:rFonts w:ascii="Myriad Pro"/>
        </w:rPr>
        <w:t>nicas de cobran</w:t>
      </w:r>
      <w:r>
        <w:rPr>
          <w:rFonts w:ascii="Myriad Pro"/>
        </w:rPr>
        <w:t>ç</w:t>
      </w:r>
      <w:r>
        <w:rPr>
          <w:rFonts w:ascii="Myriad Pro"/>
        </w:rPr>
        <w:t xml:space="preserve">a o consumidor </w:t>
      </w:r>
      <w:r>
        <w:rPr>
          <w:rFonts w:ascii="Myriad Pro"/>
        </w:rPr>
        <w:t>deve ser informado sobre a obrigatoriedade da grava</w:t>
      </w:r>
      <w:r>
        <w:rPr>
          <w:rFonts w:ascii="Myriad Pro"/>
        </w:rPr>
        <w:t>çã</w:t>
      </w:r>
      <w:r>
        <w:rPr>
          <w:rFonts w:ascii="Myriad Pro"/>
        </w:rPr>
        <w:t xml:space="preserve">o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 da possibilidade de solicitar acesso ao conte</w:t>
      </w:r>
      <w:r>
        <w:rPr>
          <w:rFonts w:ascii="Myriad Pro"/>
        </w:rPr>
        <w:t>ú</w:t>
      </w:r>
      <w:r>
        <w:rPr>
          <w:rFonts w:ascii="Myriad Pro"/>
        </w:rPr>
        <w:t>do da grava</w:t>
      </w:r>
      <w:r>
        <w:rPr>
          <w:rFonts w:ascii="Myriad Pro"/>
        </w:rPr>
        <w:t>çã</w:t>
      </w:r>
      <w:r>
        <w:rPr>
          <w:rFonts w:ascii="Myriad Pro"/>
        </w:rPr>
        <w:t>o,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disponibilizado em at</w:t>
      </w:r>
      <w:r>
        <w:rPr>
          <w:rFonts w:ascii="Myriad Pro"/>
        </w:rPr>
        <w:t>é</w:t>
      </w:r>
      <w:r>
        <w:rPr>
          <w:rFonts w:ascii="Myriad Pro"/>
        </w:rPr>
        <w:t xml:space="preserve"> sete dias </w:t>
      </w:r>
      <w:r>
        <w:rPr>
          <w:rFonts w:ascii="Myriad Pro"/>
        </w:rPr>
        <w:t>ú</w:t>
      </w:r>
      <w:r>
        <w:rPr>
          <w:rFonts w:ascii="Myriad Pro"/>
        </w:rPr>
        <w:t>teis ap</w:t>
      </w:r>
      <w:r>
        <w:rPr>
          <w:rFonts w:ascii="Myriad Pro"/>
        </w:rPr>
        <w:t>ó</w:t>
      </w:r>
      <w:r>
        <w:rPr>
          <w:rFonts w:ascii="Myriad Pro"/>
        </w:rPr>
        <w:t>s a realiza</w:t>
      </w:r>
      <w:r>
        <w:rPr>
          <w:rFonts w:ascii="Myriad Pro"/>
        </w:rPr>
        <w:t>çã</w:t>
      </w:r>
      <w:r>
        <w:rPr>
          <w:rFonts w:ascii="Myriad Pro"/>
        </w:rPr>
        <w:t>o do pedido.</w:t>
      </w:r>
    </w:p>
    <w:p w:rsidR="005C3638" w:rsidRDefault="00E03B23">
      <w:pPr>
        <w:pStyle w:val="Escriba-Citacao7"/>
      </w:pPr>
      <w:r>
        <w:rPr>
          <w:rFonts w:ascii="Myriad Pro"/>
        </w:rPr>
        <w:t>§</w:t>
      </w:r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 xml:space="preserve"> Os mesmos meios utilizados pe</w:t>
      </w:r>
      <w:r>
        <w:rPr>
          <w:rFonts w:ascii="Myriad Pro"/>
        </w:rPr>
        <w:t>lo atendente devem ser disponibilizados ao consumidor para eventual contato com o credor e para solicita</w:t>
      </w:r>
      <w:r>
        <w:rPr>
          <w:rFonts w:ascii="Myriad Pro"/>
        </w:rPr>
        <w:t>çã</w:t>
      </w:r>
      <w:r>
        <w:rPr>
          <w:rFonts w:ascii="Myriad Pro"/>
        </w:rPr>
        <w:t>o da grava</w:t>
      </w:r>
      <w:r>
        <w:rPr>
          <w:rFonts w:ascii="Myriad Pro"/>
        </w:rPr>
        <w:t>çã</w:t>
      </w:r>
      <w:r>
        <w:rPr>
          <w:rFonts w:ascii="Myriad Pro"/>
        </w:rPr>
        <w:t xml:space="preserve">o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>.</w:t>
      </w:r>
      <w:r>
        <w:rPr>
          <w:rFonts w:ascii="Myriad Pro"/>
        </w:rPr>
        <w:t>”</w:t>
      </w:r>
      <w:r>
        <w:rPr>
          <w:rFonts w:ascii="Myriad Pro"/>
        </w:rPr>
        <w:t xml:space="preserve"> (NR)</w:t>
      </w:r>
    </w:p>
    <w:p w:rsidR="005C3638" w:rsidRDefault="00E03B23">
      <w:pPr>
        <w:pStyle w:val="Escriba-Normalffffffffffff7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a an</w:t>
      </w:r>
      <w:r>
        <w:rPr>
          <w:rFonts w:ascii="Myriad Pro"/>
        </w:rPr>
        <w:t>á</w:t>
      </w:r>
      <w:r>
        <w:rPr>
          <w:rFonts w:ascii="Myriad Pro"/>
        </w:rPr>
        <w:t>lise e o voto, Sr. President</w:t>
      </w:r>
      <w:r>
        <w:rPr>
          <w:rFonts w:ascii="Myriad Pro"/>
        </w:rPr>
        <w:t>e.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C3638" w:rsidRDefault="00E03B23">
      <w:pPr>
        <w:pStyle w:val="Escriba-Normalffffffffffff7"/>
      </w:pPr>
      <w:r>
        <w:rPr>
          <w:rFonts w:ascii="Myriad Pro"/>
        </w:rPr>
        <w:t>Lido o relat</w:t>
      </w:r>
      <w:r>
        <w:rPr>
          <w:rFonts w:ascii="Myriad Pro"/>
        </w:rPr>
        <w:t>ó</w:t>
      </w:r>
      <w:r>
        <w:rPr>
          <w:rFonts w:ascii="Myriad Pro"/>
        </w:rPr>
        <w:t>rio, coloco-o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a Senador Ju</w:t>
      </w:r>
      <w:r>
        <w:rPr>
          <w:rFonts w:ascii="Myriad Pro"/>
        </w:rPr>
        <w:t>í</w:t>
      </w:r>
      <w:r>
        <w:rPr>
          <w:rFonts w:ascii="Myriad Pro"/>
        </w:rPr>
        <w:t>za Se</w:t>
      </w:r>
      <w:r>
        <w:rPr>
          <w:rFonts w:ascii="Myriad Pro"/>
        </w:rPr>
        <w:t>lma, como Relatora, aperfei</w:t>
      </w:r>
      <w:r>
        <w:rPr>
          <w:rFonts w:ascii="Myriad Pro"/>
        </w:rPr>
        <w:t>ç</w:t>
      </w:r>
      <w:r>
        <w:rPr>
          <w:rFonts w:ascii="Myriad Pro"/>
        </w:rPr>
        <w:t>oou o projeto e achou por bem, e fez aqui a justificativa, alterar o C</w:t>
      </w:r>
      <w:r>
        <w:rPr>
          <w:rFonts w:ascii="Myriad Pro"/>
        </w:rPr>
        <w:t>ó</w:t>
      </w:r>
      <w:r>
        <w:rPr>
          <w:rFonts w:ascii="Myriad Pro"/>
        </w:rPr>
        <w:t>digo de Defesa do Consumidor, e n</w:t>
      </w:r>
      <w:r>
        <w:rPr>
          <w:rFonts w:ascii="Myriad Pro"/>
        </w:rPr>
        <w:t>ã</w:t>
      </w:r>
      <w:r>
        <w:rPr>
          <w:rFonts w:ascii="Myriad Pro"/>
        </w:rPr>
        <w:t>o aprovar uma lei especial. Ent</w:t>
      </w:r>
      <w:r>
        <w:rPr>
          <w:rFonts w:ascii="Myriad Pro"/>
        </w:rPr>
        <w:t>ã</w:t>
      </w:r>
      <w:r>
        <w:rPr>
          <w:rFonts w:ascii="Myriad Pro"/>
        </w:rPr>
        <w:t>o, acho que ficou adequado. Portanto, cabe a mim aqui pedir o apoio dos nossos nobres coleg</w:t>
      </w:r>
      <w:r>
        <w:rPr>
          <w:rFonts w:ascii="Myriad Pro"/>
        </w:rPr>
        <w:t>as, porque essa lei visa exatamente a dar transpar</w:t>
      </w:r>
      <w:r>
        <w:rPr>
          <w:rFonts w:ascii="Myriad Pro"/>
        </w:rPr>
        <w:t>ê</w:t>
      </w:r>
      <w:r>
        <w:rPr>
          <w:rFonts w:ascii="Myriad Pro"/>
        </w:rPr>
        <w:t>ncia a essas cobran</w:t>
      </w:r>
      <w:r>
        <w:rPr>
          <w:rFonts w:ascii="Myriad Pro"/>
        </w:rPr>
        <w:t>ç</w:t>
      </w:r>
      <w:r>
        <w:rPr>
          <w:rFonts w:ascii="Myriad Pro"/>
        </w:rPr>
        <w:t>as de d</w:t>
      </w:r>
      <w:r>
        <w:rPr>
          <w:rFonts w:ascii="Myriad Pro"/>
        </w:rPr>
        <w:t>í</w:t>
      </w:r>
      <w:r>
        <w:rPr>
          <w:rFonts w:ascii="Myriad Pro"/>
        </w:rPr>
        <w:t>vidas junto aos consumidores. Ent</w:t>
      </w:r>
      <w:r>
        <w:rPr>
          <w:rFonts w:ascii="Myriad Pro"/>
        </w:rPr>
        <w:t>ã</w:t>
      </w:r>
      <w:r>
        <w:rPr>
          <w:rFonts w:ascii="Myriad Pro"/>
        </w:rPr>
        <w:t>o, quero parabenizar a Ju</w:t>
      </w:r>
      <w:r>
        <w:rPr>
          <w:rFonts w:ascii="Myriad Pro"/>
        </w:rPr>
        <w:t>í</w:t>
      </w:r>
      <w:r>
        <w:rPr>
          <w:rFonts w:ascii="Myriad Pro"/>
        </w:rPr>
        <w:t>za Selma pelo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eu </w:t>
      </w:r>
      <w:r>
        <w:rPr>
          <w:rFonts w:ascii="Myriad Pro"/>
        </w:rPr>
        <w:t>parabenizo tamb</w:t>
      </w:r>
      <w:r>
        <w:rPr>
          <w:rFonts w:ascii="Myriad Pro"/>
        </w:rPr>
        <w:t>é</w:t>
      </w:r>
      <w:r>
        <w:rPr>
          <w:rFonts w:ascii="Myriad Pro"/>
        </w:rPr>
        <w:t xml:space="preserve">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porque, quando se adotam crit</w:t>
      </w:r>
      <w:r>
        <w:rPr>
          <w:rFonts w:ascii="Myriad Pro"/>
        </w:rPr>
        <w:t>é</w:t>
      </w:r>
      <w:r>
        <w:rPr>
          <w:rFonts w:ascii="Myriad Pro"/>
        </w:rPr>
        <w:t>rios para a cobran</w:t>
      </w:r>
      <w:r>
        <w:rPr>
          <w:rFonts w:ascii="Myriad Pro"/>
        </w:rPr>
        <w:t>ç</w:t>
      </w:r>
      <w:r>
        <w:rPr>
          <w:rFonts w:ascii="Myriad Pro"/>
        </w:rPr>
        <w:t>a dos consumidores... Essas situa</w:t>
      </w:r>
      <w:r>
        <w:rPr>
          <w:rFonts w:ascii="Myriad Pro"/>
        </w:rPr>
        <w:t>çõ</w:t>
      </w:r>
      <w:r>
        <w:rPr>
          <w:rFonts w:ascii="Myriad Pro"/>
        </w:rPr>
        <w:t>es a jurisprud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entendia. Alguns Estados t</w:t>
      </w:r>
      <w:r>
        <w:rPr>
          <w:rFonts w:ascii="Myriad Pro"/>
        </w:rPr>
        <w:t>ê</w:t>
      </w:r>
      <w:r>
        <w:rPr>
          <w:rFonts w:ascii="Myriad Pro"/>
        </w:rPr>
        <w:t>m leis pr</w:t>
      </w:r>
      <w:r>
        <w:rPr>
          <w:rFonts w:ascii="Myriad Pro"/>
        </w:rPr>
        <w:t>ó</w:t>
      </w:r>
      <w:r>
        <w:rPr>
          <w:rFonts w:ascii="Myriad Pro"/>
        </w:rPr>
        <w:t>prias, mas, quando se codificam, quando se deixam claros esses crit</w:t>
      </w:r>
      <w:r>
        <w:rPr>
          <w:rFonts w:ascii="Myriad Pro"/>
        </w:rPr>
        <w:t>é</w:t>
      </w:r>
      <w:r>
        <w:rPr>
          <w:rFonts w:ascii="Myriad Pro"/>
        </w:rPr>
        <w:t xml:space="preserve">rios, isso ajuda </w:t>
      </w:r>
      <w:r>
        <w:rPr>
          <w:rFonts w:ascii="Myriad Pro"/>
        </w:rPr>
        <w:t xml:space="preserve">muito todo o Sistema Nacional </w:t>
      </w:r>
      <w:r>
        <w:rPr>
          <w:rFonts w:ascii="Myriad Pro"/>
        </w:rPr>
        <w:lastRenderedPageBreak/>
        <w:t>de Defesa do Consumidor, porque evita atritos com advogados e torna mais claros para o consumidor os seus direitos.</w:t>
      </w:r>
    </w:p>
    <w:p w:rsidR="005C3638" w:rsidRDefault="00E03B23">
      <w:pPr>
        <w:pStyle w:val="Escriba-Normal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unificar esses entendimentos.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devido ao qu</w:t>
      </w:r>
      <w:r>
        <w:rPr>
          <w:rFonts w:ascii="Myriad Pro"/>
        </w:rPr>
        <w:t>ó</w:t>
      </w:r>
      <w:r>
        <w:rPr>
          <w:rFonts w:ascii="Myriad Pro"/>
        </w:rPr>
        <w:t xml:space="preserve">rum presente </w:t>
      </w:r>
      <w:r>
        <w:rPr>
          <w:rFonts w:ascii="Myriad Pro"/>
        </w:rPr>
        <w:t>–</w:t>
      </w:r>
      <w:r>
        <w:rPr>
          <w:rFonts w:ascii="Myriad Pro"/>
        </w:rPr>
        <w:t xml:space="preserve"> temos 11 marcados, mas n</w:t>
      </w:r>
      <w:r>
        <w:rPr>
          <w:rFonts w:ascii="Myriad Pro"/>
        </w:rPr>
        <w:t>ã</w:t>
      </w:r>
      <w:r>
        <w:rPr>
          <w:rFonts w:ascii="Myriad Pro"/>
        </w:rPr>
        <w:t xml:space="preserve">o 11 presentes </w:t>
      </w:r>
      <w:r>
        <w:rPr>
          <w:rFonts w:ascii="Myriad Pro"/>
        </w:rPr>
        <w:t>–</w:t>
      </w:r>
      <w:r>
        <w:rPr>
          <w:rFonts w:ascii="Myriad Pro"/>
        </w:rPr>
        <w:t>, e, sendo assim, passaremos para o pr</w:t>
      </w:r>
      <w:r>
        <w:rPr>
          <w:rFonts w:ascii="Myriad Pro"/>
        </w:rPr>
        <w:t>ó</w:t>
      </w:r>
      <w:r>
        <w:rPr>
          <w:rFonts w:ascii="Myriad Pro"/>
        </w:rPr>
        <w:t>ximo item da pauta.</w:t>
      </w:r>
    </w:p>
    <w:p w:rsidR="005C3638" w:rsidRDefault="00E03B23">
      <w:pPr>
        <w:pStyle w:val="Escriba-Normalffffffffffff7"/>
      </w:pPr>
      <w:r>
        <w:rPr>
          <w:rFonts w:ascii="Myriad Pro"/>
        </w:rPr>
        <w:t>Vamos ao item 5.</w:t>
      </w:r>
    </w:p>
    <w:p w:rsidR="005C3638" w:rsidRDefault="005C3638">
      <w:pPr>
        <w:pStyle w:val="Escriba-Normalffffffffffff7"/>
      </w:pPr>
    </w:p>
    <w:p w:rsidR="005C3638" w:rsidRDefault="00E03B23">
      <w:pPr>
        <w:pStyle w:val="Escriba-Centralizadof3"/>
      </w:pPr>
      <w:r>
        <w:rPr>
          <w:rFonts w:ascii="Myriad Pro"/>
          <w:b/>
        </w:rPr>
        <w:t>ITEM 5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34, DE 2015</w:t>
      </w:r>
    </w:p>
    <w:p w:rsidR="005C3638" w:rsidRDefault="00E03B23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11.105, de 24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2005.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(PP/)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CCT com parecer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projeto; pela CRA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</w:t>
      </w:r>
      <w:r>
        <w:rPr>
          <w:rFonts w:ascii="Myriad Pro"/>
          <w:i/>
        </w:rPr>
        <w:t xml:space="preserve">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1-CRA; pela CAS com parecer contr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ao projeto; e pela CMA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1-CRA/CMA.</w:t>
      </w:r>
    </w:p>
    <w:p w:rsidR="005C3638" w:rsidRDefault="00E03B23">
      <w:pPr>
        <w:pStyle w:val="Escriba-Normalffffffffffff7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segue ao 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Relator.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RANDOLFE RODRIGUES </w:t>
      </w:r>
      <w:r>
        <w:rPr>
          <w:rFonts w:ascii="Myriad Pro"/>
        </w:rPr>
        <w:t xml:space="preserve">(Bloco Parlamentar Senado Independente/REDE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chega a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34, de 2015, do ent</w:t>
      </w:r>
      <w:r>
        <w:rPr>
          <w:rFonts w:ascii="Myriad Pro"/>
        </w:rPr>
        <w:t>ã</w:t>
      </w:r>
      <w:r>
        <w:rPr>
          <w:rFonts w:ascii="Myriad Pro"/>
        </w:rPr>
        <w:t xml:space="preserve">o Deputado Luiz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hoje colega que nos honra com sua presen</w:t>
      </w:r>
      <w:r>
        <w:rPr>
          <w:rFonts w:ascii="Myriad Pro"/>
        </w:rPr>
        <w:t>ç</w:t>
      </w:r>
      <w:r>
        <w:rPr>
          <w:rFonts w:ascii="Myriad Pro"/>
        </w:rPr>
        <w:t>a aqui no Senado Federal. Esta mat</w:t>
      </w:r>
      <w:r>
        <w:rPr>
          <w:rFonts w:ascii="Myriad Pro"/>
        </w:rPr>
        <w:t>é</w:t>
      </w:r>
      <w:r>
        <w:rPr>
          <w:rFonts w:ascii="Myriad Pro"/>
        </w:rPr>
        <w:t>ria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11.105, de 24 de mar</w:t>
      </w:r>
      <w:r>
        <w:rPr>
          <w:rFonts w:ascii="Myriad Pro"/>
        </w:rPr>
        <w:t>ç</w:t>
      </w:r>
      <w:r>
        <w:rPr>
          <w:rFonts w:ascii="Myriad Pro"/>
        </w:rPr>
        <w:t>o de 2005, a Lei de Biosseguran</w:t>
      </w:r>
      <w:r>
        <w:rPr>
          <w:rFonts w:ascii="Myriad Pro"/>
        </w:rPr>
        <w:t>ç</w:t>
      </w:r>
      <w:r>
        <w:rPr>
          <w:rFonts w:ascii="Myriad Pro"/>
        </w:rPr>
        <w:t>a, para liberar os produtores de alimentos de informar ao consumidor sobre a presen</w:t>
      </w:r>
      <w:r>
        <w:rPr>
          <w:rFonts w:ascii="Myriad Pro"/>
        </w:rPr>
        <w:t>ç</w:t>
      </w:r>
      <w:r>
        <w:rPr>
          <w:rFonts w:ascii="Myriad Pro"/>
        </w:rPr>
        <w:t>a de componentes trans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nicos quando esta se der em percentual inferior a 1% da composi</w:t>
      </w:r>
      <w:r>
        <w:rPr>
          <w:rFonts w:ascii="Myriad Pro"/>
        </w:rPr>
        <w:t>çã</w:t>
      </w:r>
      <w:r>
        <w:rPr>
          <w:rFonts w:ascii="Myriad Pro"/>
        </w:rPr>
        <w:t>o total do produto aliment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Este rapidamente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Presidente, passando, ent</w:t>
      </w:r>
      <w:r>
        <w:rPr>
          <w:rFonts w:ascii="Myriad Pro"/>
        </w:rPr>
        <w:t>ã</w:t>
      </w:r>
      <w:r>
        <w:rPr>
          <w:rFonts w:ascii="Myriad Pro"/>
        </w:rPr>
        <w:t>o, diretamente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5C3638" w:rsidRDefault="00E03B23">
      <w:pPr>
        <w:pStyle w:val="Escriba-Normalffffffffffff7"/>
      </w:pPr>
      <w:r>
        <w:rPr>
          <w:rFonts w:ascii="Myriad Pro"/>
        </w:rPr>
        <w:lastRenderedPageBreak/>
        <w:t>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 xml:space="preserve">ncia legislativa </w:t>
      </w:r>
      <w:r>
        <w:rPr>
          <w:rFonts w:ascii="Myriad Pro"/>
        </w:rPr>
        <w:t>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conforme o disposto no art. 24, incisos V e VIII,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segundo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concorrentemente sobre produ</w:t>
      </w:r>
      <w:r>
        <w:rPr>
          <w:rFonts w:ascii="Myriad Pro"/>
        </w:rPr>
        <w:t>çã</w:t>
      </w:r>
      <w:r>
        <w:rPr>
          <w:rFonts w:ascii="Myriad Pro"/>
        </w:rPr>
        <w:t>o e consumo e responsabilidade por dano ao consumidor.</w:t>
      </w:r>
    </w:p>
    <w:p w:rsidR="005C3638" w:rsidRDefault="00E03B23">
      <w:pPr>
        <w:pStyle w:val="Escriba-Normalffffffffffff7"/>
      </w:pPr>
      <w:r>
        <w:rPr>
          <w:rFonts w:ascii="Myriad Pro"/>
        </w:rPr>
        <w:t>Cabe ao</w:t>
      </w:r>
      <w:r>
        <w:rPr>
          <w:rFonts w:ascii="Myriad Pro"/>
        </w:rPr>
        <w:t xml:space="preserve">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tima a iniciativa parlamentar, nos termos do art. 61 da Lei Maior. </w:t>
      </w:r>
    </w:p>
    <w:p w:rsidR="005C3638" w:rsidRDefault="00E03B23">
      <w:pPr>
        <w:pStyle w:val="Escriba-Normal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norma constitucional que, no aspecto material, esteja em conflito com o teor da proposi</w:t>
      </w:r>
      <w:r>
        <w:rPr>
          <w:rFonts w:ascii="Myriad Pro"/>
        </w:rPr>
        <w:t>çã</w:t>
      </w:r>
      <w:r>
        <w:rPr>
          <w:rFonts w:ascii="Myriad Pro"/>
        </w:rPr>
        <w:t>o em exame. Assim, n</w:t>
      </w:r>
      <w:r>
        <w:rPr>
          <w:rFonts w:ascii="Myriad Pro"/>
        </w:rPr>
        <w:t>ã</w:t>
      </w:r>
      <w:r>
        <w:rPr>
          <w:rFonts w:ascii="Myriad Pro"/>
        </w:rPr>
        <w:t xml:space="preserve">o se vislumbra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 xml:space="preserve">algum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medida.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cabe destacar que seu tr</w:t>
      </w:r>
      <w:r>
        <w:rPr>
          <w:rFonts w:ascii="Myriad Pro"/>
        </w:rPr>
        <w:t>â</w:t>
      </w:r>
      <w:r>
        <w:rPr>
          <w:rFonts w:ascii="Myriad Pro"/>
        </w:rPr>
        <w:t xml:space="preserve">mite observou o disposto no art. 102-A, inciso III do Regimento Interno desta Casa, segundo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opinar sobre este tema.</w:t>
      </w:r>
    </w:p>
    <w:p w:rsidR="005C3638" w:rsidRDefault="00E03B23">
      <w:pPr>
        <w:pStyle w:val="Escriba-Normalffffffffffff7"/>
      </w:pPr>
      <w:r>
        <w:rPr>
          <w:rFonts w:ascii="Myriad Pro"/>
        </w:rPr>
        <w:t>Acerca da t</w:t>
      </w:r>
      <w:r>
        <w:rPr>
          <w:rFonts w:ascii="Myriad Pro"/>
        </w:rPr>
        <w:t>é</w:t>
      </w:r>
      <w:r>
        <w:rPr>
          <w:rFonts w:ascii="Myriad Pro"/>
        </w:rPr>
        <w:t>cnica legislativa, o projeto observa as regras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todavia, o projeto se afigura defeituoso. Nada ob</w:t>
      </w:r>
      <w:r>
        <w:rPr>
          <w:rFonts w:ascii="Myriad Pro"/>
        </w:rPr>
        <w:t>stante o assunto nele vertido inove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dico, o projeto possua o atributo da generalidade, se afigure dotado de potencial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 e seja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de Direito p</w:t>
      </w:r>
      <w:r>
        <w:rPr>
          <w:rFonts w:ascii="Myriad Pro"/>
        </w:rPr>
        <w:t>á</w:t>
      </w:r>
      <w:r>
        <w:rPr>
          <w:rFonts w:ascii="Myriad Pro"/>
        </w:rPr>
        <w:t xml:space="preserve">trio, o meio eleito para o alcance </w:t>
      </w:r>
      <w:r>
        <w:rPr>
          <w:rFonts w:ascii="Myriad Pro"/>
        </w:rPr>
        <w:t>dos objetivos pretendidos, via edi</w:t>
      </w:r>
      <w:r>
        <w:rPr>
          <w:rFonts w:ascii="Myriad Pro"/>
        </w:rPr>
        <w:t>çã</w:t>
      </w:r>
      <w:r>
        <w:rPr>
          <w:rFonts w:ascii="Myriad Pro"/>
        </w:rPr>
        <w:t xml:space="preserve">o de lei, </w:t>
      </w:r>
      <w:r>
        <w:rPr>
          <w:rFonts w:ascii="Myriad Pro"/>
        </w:rPr>
        <w:t>é</w:t>
      </w:r>
      <w:r>
        <w:rPr>
          <w:rFonts w:ascii="Myriad Pro"/>
        </w:rPr>
        <w:t xml:space="preserve"> inadequado, porquanto o n</w:t>
      </w:r>
      <w:r>
        <w:rPr>
          <w:rFonts w:ascii="Myriad Pro"/>
        </w:rPr>
        <w:t>í</w:t>
      </w:r>
      <w:r>
        <w:rPr>
          <w:rFonts w:ascii="Myriad Pro"/>
        </w:rPr>
        <w:t>vel de detalhamento da lei demanda o ve</w:t>
      </w:r>
      <w:r>
        <w:rPr>
          <w:rFonts w:ascii="Myriad Pro"/>
        </w:rPr>
        <w:t>í</w:t>
      </w:r>
      <w:r>
        <w:rPr>
          <w:rFonts w:ascii="Myriad Pro"/>
        </w:rPr>
        <w:t>culo do regulamento.</w:t>
      </w:r>
    </w:p>
    <w:p w:rsidR="005C3638" w:rsidRDefault="00E03B23">
      <w:pPr>
        <w:pStyle w:val="Escriba-Normal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alternativa trazida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40 da Lei de Biosseguran</w:t>
      </w:r>
      <w:r>
        <w:rPr>
          <w:rFonts w:ascii="Myriad Pro"/>
        </w:rPr>
        <w:t>ç</w:t>
      </w:r>
      <w:r>
        <w:rPr>
          <w:rFonts w:ascii="Myriad Pro"/>
        </w:rPr>
        <w:t>a e julgamos n</w:t>
      </w:r>
      <w:r>
        <w:rPr>
          <w:rFonts w:ascii="Myriad Pro"/>
        </w:rPr>
        <w:t>ã</w:t>
      </w:r>
      <w:r>
        <w:rPr>
          <w:rFonts w:ascii="Myriad Pro"/>
        </w:rPr>
        <w:t>o poder ser diferente. Usando dos e</w:t>
      </w:r>
      <w:r>
        <w:rPr>
          <w:rFonts w:ascii="Myriad Pro"/>
        </w:rPr>
        <w:t>lementos de argumenta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autor do projeto, se o percentual aceit</w:t>
      </w:r>
      <w:r>
        <w:rPr>
          <w:rFonts w:ascii="Myriad Pro"/>
        </w:rPr>
        <w:t>á</w:t>
      </w:r>
      <w:r>
        <w:rPr>
          <w:rFonts w:ascii="Myriad Pro"/>
        </w:rPr>
        <w:t>vel de presen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intencional de organismo geneticamente modificado n</w:t>
      </w:r>
      <w:r>
        <w:rPr>
          <w:rFonts w:ascii="Myriad Pro"/>
        </w:rPr>
        <w:t>ã</w:t>
      </w:r>
      <w:r>
        <w:rPr>
          <w:rFonts w:ascii="Myriad Pro"/>
        </w:rPr>
        <w:t>o alude a nenhum crit</w:t>
      </w:r>
      <w:r>
        <w:rPr>
          <w:rFonts w:ascii="Myriad Pro"/>
        </w:rPr>
        <w:t>é</w:t>
      </w:r>
      <w:r>
        <w:rPr>
          <w:rFonts w:ascii="Myriad Pro"/>
        </w:rPr>
        <w:t>rio cient</w:t>
      </w:r>
      <w:r>
        <w:rPr>
          <w:rFonts w:ascii="Myriad Pro"/>
        </w:rPr>
        <w:t>í</w:t>
      </w:r>
      <w:r>
        <w:rPr>
          <w:rFonts w:ascii="Myriad Pro"/>
        </w:rPr>
        <w:t>fico, sen</w:t>
      </w:r>
      <w:r>
        <w:rPr>
          <w:rFonts w:ascii="Myriad Pro"/>
        </w:rPr>
        <w:t>ã</w:t>
      </w:r>
      <w:r>
        <w:rPr>
          <w:rFonts w:ascii="Myriad Pro"/>
        </w:rPr>
        <w:t>o operacional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 e se a </w:t>
      </w:r>
      <w:proofErr w:type="spellStart"/>
      <w:r>
        <w:rPr>
          <w:rFonts w:ascii="Myriad Pro"/>
        </w:rPr>
        <w:t>detectabilidade</w:t>
      </w:r>
      <w:proofErr w:type="spellEnd"/>
      <w:r>
        <w:rPr>
          <w:rFonts w:ascii="Myriad Pro"/>
        </w:rPr>
        <w:t xml:space="preserve"> ou a rastreabili</w:t>
      </w:r>
      <w:r>
        <w:rPr>
          <w:rFonts w:ascii="Myriad Pro"/>
        </w:rPr>
        <w:t>dade s</w:t>
      </w:r>
      <w:r>
        <w:rPr>
          <w:rFonts w:ascii="Myriad Pro"/>
        </w:rPr>
        <w:t>ã</w:t>
      </w:r>
      <w:r>
        <w:rPr>
          <w:rFonts w:ascii="Myriad Pro"/>
        </w:rPr>
        <w:t>o crit</w:t>
      </w:r>
      <w:r>
        <w:rPr>
          <w:rFonts w:ascii="Myriad Pro"/>
        </w:rPr>
        <w:t>é</w:t>
      </w:r>
      <w:r>
        <w:rPr>
          <w:rFonts w:ascii="Myriad Pro"/>
        </w:rPr>
        <w:t>rios din</w:t>
      </w:r>
      <w:r>
        <w:rPr>
          <w:rFonts w:ascii="Myriad Pro"/>
        </w:rPr>
        <w:t>â</w:t>
      </w:r>
      <w:r>
        <w:rPr>
          <w:rFonts w:ascii="Myriad Pro"/>
        </w:rPr>
        <w:t>micos, que avan</w:t>
      </w:r>
      <w:r>
        <w:rPr>
          <w:rFonts w:ascii="Myriad Pro"/>
        </w:rPr>
        <w:t>ç</w:t>
      </w:r>
      <w:r>
        <w:rPr>
          <w:rFonts w:ascii="Myriad Pro"/>
        </w:rPr>
        <w:t>am de acordo com o progresso tecnol</w:t>
      </w:r>
      <w:r>
        <w:rPr>
          <w:rFonts w:ascii="Myriad Pro"/>
        </w:rPr>
        <w:t>ó</w:t>
      </w:r>
      <w:r>
        <w:rPr>
          <w:rFonts w:ascii="Myriad Pro"/>
        </w:rPr>
        <w:t>gico e os acordos internacionais de certifica</w:t>
      </w:r>
      <w:r>
        <w:rPr>
          <w:rFonts w:ascii="Myriad Pro"/>
        </w:rPr>
        <w:t>çã</w:t>
      </w:r>
      <w:r>
        <w:rPr>
          <w:rFonts w:ascii="Myriad Pro"/>
        </w:rPr>
        <w:t>o, seria descabido engessar qualquer entendimento em normativa de estatura legal.</w:t>
      </w:r>
    </w:p>
    <w:p w:rsidR="005C3638" w:rsidRDefault="00E03B23">
      <w:pPr>
        <w:pStyle w:val="Escriba-Normalffffffffffff7"/>
      </w:pPr>
      <w:r>
        <w:rPr>
          <w:rFonts w:ascii="Myriad Pro"/>
        </w:rPr>
        <w:t>Essa injuridicidade acaba ferindo o m</w:t>
      </w:r>
      <w:r>
        <w:rPr>
          <w:rFonts w:ascii="Myriad Pro"/>
        </w:rPr>
        <w:t>é</w:t>
      </w:r>
      <w:r>
        <w:rPr>
          <w:rFonts w:ascii="Myriad Pro"/>
        </w:rPr>
        <w:t>rito, porquant</w:t>
      </w:r>
      <w:r>
        <w:rPr>
          <w:rFonts w:ascii="Myriad Pro"/>
        </w:rPr>
        <w:t>o evid</w:t>
      </w:r>
      <w:r>
        <w:rPr>
          <w:rFonts w:ascii="Myriad Pro"/>
        </w:rPr>
        <w:t>ê</w:t>
      </w:r>
      <w:r>
        <w:rPr>
          <w:rFonts w:ascii="Myriad Pro"/>
        </w:rPr>
        <w:t>ncias mais robustas teriam que ser colacionadas para convencer que os par</w:t>
      </w:r>
      <w:r>
        <w:rPr>
          <w:rFonts w:ascii="Myriad Pro"/>
        </w:rPr>
        <w:t>â</w:t>
      </w:r>
      <w:r>
        <w:rPr>
          <w:rFonts w:ascii="Myriad Pro"/>
        </w:rPr>
        <w:t>metros e crit</w:t>
      </w:r>
      <w:r>
        <w:rPr>
          <w:rFonts w:ascii="Myriad Pro"/>
        </w:rPr>
        <w:t>é</w:t>
      </w:r>
      <w:r>
        <w:rPr>
          <w:rFonts w:ascii="Myriad Pro"/>
        </w:rPr>
        <w:t>rios trazidos pelo projeto s</w:t>
      </w:r>
      <w:r>
        <w:rPr>
          <w:rFonts w:ascii="Myriad Pro"/>
        </w:rPr>
        <w:t>ã</w:t>
      </w:r>
      <w:r>
        <w:rPr>
          <w:rFonts w:ascii="Myriad Pro"/>
        </w:rPr>
        <w:t>o suficientemente est</w:t>
      </w:r>
      <w:r>
        <w:rPr>
          <w:rFonts w:ascii="Myriad Pro"/>
        </w:rPr>
        <w:t>á</w:t>
      </w:r>
      <w:r>
        <w:rPr>
          <w:rFonts w:ascii="Myriad Pro"/>
        </w:rPr>
        <w:t>veis a ponto de serem apresentados, no mister legislativo, como padr</w:t>
      </w:r>
      <w:r>
        <w:rPr>
          <w:rFonts w:ascii="Myriad Pro"/>
        </w:rPr>
        <w:t>õ</w:t>
      </w:r>
      <w:r>
        <w:rPr>
          <w:rFonts w:ascii="Myriad Pro"/>
        </w:rPr>
        <w:t>es gerais perpetuados em lei.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IZALC</w:t>
      </w:r>
      <w:r>
        <w:rPr>
          <w:rFonts w:ascii="Myriad Pro"/>
          <w:b/>
        </w:rPr>
        <w:t xml:space="preserve">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esse projeto que eu vou pedir vista, ent</w:t>
      </w:r>
      <w:r>
        <w:rPr>
          <w:rFonts w:ascii="Myriad Pro"/>
        </w:rPr>
        <w:t>ã</w:t>
      </w:r>
      <w:r>
        <w:rPr>
          <w:rFonts w:ascii="Myriad Pro"/>
        </w:rPr>
        <w:t>o, o item 5.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concluindo o voto, S</w:t>
      </w:r>
      <w:r>
        <w:rPr>
          <w:rFonts w:ascii="Myriad Pro"/>
        </w:rPr>
        <w:t>r. Presidente: Em vista do exposto, manifestamo-nos pela injuridicidade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34.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Vista.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Izalci solicita vista do projeto, eu tamb</w:t>
      </w:r>
      <w:r>
        <w:rPr>
          <w:rFonts w:ascii="Myriad Pro"/>
        </w:rPr>
        <w:t>é</w:t>
      </w:r>
      <w:r>
        <w:rPr>
          <w:rFonts w:ascii="Myriad Pro"/>
        </w:rPr>
        <w:t>m me associo a V. Exa...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pede </w:t>
      </w:r>
      <w:r>
        <w:rPr>
          <w:rFonts w:ascii="Myriad Pro"/>
        </w:rPr>
        <w:t>vista coletiva, Sr. Presidente.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com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para pedir vista coletiva.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r>
        <w:rPr>
          <w:rFonts w:ascii="Myriad Pro"/>
        </w:rPr>
        <w:t>se eu poderia ainda pedir a inclus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5C3638" w:rsidRDefault="00E03B23">
      <w:pPr>
        <w:pStyle w:val="Escriba-Normalffffffffffff7"/>
      </w:pPr>
      <w:r>
        <w:rPr>
          <w:rFonts w:ascii="Myriad Pro"/>
        </w:rPr>
        <w:t>Eu tenho um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 um projeto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54, de 2019. Se pudesse aprovar esse requerimento de pedido de audi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</w:t>
      </w:r>
      <w:r>
        <w:rPr>
          <w:rFonts w:ascii="Myriad Pro"/>
        </w:rPr>
        <w:t xml:space="preserve">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54 ou 34?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dele </w:t>
      </w:r>
      <w:r>
        <w:rPr>
          <w:rFonts w:ascii="Myriad Pro"/>
        </w:rPr>
        <w:t>é</w:t>
      </w:r>
      <w:r>
        <w:rPr>
          <w:rFonts w:ascii="Myriad Pro"/>
        </w:rPr>
        <w:t xml:space="preserve"> 54, de 2019.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n</w:t>
      </w:r>
      <w:r>
        <w:rPr>
          <w:rFonts w:ascii="Myriad Pro"/>
        </w:rPr>
        <w:t>ã</w:t>
      </w:r>
      <w:r>
        <w:rPr>
          <w:rFonts w:ascii="Myriad Pro"/>
        </w:rPr>
        <w:t>o. Requerimento 54/2019.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</w:t>
      </w:r>
      <w:r>
        <w:rPr>
          <w:rFonts w:ascii="Myriad Pro"/>
        </w:rPr>
        <w:t xml:space="preserve">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solicitando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o Projeto n</w:t>
      </w:r>
      <w:r>
        <w:rPr>
          <w:rFonts w:ascii="Myriad Pro"/>
        </w:rPr>
        <w:t>º</w:t>
      </w:r>
      <w:r>
        <w:rPr>
          <w:rFonts w:ascii="Myriad Pro"/>
        </w:rPr>
        <w:t xml:space="preserve"> 54, de 2019?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54. O n</w:t>
      </w:r>
      <w:r>
        <w:rPr>
          <w:rFonts w:ascii="Myriad Pro"/>
        </w:rPr>
        <w:t>ú</w:t>
      </w:r>
      <w:r>
        <w:rPr>
          <w:rFonts w:ascii="Myriad Pro"/>
        </w:rPr>
        <w:t>mero do projeto eu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requerimento.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substitutivo da C</w:t>
      </w:r>
      <w:r>
        <w:rPr>
          <w:rFonts w:ascii="Myriad Pro"/>
        </w:rPr>
        <w:t>â</w:t>
      </w:r>
      <w:r>
        <w:rPr>
          <w:rFonts w:ascii="Myriad Pro"/>
        </w:rPr>
        <w:t>mara...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Ele trata 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SCD 6, de 2016, que institui o Estatuto da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Privada e da Seguran</w:t>
      </w:r>
      <w:r>
        <w:rPr>
          <w:rFonts w:ascii="Myriad Pro"/>
        </w:rPr>
        <w:t>ç</w:t>
      </w:r>
      <w:r>
        <w:rPr>
          <w:rFonts w:ascii="Myriad Pro"/>
        </w:rPr>
        <w:t>a de Institui</w:t>
      </w:r>
      <w:r>
        <w:rPr>
          <w:rFonts w:ascii="Myriad Pro"/>
        </w:rPr>
        <w:t>çõ</w:t>
      </w:r>
      <w:r>
        <w:rPr>
          <w:rFonts w:ascii="Myriad Pro"/>
        </w:rPr>
        <w:t>es Financeiras e altera a lei...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como esse requerimento,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 neste momento, se soma a outros requerimentos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aqui internamente e j</w:t>
      </w:r>
      <w:r>
        <w:rPr>
          <w:rFonts w:ascii="Myriad Pro"/>
        </w:rPr>
        <w:t>á</w:t>
      </w:r>
      <w:r>
        <w:rPr>
          <w:rFonts w:ascii="Myriad Pro"/>
        </w:rPr>
        <w:t xml:space="preserve"> foi realizada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sobre esse tema, solicito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neste instante, que a gente segure um pouco para n</w:t>
      </w:r>
      <w:r>
        <w:rPr>
          <w:rFonts w:ascii="Myriad Pro"/>
        </w:rPr>
        <w:t>ã</w:t>
      </w:r>
      <w:r>
        <w:rPr>
          <w:rFonts w:ascii="Myriad Pro"/>
        </w:rPr>
        <w:t>o travar toda a pauta sobre esse item.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Sim.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>s o colocaremos aqui...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coloque na pauta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para ser apreciado.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Combinado.</w:t>
      </w:r>
    </w:p>
    <w:p w:rsidR="005C3638" w:rsidRDefault="00E03B23">
      <w:pPr>
        <w:pStyle w:val="Escriba-Normal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Sendo assim,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endo nada mais para discutir, encerro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C3638" w:rsidRDefault="00E03B23">
      <w:pPr>
        <w:pStyle w:val="Escriba-Normal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5C3638" w:rsidRDefault="00E03B2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26 minutos.</w:t>
      </w:r>
      <w:r>
        <w:rPr>
          <w:rFonts w:ascii="Myriad Pro"/>
        </w:rPr>
        <w:t>)</w:t>
      </w:r>
    </w:p>
    <w:sectPr w:rsidR="005C363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23" w:rsidRDefault="00E03B23">
      <w:pPr>
        <w:spacing w:after="0" w:line="240" w:lineRule="auto"/>
      </w:pPr>
      <w:r>
        <w:separator/>
      </w:r>
    </w:p>
  </w:endnote>
  <w:endnote w:type="continuationSeparator" w:id="0">
    <w:p w:rsidR="00E03B23" w:rsidRDefault="00E0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23" w:rsidRDefault="00E03B23">
      <w:pPr>
        <w:spacing w:after="0" w:line="240" w:lineRule="auto"/>
      </w:pPr>
      <w:r>
        <w:separator/>
      </w:r>
    </w:p>
  </w:footnote>
  <w:footnote w:type="continuationSeparator" w:id="0">
    <w:p w:rsidR="00E03B23" w:rsidRDefault="00E0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38" w:rsidRDefault="00E03B2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3638" w:rsidRDefault="00E03B2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C3638" w:rsidRDefault="00E03B2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C3638" w:rsidRDefault="005C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38"/>
    <w:rsid w:val="005C3638"/>
    <w:rsid w:val="008A1090"/>
    <w:rsid w:val="00E0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10922-BC05-4D7D-8F22-D61F88E8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8186</Words>
  <Characters>44205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38 ª Reunião, Ordinária, da Comissão de Transparência, Governança, Fiscalização e Controle e Defesa do Consumidor, de 29/10/2019</vt:lpstr>
    </vt:vector>
  </TitlesOfParts>
  <Company>Senado Federal</Company>
  <LinksUpToDate>false</LinksUpToDate>
  <CharactersWithSpaces>52287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38 ª Reunião, Ordinária, da Comissão de Transparência, Governança, Fiscalização e Controle e Defesa do Consumidor, de 29/10/2019</dc:title>
  <dc:subject>Ata de reunião de Comissão do Senado Federal</dc:subject>
  <dc:creator>Marcello Fernandes de Souza</dc:creator>
  <dc:description>Ata da 38 ª Reunião, Ordinária, da Comissão de Transparência, Governança, Fiscalização e Controle e Defesa do Consumidor, de 29/10/2019 da 1ª Sessão Legislativa Ordinária da 56ª Legislatura, realizada em 29 de Outubro de 2019, Terça-feira, no Senado Federal, Anexo II, Ala Senador Nilo Coelho, Plenário nº 2.
Arquivo gerado através do sistema Comiss.
Usuário: Marcello Fernandes de Souza (MFSOUZA). Gerado em: 11/12/2019 17:10:15.</dc:description>
  <cp:lastModifiedBy>Marcello Fernandes de Souza</cp:lastModifiedBy>
  <cp:revision>2</cp:revision>
  <dcterms:created xsi:type="dcterms:W3CDTF">2019-12-11T20:13:00Z</dcterms:created>
  <dcterms:modified xsi:type="dcterms:W3CDTF">2019-12-11T20:13:00Z</dcterms:modified>
</cp:coreProperties>
</file>