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77" w:rsidRDefault="004A5777" w:rsidP="00D91D9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8"/>
          <w:szCs w:val="28"/>
        </w:rPr>
      </w:pPr>
      <w:r>
        <w:rPr>
          <w:rFonts w:ascii="Verdana,Bold" w:hAnsi="Verdana,Bold" w:cs="Verdana,Bold"/>
          <w:b/>
          <w:bCs/>
          <w:sz w:val="28"/>
          <w:szCs w:val="28"/>
        </w:rPr>
        <w:t>PROJETO DE RESOLUÇÃO DO SENADO Nº</w:t>
      </w:r>
      <w:r w:rsidR="00E028ED">
        <w:rPr>
          <w:rFonts w:ascii="Verdana,Bold" w:hAnsi="Verdana,Bold" w:cs="Verdana,Bold"/>
          <w:b/>
          <w:bCs/>
          <w:sz w:val="28"/>
          <w:szCs w:val="28"/>
        </w:rPr>
        <w:t xml:space="preserve">   </w:t>
      </w:r>
      <w:proofErr w:type="gramStart"/>
      <w:r w:rsidR="00E028ED">
        <w:rPr>
          <w:rFonts w:ascii="Verdana,Bold" w:hAnsi="Verdana,Bold" w:cs="Verdana,Bold"/>
          <w:b/>
          <w:bCs/>
          <w:sz w:val="28"/>
          <w:szCs w:val="28"/>
        </w:rPr>
        <w:t xml:space="preserve"> </w:t>
      </w:r>
      <w:r>
        <w:rPr>
          <w:rFonts w:ascii="Verdana,Bold" w:hAnsi="Verdana,Bold" w:cs="Verdana,Bold"/>
          <w:b/>
          <w:bCs/>
          <w:sz w:val="28"/>
          <w:szCs w:val="28"/>
        </w:rPr>
        <w:t xml:space="preserve"> ,</w:t>
      </w:r>
      <w:proofErr w:type="gramEnd"/>
      <w:r>
        <w:rPr>
          <w:rFonts w:ascii="Verdana,Bold" w:hAnsi="Verdana,Bold" w:cs="Verdana,Bold"/>
          <w:b/>
          <w:bCs/>
          <w:sz w:val="28"/>
          <w:szCs w:val="28"/>
        </w:rPr>
        <w:t xml:space="preserve"> DE 2016</w:t>
      </w:r>
    </w:p>
    <w:p w:rsidR="00D91D93" w:rsidRDefault="00D91D93" w:rsidP="004A5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D91D93" w:rsidRDefault="00D91D93" w:rsidP="004A5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D91D93" w:rsidRDefault="004A5777" w:rsidP="00D91D9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Institui o Grupo Parlamentar </w:t>
      </w:r>
    </w:p>
    <w:p w:rsidR="004A5777" w:rsidRDefault="004A5777" w:rsidP="00D91D9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Brasil-</w:t>
      </w:r>
      <w:r w:rsidR="00D91D93">
        <w:rPr>
          <w:rFonts w:ascii="Verdana" w:hAnsi="Verdana" w:cs="Verdana"/>
          <w:sz w:val="28"/>
          <w:szCs w:val="28"/>
        </w:rPr>
        <w:t>Nova Zelândia</w:t>
      </w:r>
      <w:r>
        <w:rPr>
          <w:rFonts w:ascii="Verdana" w:hAnsi="Verdana" w:cs="Verdana"/>
          <w:sz w:val="28"/>
          <w:szCs w:val="28"/>
        </w:rPr>
        <w:t>.</w:t>
      </w:r>
    </w:p>
    <w:p w:rsidR="00D91D93" w:rsidRDefault="00D91D93" w:rsidP="004A5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D91D93" w:rsidRDefault="00D91D93" w:rsidP="004A5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4A5777" w:rsidRDefault="004A5777" w:rsidP="004A5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O SENADO FEDERAL resolve:</w:t>
      </w:r>
    </w:p>
    <w:p w:rsidR="00D91D93" w:rsidRDefault="00D91D93" w:rsidP="004A5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D91D93" w:rsidRDefault="00D91D93" w:rsidP="004A57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4A5777" w:rsidRDefault="004A5777" w:rsidP="00E028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  <w:r>
        <w:rPr>
          <w:rFonts w:ascii="Verdana,Bold" w:hAnsi="Verdana,Bold" w:cs="Verdana,Bold"/>
          <w:b/>
          <w:bCs/>
          <w:sz w:val="28"/>
          <w:szCs w:val="28"/>
        </w:rPr>
        <w:t xml:space="preserve">Art. 1º </w:t>
      </w:r>
      <w:r>
        <w:rPr>
          <w:rFonts w:ascii="Verdana" w:hAnsi="Verdana" w:cs="Verdana"/>
          <w:sz w:val="28"/>
          <w:szCs w:val="28"/>
        </w:rPr>
        <w:t>É instituído, como serviço de cooperação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interparlamentar, o Grupo Brasil-</w:t>
      </w:r>
      <w:r w:rsidR="00E028ED">
        <w:rPr>
          <w:rFonts w:ascii="Verdana" w:hAnsi="Verdana" w:cs="Verdana"/>
          <w:sz w:val="28"/>
          <w:szCs w:val="28"/>
        </w:rPr>
        <w:t>Nova Zelândia</w:t>
      </w:r>
      <w:r>
        <w:rPr>
          <w:rFonts w:ascii="Verdana" w:hAnsi="Verdana" w:cs="Verdana"/>
          <w:sz w:val="28"/>
          <w:szCs w:val="28"/>
        </w:rPr>
        <w:t>, com a finalidade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de incentivar e desenvolver as relações bilaterais entre seus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Poderes Legislativos.</w:t>
      </w:r>
    </w:p>
    <w:p w:rsidR="004A5777" w:rsidRDefault="004A5777" w:rsidP="00E028ED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8"/>
          <w:szCs w:val="28"/>
        </w:rPr>
      </w:pPr>
      <w:r>
        <w:rPr>
          <w:rFonts w:ascii="Verdana,Bold" w:hAnsi="Verdana,Bold" w:cs="Verdana,Bold"/>
          <w:b/>
          <w:bCs/>
          <w:sz w:val="28"/>
          <w:szCs w:val="28"/>
        </w:rPr>
        <w:t xml:space="preserve">Art. 2º </w:t>
      </w:r>
      <w:r>
        <w:rPr>
          <w:rFonts w:ascii="Verdana" w:hAnsi="Verdana" w:cs="Verdana"/>
          <w:sz w:val="28"/>
          <w:szCs w:val="28"/>
        </w:rPr>
        <w:t>O Grupo Parlamentar será integrado por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membros do Congresso Nacional que a ele livremente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aderirem.</w:t>
      </w:r>
    </w:p>
    <w:p w:rsidR="004A5777" w:rsidRDefault="004A5777" w:rsidP="00E028ED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8"/>
          <w:szCs w:val="28"/>
        </w:rPr>
      </w:pPr>
      <w:r>
        <w:rPr>
          <w:rFonts w:ascii="Verdana,Bold" w:hAnsi="Verdana,Bold" w:cs="Verdana,Bold"/>
          <w:b/>
          <w:bCs/>
          <w:sz w:val="28"/>
          <w:szCs w:val="28"/>
        </w:rPr>
        <w:t xml:space="preserve">Art. 3º </w:t>
      </w:r>
      <w:r>
        <w:rPr>
          <w:rFonts w:ascii="Verdana" w:hAnsi="Verdana" w:cs="Verdana"/>
          <w:sz w:val="28"/>
          <w:szCs w:val="28"/>
        </w:rPr>
        <w:t>A cooperação interparlamentar dar-se-á por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meio de:</w:t>
      </w:r>
    </w:p>
    <w:p w:rsidR="004A5777" w:rsidRDefault="004A5777" w:rsidP="00E028ED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I – </w:t>
      </w:r>
      <w:proofErr w:type="gramStart"/>
      <w:r>
        <w:rPr>
          <w:rFonts w:ascii="Verdana" w:hAnsi="Verdana" w:cs="Verdana"/>
          <w:sz w:val="28"/>
          <w:szCs w:val="28"/>
        </w:rPr>
        <w:t>visitas</w:t>
      </w:r>
      <w:proofErr w:type="gramEnd"/>
      <w:r>
        <w:rPr>
          <w:rFonts w:ascii="Verdana" w:hAnsi="Verdana" w:cs="Verdana"/>
          <w:sz w:val="28"/>
          <w:szCs w:val="28"/>
        </w:rPr>
        <w:t xml:space="preserve"> parlamentares;</w:t>
      </w:r>
    </w:p>
    <w:p w:rsidR="004A5777" w:rsidRDefault="004A5777" w:rsidP="00E028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II – </w:t>
      </w:r>
      <w:proofErr w:type="gramStart"/>
      <w:r>
        <w:rPr>
          <w:rFonts w:ascii="Verdana" w:hAnsi="Verdana" w:cs="Verdana"/>
          <w:sz w:val="28"/>
          <w:szCs w:val="28"/>
        </w:rPr>
        <w:t>realização</w:t>
      </w:r>
      <w:proofErr w:type="gramEnd"/>
      <w:r>
        <w:rPr>
          <w:rFonts w:ascii="Verdana" w:hAnsi="Verdana" w:cs="Verdana"/>
          <w:sz w:val="28"/>
          <w:szCs w:val="28"/>
        </w:rPr>
        <w:t xml:space="preserve"> de congressos, seminários, simpósios,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debates, conferências, estudos e encontros de natureza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política, jurídica, social, tecnológica, científica, ambiental,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cultural, educacional, econômica e financeira, indispensáveis</w:t>
      </w:r>
    </w:p>
    <w:p w:rsidR="004A5777" w:rsidRDefault="004A5777" w:rsidP="00E028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  <w:proofErr w:type="gramStart"/>
      <w:r>
        <w:rPr>
          <w:rFonts w:ascii="Verdana" w:hAnsi="Verdana" w:cs="Verdana"/>
          <w:sz w:val="28"/>
          <w:szCs w:val="28"/>
        </w:rPr>
        <w:t>à</w:t>
      </w:r>
      <w:proofErr w:type="gramEnd"/>
      <w:r>
        <w:rPr>
          <w:rFonts w:ascii="Verdana" w:hAnsi="Verdana" w:cs="Verdana"/>
          <w:sz w:val="28"/>
          <w:szCs w:val="28"/>
        </w:rPr>
        <w:t xml:space="preserve"> análise, à compreensão, ao encaminhamento e à solução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de problemas, visando ao desenvolvimento das relações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bilaterais;</w:t>
      </w:r>
    </w:p>
    <w:p w:rsidR="004A5777" w:rsidRDefault="004A5777" w:rsidP="00E028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III – permuta periódica de publicações e trabalhos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sobre</w:t>
      </w:r>
      <w:r w:rsidR="00E028ED">
        <w:rPr>
          <w:rFonts w:ascii="Verdana" w:hAnsi="Verdana" w:cs="Verdana"/>
          <w:sz w:val="28"/>
          <w:szCs w:val="28"/>
        </w:rPr>
        <w:t xml:space="preserve"> m</w:t>
      </w:r>
      <w:r>
        <w:rPr>
          <w:rFonts w:ascii="Verdana" w:hAnsi="Verdana" w:cs="Verdana"/>
          <w:sz w:val="28"/>
          <w:szCs w:val="28"/>
        </w:rPr>
        <w:t>atéria legislativa;</w:t>
      </w:r>
    </w:p>
    <w:p w:rsidR="004A5777" w:rsidRDefault="004A5777" w:rsidP="00E028ED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IV – </w:t>
      </w:r>
      <w:proofErr w:type="gramStart"/>
      <w:r>
        <w:rPr>
          <w:rFonts w:ascii="Verdana" w:hAnsi="Verdana" w:cs="Verdana"/>
          <w:sz w:val="28"/>
          <w:szCs w:val="28"/>
        </w:rPr>
        <w:t>intercâmbio</w:t>
      </w:r>
      <w:proofErr w:type="gramEnd"/>
      <w:r>
        <w:rPr>
          <w:rFonts w:ascii="Verdana" w:hAnsi="Verdana" w:cs="Verdana"/>
          <w:sz w:val="28"/>
          <w:szCs w:val="28"/>
        </w:rPr>
        <w:t xml:space="preserve"> de experiências parlamentares;</w:t>
      </w:r>
    </w:p>
    <w:p w:rsidR="004A5777" w:rsidRDefault="004A5777" w:rsidP="00E028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lastRenderedPageBreak/>
        <w:t xml:space="preserve">V – </w:t>
      </w:r>
      <w:proofErr w:type="gramStart"/>
      <w:r>
        <w:rPr>
          <w:rFonts w:ascii="Verdana" w:hAnsi="Verdana" w:cs="Verdana"/>
          <w:sz w:val="28"/>
          <w:szCs w:val="28"/>
        </w:rPr>
        <w:t>outras</w:t>
      </w:r>
      <w:proofErr w:type="gramEnd"/>
      <w:r>
        <w:rPr>
          <w:rFonts w:ascii="Verdana" w:hAnsi="Verdana" w:cs="Verdana"/>
          <w:sz w:val="28"/>
          <w:szCs w:val="28"/>
        </w:rPr>
        <w:t xml:space="preserve"> atividades compatíveis com os objetivos do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Grupo.</w:t>
      </w:r>
    </w:p>
    <w:p w:rsidR="004A5777" w:rsidRDefault="004A5777" w:rsidP="00E028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  <w:r>
        <w:rPr>
          <w:rFonts w:ascii="Verdana,Italic" w:hAnsi="Verdana,Italic" w:cs="Verdana,Italic"/>
          <w:i/>
          <w:iCs/>
          <w:sz w:val="28"/>
          <w:szCs w:val="28"/>
        </w:rPr>
        <w:t>Parágrafo único</w:t>
      </w:r>
      <w:r>
        <w:rPr>
          <w:rFonts w:ascii="Verdana" w:hAnsi="Verdana" w:cs="Verdana"/>
          <w:sz w:val="28"/>
          <w:szCs w:val="28"/>
        </w:rPr>
        <w:t>. O Grupo Parlamentar poderá manter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relações culturais e de intercâmbio, bem como de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cooperação técnica com entidades nacionais e estrangeiras.</w:t>
      </w:r>
    </w:p>
    <w:p w:rsidR="004A5777" w:rsidRDefault="004A5777" w:rsidP="00E028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  <w:r>
        <w:rPr>
          <w:rFonts w:ascii="Verdana,Bold" w:hAnsi="Verdana,Bold" w:cs="Verdana,Bold"/>
          <w:b/>
          <w:bCs/>
          <w:sz w:val="28"/>
          <w:szCs w:val="28"/>
        </w:rPr>
        <w:t xml:space="preserve">Art. 4º </w:t>
      </w:r>
      <w:r>
        <w:rPr>
          <w:rFonts w:ascii="Verdana" w:hAnsi="Verdana" w:cs="Verdana"/>
          <w:sz w:val="28"/>
          <w:szCs w:val="28"/>
        </w:rPr>
        <w:t>O Grupo Parlamentar reger-se-á pelo seu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regulamento interno ou, na falta deste, pela decisão da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maioria absoluta de seus membros fundadores, respeitadas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as disposições legais e regimentais em vigor.</w:t>
      </w:r>
    </w:p>
    <w:p w:rsidR="004A5777" w:rsidRDefault="004A5777" w:rsidP="00E028E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  <w:r>
        <w:rPr>
          <w:rFonts w:ascii="Verdana,Italic" w:hAnsi="Verdana,Italic" w:cs="Verdana,Italic"/>
          <w:i/>
          <w:iCs/>
          <w:sz w:val="28"/>
          <w:szCs w:val="28"/>
        </w:rPr>
        <w:t xml:space="preserve">Parágrafo único. </w:t>
      </w:r>
      <w:r>
        <w:rPr>
          <w:rFonts w:ascii="Verdana" w:hAnsi="Verdana" w:cs="Verdana"/>
          <w:sz w:val="28"/>
          <w:szCs w:val="28"/>
        </w:rPr>
        <w:t>Em caso de lacuna desta Resolução ou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de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seu regulamento interno, aplicar-se-ão subsidiariamente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as disposições do Regimento Comum do Congresso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Nacional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e dos Regimentos Internos do Senado Federal e da Câmara</w:t>
      </w:r>
      <w:r w:rsidR="00E028ED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dos Deputados, nesta ordem.</w:t>
      </w:r>
    </w:p>
    <w:p w:rsidR="004A5777" w:rsidRDefault="004A5777" w:rsidP="00B77AE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  <w:r>
        <w:rPr>
          <w:rFonts w:ascii="Verdana,Bold" w:hAnsi="Verdana,Bold" w:cs="Verdana,Bold"/>
          <w:b/>
          <w:bCs/>
          <w:sz w:val="28"/>
          <w:szCs w:val="28"/>
        </w:rPr>
        <w:t xml:space="preserve">Art. 5º </w:t>
      </w:r>
      <w:r>
        <w:rPr>
          <w:rFonts w:ascii="Verdana" w:hAnsi="Verdana" w:cs="Verdana"/>
          <w:sz w:val="28"/>
          <w:szCs w:val="28"/>
        </w:rPr>
        <w:t>As atas das reuniões e os demais atos relativos</w:t>
      </w:r>
      <w:r w:rsidR="00B77AEF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às atividades do Grupo Parlamentar deverão ser publicados</w:t>
      </w:r>
      <w:r w:rsidR="00B77AEF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no Diário do Congresso Nacional.</w:t>
      </w:r>
    </w:p>
    <w:p w:rsidR="004A5777" w:rsidRDefault="004A5777" w:rsidP="00B77AE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  <w:r>
        <w:rPr>
          <w:rFonts w:ascii="Verdana,Bold" w:hAnsi="Verdana,Bold" w:cs="Verdana,Bold"/>
          <w:b/>
          <w:bCs/>
          <w:sz w:val="28"/>
          <w:szCs w:val="28"/>
        </w:rPr>
        <w:t xml:space="preserve">Art. 6º </w:t>
      </w:r>
      <w:r>
        <w:rPr>
          <w:rFonts w:ascii="Verdana" w:hAnsi="Verdana" w:cs="Verdana"/>
          <w:sz w:val="28"/>
          <w:szCs w:val="28"/>
        </w:rPr>
        <w:t>Esta Resolução entra em vigor na data de sua</w:t>
      </w:r>
      <w:r w:rsidR="00B77AEF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>publicação.</w:t>
      </w:r>
    </w:p>
    <w:p w:rsidR="002A7500" w:rsidRDefault="002A7500" w:rsidP="00B77AE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</w:p>
    <w:p w:rsidR="002A7500" w:rsidRDefault="002A7500" w:rsidP="00B77AE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</w:p>
    <w:p w:rsidR="00B77AEF" w:rsidRDefault="00B77AEF" w:rsidP="00B77AE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sz w:val="28"/>
          <w:szCs w:val="28"/>
        </w:rPr>
      </w:pPr>
      <w:r w:rsidRPr="00B77AEF">
        <w:rPr>
          <w:rFonts w:ascii="Verdana" w:hAnsi="Verdana" w:cs="Verdana"/>
          <w:b/>
          <w:sz w:val="28"/>
          <w:szCs w:val="28"/>
        </w:rPr>
        <w:t>JUSTIFICAÇÃO</w:t>
      </w:r>
    </w:p>
    <w:p w:rsidR="008E7D86" w:rsidRDefault="008E7D86" w:rsidP="008E7D8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A</w:t>
      </w:r>
      <w:r w:rsidR="00FB238E">
        <w:rPr>
          <w:rFonts w:ascii="Verdana" w:hAnsi="Verdana" w:cs="Verdana"/>
          <w:sz w:val="28"/>
          <w:szCs w:val="28"/>
        </w:rPr>
        <w:t xml:space="preserve"> Nova Zelândia situa-se numa posição geográfica</w:t>
      </w:r>
      <w:r w:rsidR="00C00558">
        <w:rPr>
          <w:rFonts w:ascii="Verdana" w:hAnsi="Verdana" w:cs="Verdana"/>
          <w:sz w:val="28"/>
          <w:szCs w:val="28"/>
        </w:rPr>
        <w:t xml:space="preserve"> privilegiada por constituir uma ponte entre a Ásia e o </w:t>
      </w:r>
      <w:r w:rsidR="00C00558">
        <w:rPr>
          <w:rFonts w:ascii="Verdana" w:hAnsi="Verdana" w:cs="Verdana"/>
          <w:sz w:val="28"/>
          <w:szCs w:val="28"/>
        </w:rPr>
        <w:lastRenderedPageBreak/>
        <w:t xml:space="preserve">Ocidente, permitindo uma aproximação relevante de uma porção continental com potencial de cooperação em diversos setores. </w:t>
      </w:r>
    </w:p>
    <w:p w:rsidR="00C00558" w:rsidRDefault="00C00558" w:rsidP="008E7D8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É sabido que a experiência neozelandesa na área de laticínios constitui um ponto forte daquele país, </w:t>
      </w:r>
      <w:r w:rsidR="002A7500">
        <w:rPr>
          <w:rFonts w:ascii="Verdana" w:hAnsi="Verdana" w:cs="Verdana"/>
          <w:sz w:val="28"/>
          <w:szCs w:val="28"/>
        </w:rPr>
        <w:t>certamente de interesse n</w:t>
      </w:r>
      <w:r>
        <w:rPr>
          <w:rFonts w:ascii="Verdana" w:hAnsi="Verdana" w:cs="Verdana"/>
          <w:sz w:val="28"/>
          <w:szCs w:val="28"/>
        </w:rPr>
        <w:t xml:space="preserve">a indústria </w:t>
      </w:r>
      <w:r w:rsidR="002A7500">
        <w:rPr>
          <w:rFonts w:ascii="Verdana" w:hAnsi="Verdana" w:cs="Verdana"/>
          <w:sz w:val="28"/>
          <w:szCs w:val="28"/>
        </w:rPr>
        <w:t xml:space="preserve">brasileira </w:t>
      </w:r>
      <w:r>
        <w:rPr>
          <w:rFonts w:ascii="Verdana" w:hAnsi="Verdana" w:cs="Verdana"/>
          <w:sz w:val="28"/>
          <w:szCs w:val="28"/>
        </w:rPr>
        <w:t>de leite e derivados.</w:t>
      </w:r>
    </w:p>
    <w:p w:rsidR="00C00558" w:rsidRDefault="00C00558" w:rsidP="008E7D8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No campo do turismo, reconhece-se a capacidade da indústria de serviços, com alta desenvoltur</w:t>
      </w:r>
      <w:r w:rsidR="00493867">
        <w:rPr>
          <w:rFonts w:ascii="Verdana" w:hAnsi="Verdana" w:cs="Verdana"/>
          <w:sz w:val="28"/>
          <w:szCs w:val="28"/>
        </w:rPr>
        <w:t xml:space="preserve">a na promoção de suas belezas, na divulgação dos traços culturais e na preservação dos traços dos povos nativos. </w:t>
      </w:r>
    </w:p>
    <w:p w:rsidR="00493867" w:rsidRDefault="00493867" w:rsidP="008E7D8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E, ressalta-se ainda que o parlamento neozelandês constitui </w:t>
      </w:r>
      <w:r w:rsidR="00470683">
        <w:rPr>
          <w:rFonts w:ascii="Verdana" w:hAnsi="Verdana" w:cs="Verdana"/>
          <w:sz w:val="28"/>
          <w:szCs w:val="28"/>
        </w:rPr>
        <w:t xml:space="preserve">um exemplo </w:t>
      </w:r>
      <w:r>
        <w:rPr>
          <w:rFonts w:ascii="Verdana" w:hAnsi="Verdana" w:cs="Verdana"/>
          <w:sz w:val="28"/>
          <w:szCs w:val="28"/>
        </w:rPr>
        <w:t xml:space="preserve">de </w:t>
      </w:r>
      <w:r w:rsidR="00470683">
        <w:rPr>
          <w:rFonts w:ascii="Verdana" w:hAnsi="Verdana" w:cs="Verdana"/>
          <w:sz w:val="28"/>
          <w:szCs w:val="28"/>
        </w:rPr>
        <w:t>maior tempo de funcionamento no mundo, possibilitando com isso uma permuta de experiência a ser co</w:t>
      </w:r>
      <w:r w:rsidR="00F43EA8">
        <w:rPr>
          <w:rFonts w:ascii="Verdana" w:hAnsi="Verdana" w:cs="Verdana"/>
          <w:sz w:val="28"/>
          <w:szCs w:val="28"/>
        </w:rPr>
        <w:t>nhecidas</w:t>
      </w:r>
      <w:r w:rsidR="00470683">
        <w:rPr>
          <w:rFonts w:ascii="Verdana" w:hAnsi="Verdana" w:cs="Verdana"/>
          <w:sz w:val="28"/>
          <w:szCs w:val="28"/>
        </w:rPr>
        <w:t>.</w:t>
      </w:r>
      <w:bookmarkStart w:id="0" w:name="_GoBack"/>
      <w:bookmarkEnd w:id="0"/>
    </w:p>
    <w:p w:rsidR="00470683" w:rsidRPr="008E7D86" w:rsidRDefault="00470683" w:rsidP="008E7D8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Por esses e outros aspectos que nos une e nos fortalece, sugiro a instituição desse grupo parlamentar. </w:t>
      </w:r>
    </w:p>
    <w:p w:rsidR="002A7500" w:rsidRDefault="002A7500" w:rsidP="002A7500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sz w:val="28"/>
          <w:szCs w:val="28"/>
        </w:rPr>
      </w:pPr>
    </w:p>
    <w:p w:rsidR="008E7D86" w:rsidRPr="008E7D86" w:rsidRDefault="008E7D86" w:rsidP="002A7500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8"/>
          <w:szCs w:val="28"/>
        </w:rPr>
      </w:pPr>
      <w:r w:rsidRPr="008E7D86">
        <w:rPr>
          <w:rFonts w:ascii="Verdana" w:hAnsi="Verdana" w:cs="Verdana"/>
          <w:sz w:val="28"/>
          <w:szCs w:val="28"/>
        </w:rPr>
        <w:t>Sala da Comissão, 07 de julho de 2016.</w:t>
      </w:r>
    </w:p>
    <w:p w:rsidR="008E7D86" w:rsidRDefault="008E7D86" w:rsidP="00B77AE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8"/>
          <w:szCs w:val="28"/>
        </w:rPr>
      </w:pPr>
    </w:p>
    <w:p w:rsidR="002A7500" w:rsidRPr="008E7D86" w:rsidRDefault="002A7500" w:rsidP="00B77AE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8"/>
          <w:szCs w:val="28"/>
        </w:rPr>
      </w:pPr>
    </w:p>
    <w:p w:rsidR="008E7D86" w:rsidRPr="008E7D86" w:rsidRDefault="008E7D86" w:rsidP="00B77AE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8"/>
          <w:szCs w:val="28"/>
        </w:rPr>
      </w:pPr>
    </w:p>
    <w:p w:rsidR="008E7D86" w:rsidRPr="00B77AEF" w:rsidRDefault="008E7D86" w:rsidP="00B77AE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sz w:val="28"/>
          <w:szCs w:val="28"/>
        </w:rPr>
      </w:pPr>
      <w:r w:rsidRPr="008E7D86">
        <w:rPr>
          <w:rFonts w:ascii="Verdana" w:hAnsi="Verdana" w:cs="Verdana"/>
          <w:sz w:val="28"/>
          <w:szCs w:val="28"/>
        </w:rPr>
        <w:t xml:space="preserve">Senadora </w:t>
      </w:r>
      <w:r>
        <w:rPr>
          <w:rFonts w:ascii="Verdana" w:hAnsi="Verdana" w:cs="Verdana"/>
          <w:b/>
          <w:sz w:val="28"/>
          <w:szCs w:val="28"/>
        </w:rPr>
        <w:t>Ana Amélia</w:t>
      </w:r>
    </w:p>
    <w:sectPr w:rsidR="008E7D86" w:rsidRPr="00B77AE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683" w:rsidRDefault="00470683" w:rsidP="00470683">
      <w:pPr>
        <w:spacing w:after="0" w:line="240" w:lineRule="auto"/>
      </w:pPr>
      <w:r>
        <w:separator/>
      </w:r>
    </w:p>
  </w:endnote>
  <w:endnote w:type="continuationSeparator" w:id="0">
    <w:p w:rsidR="00470683" w:rsidRDefault="00470683" w:rsidP="0047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683" w:rsidRDefault="00470683" w:rsidP="00470683">
      <w:pPr>
        <w:spacing w:after="0" w:line="240" w:lineRule="auto"/>
      </w:pPr>
      <w:r>
        <w:separator/>
      </w:r>
    </w:p>
  </w:footnote>
  <w:footnote w:type="continuationSeparator" w:id="0">
    <w:p w:rsidR="00470683" w:rsidRDefault="00470683" w:rsidP="0047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683" w:rsidRDefault="00470683">
    <w:pPr>
      <w:pStyle w:val="Cabealho"/>
    </w:pPr>
  </w:p>
  <w:p w:rsidR="00470683" w:rsidRDefault="00470683">
    <w:pPr>
      <w:pStyle w:val="Cabealho"/>
    </w:pPr>
  </w:p>
  <w:p w:rsidR="00470683" w:rsidRDefault="00470683">
    <w:pPr>
      <w:pStyle w:val="Cabealho"/>
    </w:pPr>
  </w:p>
  <w:p w:rsidR="00470683" w:rsidRDefault="00470683">
    <w:pPr>
      <w:pStyle w:val="Cabealho"/>
    </w:pPr>
  </w:p>
  <w:p w:rsidR="00470683" w:rsidRDefault="00470683">
    <w:pPr>
      <w:pStyle w:val="Cabealho"/>
    </w:pPr>
  </w:p>
  <w:p w:rsidR="00470683" w:rsidRDefault="00470683">
    <w:pPr>
      <w:pStyle w:val="Cabealho"/>
    </w:pPr>
  </w:p>
  <w:p w:rsidR="00470683" w:rsidRDefault="00470683">
    <w:pPr>
      <w:pStyle w:val="Cabealho"/>
    </w:pPr>
  </w:p>
  <w:p w:rsidR="00470683" w:rsidRDefault="004706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77"/>
    <w:rsid w:val="002A7500"/>
    <w:rsid w:val="002F6678"/>
    <w:rsid w:val="00411196"/>
    <w:rsid w:val="00470683"/>
    <w:rsid w:val="00493867"/>
    <w:rsid w:val="004A5777"/>
    <w:rsid w:val="008E7D86"/>
    <w:rsid w:val="00B77AEF"/>
    <w:rsid w:val="00C00558"/>
    <w:rsid w:val="00D04863"/>
    <w:rsid w:val="00D91D93"/>
    <w:rsid w:val="00E028ED"/>
    <w:rsid w:val="00F43EA8"/>
    <w:rsid w:val="00FB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76064-A339-41EA-87CC-D73D09E6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0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683"/>
  </w:style>
  <w:style w:type="paragraph" w:styleId="Rodap">
    <w:name w:val="footer"/>
    <w:basedOn w:val="Normal"/>
    <w:link w:val="RodapChar"/>
    <w:uiPriority w:val="99"/>
    <w:unhideWhenUsed/>
    <w:rsid w:val="00470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683"/>
  </w:style>
  <w:style w:type="paragraph" w:styleId="Textodebalo">
    <w:name w:val="Balloon Text"/>
    <w:basedOn w:val="Normal"/>
    <w:link w:val="TextodebaloChar"/>
    <w:uiPriority w:val="99"/>
    <w:semiHidden/>
    <w:unhideWhenUsed/>
    <w:rsid w:val="0047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Barbosa de Oliveira</dc:creator>
  <cp:keywords/>
  <dc:description/>
  <cp:lastModifiedBy>Rodrigo Barbosa de Oliveira</cp:lastModifiedBy>
  <cp:revision>13</cp:revision>
  <cp:lastPrinted>2016-07-07T14:57:00Z</cp:lastPrinted>
  <dcterms:created xsi:type="dcterms:W3CDTF">2016-07-07T13:59:00Z</dcterms:created>
  <dcterms:modified xsi:type="dcterms:W3CDTF">2016-07-07T15:03:00Z</dcterms:modified>
</cp:coreProperties>
</file>