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55A" w:rsidRPr="00361A52" w:rsidRDefault="007B3A90">
      <w:pPr>
        <w:jc w:val="both"/>
        <w:rPr>
          <w:rFonts w:ascii="ITC Stone Sans Std Medium" w:eastAsia="Myriad Pro" w:hAnsi="ITC Stone Sans Std Medium" w:cs="Myriad Pro"/>
        </w:rPr>
      </w:pPr>
      <w:bookmarkStart w:id="0" w:name="_GoBack"/>
      <w:r w:rsidRPr="00361A52">
        <w:rPr>
          <w:rFonts w:ascii="ITC Stone Sans Std Medium" w:eastAsia="Myriad Pro" w:hAnsi="ITC Stone Sans Std Medium" w:cs="Myriad Pro"/>
        </w:rPr>
        <w:t>ATA DA 57ª REUNIÃO, EXTRAORDINÁRIA, DA COMISSÃO DE DIREITOS HUMANOS E LEGISLAÇÃO PARTICIPATIVA DA 4ª SESSÃO LEGISLATIVA ORDINÁRIA DA 55ª LEGISLATURA, REALIZADA EM 14 DE JUNHO DE 2018, QUINTA-FEIRA, NO SENADO FEDERAL, ANEXO II, ALA SENADOR NILO COELHO, PLENÁRIO Nº 6.</w:t>
      </w:r>
    </w:p>
    <w:p w:rsidR="0020555A" w:rsidRPr="00361A52" w:rsidRDefault="0020555A" w:rsidP="007B3A90">
      <w:pPr>
        <w:jc w:val="both"/>
        <w:rPr>
          <w:rFonts w:ascii="ITC Stone Sans Std Medium" w:eastAsia="Myriad Pro" w:hAnsi="ITC Stone Sans Std Medium" w:cs="Myriad Pro"/>
        </w:rPr>
      </w:pPr>
    </w:p>
    <w:p w:rsidR="007B3A90" w:rsidRPr="00361A52" w:rsidRDefault="007B3A90" w:rsidP="007B3A90">
      <w:pPr>
        <w:jc w:val="both"/>
        <w:rPr>
          <w:rFonts w:ascii="ITC Stone Sans Std Medium" w:eastAsia="Myriad Pro" w:hAnsi="ITC Stone Sans Std Medium" w:cs="Myriad Pro"/>
        </w:rPr>
      </w:pPr>
      <w:r w:rsidRPr="00361A52">
        <w:rPr>
          <w:rFonts w:ascii="ITC Stone Sans Std Medium" w:eastAsia="Myriad Pro" w:hAnsi="ITC Stone Sans Std Medium" w:cs="Myriad Pro"/>
        </w:rPr>
        <w:t xml:space="preserve">Às nove horas e oito minutos do dia quatorze de junho de dois mil e dezoito, no Anexo II, Ala Senador Nilo Coelho, </w:t>
      </w:r>
      <w:proofErr w:type="gramStart"/>
      <w:r w:rsidRPr="00361A52">
        <w:rPr>
          <w:rFonts w:ascii="ITC Stone Sans Std Medium" w:eastAsia="Myriad Pro" w:hAnsi="ITC Stone Sans Std Medium" w:cs="Myriad Pro"/>
        </w:rPr>
        <w:t>Plenário</w:t>
      </w:r>
      <w:proofErr w:type="gramEnd"/>
      <w:r w:rsidRPr="00361A52">
        <w:rPr>
          <w:rFonts w:ascii="ITC Stone Sans Std Medium" w:eastAsia="Myriad Pro" w:hAnsi="ITC Stone Sans Std Medium" w:cs="Myriad Pro"/>
        </w:rPr>
        <w:t xml:space="preserve"> nº 6, sob a Presidência do Senador Paulo Paim, reúne-se a Comissão de Direitos Humanos e Legislação Participativa com a presença dos Senadores Hélio José, Ana Amélia, Vanessa Grazziotin e do Senador não membro José Pimentel. Deixam de comparecer os Senadores Fernando Bezerra Coelho, Marta Suplicy, Ângela Portela, Fátima Bezerra, Regina Sousa, Eduardo Amorim, José Medeiros, Ciro Nogueira, João Capiberibe, Romário, Magno Malta e </w:t>
      </w:r>
      <w:proofErr w:type="spellStart"/>
      <w:r w:rsidRPr="00361A52">
        <w:rPr>
          <w:rFonts w:ascii="ITC Stone Sans Std Medium" w:eastAsia="Myriad Pro" w:hAnsi="ITC Stone Sans Std Medium" w:cs="Myriad Pro"/>
        </w:rPr>
        <w:t>Telmário</w:t>
      </w:r>
      <w:proofErr w:type="spellEnd"/>
      <w:r w:rsidRPr="00361A52">
        <w:rPr>
          <w:rFonts w:ascii="ITC Stone Sans Std Medium" w:eastAsia="Myriad Pro" w:hAnsi="ITC Stone Sans Std Medium" w:cs="Myriad Pro"/>
        </w:rPr>
        <w:t xml:space="preserve"> Mota. Havendo número regimental, a reunião é aberta. Passa-se à apreciação da pauta: Audiência Pública Interativa, atendendo ao requerimento RDH 104/2018, de autoria do Senador Paulo Paim. Finalidade: Debater sobre: "A Seguridade Social nos trinta anos da Constituição Federal". Participantes: </w:t>
      </w:r>
      <w:proofErr w:type="spellStart"/>
      <w:r w:rsidRPr="00361A52">
        <w:rPr>
          <w:rFonts w:ascii="ITC Stone Sans Std Medium" w:eastAsia="Myriad Pro" w:hAnsi="ITC Stone Sans Std Medium" w:cs="Myriad Pro"/>
        </w:rPr>
        <w:t>Thayane</w:t>
      </w:r>
      <w:proofErr w:type="spellEnd"/>
      <w:r w:rsidRPr="00361A52">
        <w:rPr>
          <w:rFonts w:ascii="ITC Stone Sans Std Medium" w:eastAsia="Myriad Pro" w:hAnsi="ITC Stone Sans Std Medium" w:cs="Myriad Pro"/>
        </w:rPr>
        <w:t xml:space="preserve"> Duarte Queiroz, Representante da Comissão de Aprovados do INSS – CAINSS; Luiz Alberto dos Santos, Consultor Legislativo do Senado Federal e Representante da Sociedade Brasileira de Previdência Social - SBPC; Diego Cherulli, Diretor de Assuntos Parlamentares do IBDP e Vice-presidente da Comissão de Seguridade Social da OAB-DF; Fernando </w:t>
      </w:r>
      <w:proofErr w:type="spellStart"/>
      <w:r w:rsidRPr="00361A52">
        <w:rPr>
          <w:rFonts w:ascii="ITC Stone Sans Std Medium" w:eastAsia="Myriad Pro" w:hAnsi="ITC Stone Sans Std Medium" w:cs="Myriad Pro"/>
        </w:rPr>
        <w:t>Zasso</w:t>
      </w:r>
      <w:proofErr w:type="spellEnd"/>
      <w:r w:rsidRPr="00361A52">
        <w:rPr>
          <w:rFonts w:ascii="ITC Stone Sans Std Medium" w:eastAsia="Myriad Pro" w:hAnsi="ITC Stone Sans Std Medium" w:cs="Myriad Pro"/>
        </w:rPr>
        <w:t xml:space="preserve"> </w:t>
      </w:r>
      <w:proofErr w:type="spellStart"/>
      <w:r w:rsidRPr="00361A52">
        <w:rPr>
          <w:rFonts w:ascii="ITC Stone Sans Std Medium" w:eastAsia="Myriad Pro" w:hAnsi="ITC Stone Sans Std Medium" w:cs="Myriad Pro"/>
        </w:rPr>
        <w:t>Pigatto</w:t>
      </w:r>
      <w:proofErr w:type="spellEnd"/>
      <w:r w:rsidRPr="00361A52">
        <w:rPr>
          <w:rFonts w:ascii="ITC Stone Sans Std Medium" w:eastAsia="Myriad Pro" w:hAnsi="ITC Stone Sans Std Medium" w:cs="Myriad Pro"/>
        </w:rPr>
        <w:t xml:space="preserve">, Conselheiro Nacional de Saúde do CNS; Antonio Cesar Silva </w:t>
      </w:r>
      <w:proofErr w:type="spellStart"/>
      <w:r w:rsidRPr="00361A52">
        <w:rPr>
          <w:rFonts w:ascii="ITC Stone Sans Std Medium" w:eastAsia="Myriad Pro" w:hAnsi="ITC Stone Sans Std Medium" w:cs="Myriad Pro"/>
        </w:rPr>
        <w:t>Mallet</w:t>
      </w:r>
      <w:proofErr w:type="spellEnd"/>
      <w:r w:rsidRPr="00361A52">
        <w:rPr>
          <w:rFonts w:ascii="ITC Stone Sans Std Medium" w:eastAsia="Myriad Pro" w:hAnsi="ITC Stone Sans Std Medium" w:cs="Myriad Pro"/>
        </w:rPr>
        <w:t xml:space="preserve">, Procurador Federal da ANVISA, representante do Ministério da Saúde; Décio Bruno Lopes, Vice-Presidente de Assuntos da Seguridade Social da Associação Nacional dos Auditores Fiscais da Receita Federal do Brasil - ANFIP; Elaine </w:t>
      </w:r>
      <w:proofErr w:type="spellStart"/>
      <w:r w:rsidRPr="00361A52">
        <w:rPr>
          <w:rFonts w:ascii="ITC Stone Sans Std Medium" w:eastAsia="Myriad Pro" w:hAnsi="ITC Stone Sans Std Medium" w:cs="Myriad Pro"/>
        </w:rPr>
        <w:t>Junger</w:t>
      </w:r>
      <w:proofErr w:type="spellEnd"/>
      <w:r w:rsidRPr="00361A52">
        <w:rPr>
          <w:rFonts w:ascii="ITC Stone Sans Std Medium" w:eastAsia="Myriad Pro" w:hAnsi="ITC Stone Sans Std Medium" w:cs="Myriad Pro"/>
        </w:rPr>
        <w:t xml:space="preserve"> </w:t>
      </w:r>
      <w:proofErr w:type="spellStart"/>
      <w:r w:rsidRPr="00361A52">
        <w:rPr>
          <w:rFonts w:ascii="ITC Stone Sans Std Medium" w:eastAsia="Myriad Pro" w:hAnsi="ITC Stone Sans Std Medium" w:cs="Myriad Pro"/>
        </w:rPr>
        <w:t>Pelaez</w:t>
      </w:r>
      <w:proofErr w:type="spellEnd"/>
      <w:r w:rsidRPr="00361A52">
        <w:rPr>
          <w:rFonts w:ascii="ITC Stone Sans Std Medium" w:eastAsia="Myriad Pro" w:hAnsi="ITC Stone Sans Std Medium" w:cs="Myriad Pro"/>
        </w:rPr>
        <w:t xml:space="preserve">, Conselheira do Conselho Federal de Serviço Social - CFESS; Waldemiro </w:t>
      </w:r>
      <w:proofErr w:type="spellStart"/>
      <w:r w:rsidRPr="00361A52">
        <w:rPr>
          <w:rFonts w:ascii="ITC Stone Sans Std Medium" w:eastAsia="Myriad Pro" w:hAnsi="ITC Stone Sans Std Medium" w:cs="Myriad Pro"/>
        </w:rPr>
        <w:t>Livingston</w:t>
      </w:r>
      <w:proofErr w:type="spellEnd"/>
      <w:r w:rsidRPr="00361A52">
        <w:rPr>
          <w:rFonts w:ascii="ITC Stone Sans Std Medium" w:eastAsia="Myriad Pro" w:hAnsi="ITC Stone Sans Std Medium" w:cs="Myriad Pro"/>
        </w:rPr>
        <w:t xml:space="preserve"> de Sousa, Presidente da APRESEFE; Moacir Meireles de Oliveira, Representante da Confederação Brasileira de Aposentados e Pensionistas - COBAP; Edison Guilherme </w:t>
      </w:r>
      <w:proofErr w:type="spellStart"/>
      <w:r w:rsidRPr="00361A52">
        <w:rPr>
          <w:rFonts w:ascii="ITC Stone Sans Std Medium" w:eastAsia="Myriad Pro" w:hAnsi="ITC Stone Sans Std Medium" w:cs="Myriad Pro"/>
        </w:rPr>
        <w:t>Haubert</w:t>
      </w:r>
      <w:proofErr w:type="spellEnd"/>
      <w:r w:rsidRPr="00361A52">
        <w:rPr>
          <w:rFonts w:ascii="ITC Stone Sans Std Medium" w:eastAsia="Myriad Pro" w:hAnsi="ITC Stone Sans Std Medium" w:cs="Myriad Pro"/>
        </w:rPr>
        <w:t xml:space="preserve">, Presidente do Movimento Nacional dos Servidores Públicos Aposentados e Pensionistas – Instituto MOSAP; Emanuel de Araújo Dantas, Coordenador-Geral de Estudos Previdenciários da Secretaria da Previdência do Ministério da Fazenda; </w:t>
      </w:r>
      <w:proofErr w:type="spellStart"/>
      <w:r w:rsidRPr="00361A52">
        <w:rPr>
          <w:rFonts w:ascii="ITC Stone Sans Std Medium" w:eastAsia="Myriad Pro" w:hAnsi="ITC Stone Sans Std Medium" w:cs="Myriad Pro"/>
        </w:rPr>
        <w:t>Ogib</w:t>
      </w:r>
      <w:proofErr w:type="spellEnd"/>
      <w:r w:rsidRPr="00361A52">
        <w:rPr>
          <w:rFonts w:ascii="ITC Stone Sans Std Medium" w:eastAsia="Myriad Pro" w:hAnsi="ITC Stone Sans Std Medium" w:cs="Myriad Pro"/>
        </w:rPr>
        <w:t xml:space="preserve"> Teixeira de C. Filho, Diretor de Aposentados e Pensionistas do SINDILEGIS. O Presidente concede a palavra para as seguintes pessoas presentes no plenário: Moacir Lopes, Representante da FENASPS; e Magda Helena Tavares Chaves, Diretora do SINDILEGIS. O Presidente faz os seguintes encaminhamentos: </w:t>
      </w:r>
      <w:r w:rsidR="00361A52" w:rsidRPr="00361A52">
        <w:rPr>
          <w:rFonts w:ascii="ITC Stone Sans Std Medium" w:eastAsia="Myriad Pro" w:hAnsi="ITC Stone Sans Std Medium" w:cs="Myriad Pro"/>
        </w:rPr>
        <w:t>o</w:t>
      </w:r>
      <w:r w:rsidRPr="00361A52">
        <w:rPr>
          <w:rFonts w:ascii="ITC Stone Sans Std Medium" w:eastAsia="Myriad Pro" w:hAnsi="ITC Stone Sans Std Medium" w:cs="Myriad Pro"/>
        </w:rPr>
        <w:t>ficiar o Ministro do Planejamento com o objetivo de que seja autorizada a nomeação dos aprovados no último concurso do INSS, em razão do déficit de servidores e da necessidade de melhor atendimento à população; fortalecer a Seguridade Social (saúde, previdência e assistência social) na forma que é assegurado pela Constituição Federal; e f</w:t>
      </w:r>
      <w:r w:rsidR="00361A52" w:rsidRPr="00361A52">
        <w:rPr>
          <w:rFonts w:ascii="ITC Stone Sans Std Medium" w:eastAsia="Myriad Pro" w:hAnsi="ITC Stone Sans Std Medium" w:cs="Myriad Pro"/>
        </w:rPr>
        <w:t>ortalecer a e</w:t>
      </w:r>
      <w:r w:rsidRPr="00361A52">
        <w:rPr>
          <w:rFonts w:ascii="ITC Stone Sans Std Medium" w:eastAsia="Myriad Pro" w:hAnsi="ITC Stone Sans Std Medium" w:cs="Myriad Pro"/>
        </w:rPr>
        <w:t xml:space="preserve">ducação. Faz uso da palavra o Senador Paulo Paim. Resultado: Audiência Pública realizada em caráter interativo, mediante a participação popular por meio do Portal e-Cidadania (http://www.senado.leg.br/ecidadania) e do Alô Senado (0800 61 22 11). </w:t>
      </w:r>
      <w:r w:rsidRPr="00361A52">
        <w:rPr>
          <w:rFonts w:ascii="ITC Stone Sans Std Medium" w:eastAsia="Myriad Pro" w:hAnsi="ITC Stone Sans Std Medium" w:cs="Myriad Pro"/>
        </w:rPr>
        <w:lastRenderedPageBreak/>
        <w:t>Nada mais havendo a tratar, encerra-se a reunião às doze horas e trinta e cinco minutos; e para constar, eu, Mariana Borges Frizzera Paiva Lyrio, Secretária da Comissão de Direitos Humanos e Legislação Participativa, lavrei a presente Ata que, lida e aprovada, será assinada pelo Senhor Vice-Presidente e publicada no Diário do Senado Federal, juntamente com a íntegra das notas taquigráficas.</w:t>
      </w:r>
    </w:p>
    <w:p w:rsidR="0020555A" w:rsidRPr="00361A52" w:rsidRDefault="0020555A" w:rsidP="007B3A90">
      <w:pPr>
        <w:jc w:val="both"/>
        <w:rPr>
          <w:rFonts w:ascii="ITC Stone Sans Std Medium" w:eastAsia="Myriad Pro" w:hAnsi="ITC Stone Sans Std Medium" w:cs="Myriad Pro"/>
        </w:rPr>
      </w:pPr>
    </w:p>
    <w:p w:rsidR="0020555A" w:rsidRPr="00361A52" w:rsidRDefault="0020555A" w:rsidP="007B3A90">
      <w:pPr>
        <w:jc w:val="both"/>
        <w:rPr>
          <w:rFonts w:ascii="ITC Stone Sans Std Medium" w:eastAsia="Myriad Pro" w:hAnsi="ITC Stone Sans Std Medium" w:cs="Myriad Pro"/>
        </w:rPr>
      </w:pPr>
    </w:p>
    <w:p w:rsidR="0020555A" w:rsidRPr="00361A52" w:rsidRDefault="0020555A" w:rsidP="007B3A90">
      <w:pPr>
        <w:jc w:val="both"/>
        <w:rPr>
          <w:rFonts w:ascii="ITC Stone Sans Std Medium" w:eastAsia="Myriad Pro" w:hAnsi="ITC Stone Sans Std Medium" w:cs="Myriad Pro"/>
        </w:rPr>
      </w:pPr>
    </w:p>
    <w:p w:rsidR="0020555A" w:rsidRPr="00361A52" w:rsidRDefault="007B3A90" w:rsidP="007B3A90">
      <w:pPr>
        <w:jc w:val="center"/>
        <w:rPr>
          <w:rFonts w:ascii="ITC Stone Sans Std Medium" w:eastAsia="Myriad Pro" w:hAnsi="ITC Stone Sans Std Medium" w:cs="Myriad Pro"/>
          <w:b/>
        </w:rPr>
      </w:pPr>
      <w:r w:rsidRPr="00361A52">
        <w:rPr>
          <w:rFonts w:ascii="ITC Stone Sans Std Medium" w:eastAsia="Myriad Pro" w:hAnsi="ITC Stone Sans Std Medium" w:cs="Myriad Pro"/>
          <w:b/>
        </w:rPr>
        <w:t>Senador Paulo Paim</w:t>
      </w:r>
    </w:p>
    <w:p w:rsidR="0020555A" w:rsidRPr="00361A52" w:rsidRDefault="007B3A90" w:rsidP="007B3A90">
      <w:pPr>
        <w:jc w:val="center"/>
        <w:rPr>
          <w:rFonts w:ascii="ITC Stone Sans Std Medium" w:eastAsia="Myriad Pro" w:hAnsi="ITC Stone Sans Std Medium" w:cs="Myriad Pro"/>
        </w:rPr>
      </w:pPr>
      <w:r w:rsidRPr="00361A52">
        <w:rPr>
          <w:rFonts w:ascii="ITC Stone Sans Std Medium" w:eastAsia="Myriad Pro" w:hAnsi="ITC Stone Sans Std Medium" w:cs="Myriad Pro"/>
        </w:rPr>
        <w:t>Vice-Presidente da Comissão de Direitos Humanos e Legislação Participativa</w:t>
      </w:r>
    </w:p>
    <w:p w:rsidR="0020555A" w:rsidRPr="00361A52" w:rsidRDefault="0020555A" w:rsidP="007B3A90">
      <w:pPr>
        <w:jc w:val="center"/>
        <w:rPr>
          <w:rFonts w:ascii="ITC Stone Sans Std Medium" w:eastAsia="Myriad Pro" w:hAnsi="ITC Stone Sans Std Medium" w:cs="Myriad Pro"/>
        </w:rPr>
      </w:pPr>
    </w:p>
    <w:p w:rsidR="0020555A" w:rsidRPr="00361A52" w:rsidRDefault="0020555A" w:rsidP="007B3A90">
      <w:pPr>
        <w:jc w:val="center"/>
        <w:rPr>
          <w:rFonts w:ascii="ITC Stone Sans Std Medium" w:eastAsia="Myriad Pro" w:hAnsi="ITC Stone Sans Std Medium" w:cs="Myriad Pro"/>
        </w:rPr>
      </w:pPr>
    </w:p>
    <w:p w:rsidR="0020555A" w:rsidRPr="00361A52" w:rsidRDefault="0020555A" w:rsidP="007B3A90">
      <w:pPr>
        <w:jc w:val="center"/>
        <w:rPr>
          <w:rFonts w:ascii="ITC Stone Sans Std Medium" w:eastAsia="Myriad Pro" w:hAnsi="ITC Stone Sans Std Medium" w:cs="Myriad Pro"/>
        </w:rPr>
      </w:pPr>
    </w:p>
    <w:p w:rsidR="0020555A" w:rsidRPr="00361A52" w:rsidRDefault="007B3A90" w:rsidP="007B3A90">
      <w:pPr>
        <w:jc w:val="center"/>
        <w:rPr>
          <w:rFonts w:ascii="ITC Stone Sans Std Medium" w:eastAsia="Myriad Pro" w:hAnsi="ITC Stone Sans Std Medium" w:cs="Myriad Pro"/>
        </w:rPr>
      </w:pPr>
      <w:r w:rsidRPr="00361A52">
        <w:rPr>
          <w:rFonts w:ascii="ITC Stone Sans Std Medium" w:eastAsia="Myriad Pro" w:hAnsi="ITC Stone Sans Std Medium" w:cs="Myriad Pro"/>
        </w:rPr>
        <w:t>Esta reunião está disponível em áudio e vídeo no link abaixo:</w:t>
      </w:r>
    </w:p>
    <w:p w:rsidR="0020555A" w:rsidRPr="00361A52" w:rsidRDefault="00361A52" w:rsidP="007B3A90">
      <w:pPr>
        <w:jc w:val="center"/>
        <w:rPr>
          <w:rFonts w:ascii="ITC Stone Sans Std Medium" w:hAnsi="ITC Stone Sans Std Medium"/>
        </w:rPr>
      </w:pPr>
      <w:hyperlink r:id="rId7">
        <w:r w:rsidR="007B3A90" w:rsidRPr="00361A52">
          <w:rPr>
            <w:rFonts w:ascii="ITC Stone Sans Std Medium" w:eastAsia="Myriad Pro" w:hAnsi="ITC Stone Sans Std Medium" w:cs="Myriad Pro"/>
          </w:rPr>
          <w:t>http://www12.senado.leg.br/multimidia/eventos/2018/06/14</w:t>
        </w:r>
      </w:hyperlink>
      <w:bookmarkEnd w:id="0"/>
    </w:p>
    <w:sectPr w:rsidR="0020555A" w:rsidRPr="00361A52">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506" w:rsidRDefault="007B3A90">
      <w:pPr>
        <w:spacing w:after="0" w:line="240" w:lineRule="auto"/>
      </w:pPr>
      <w:r>
        <w:separator/>
      </w:r>
    </w:p>
  </w:endnote>
  <w:endnote w:type="continuationSeparator" w:id="0">
    <w:p w:rsidR="008F4506" w:rsidRDefault="007B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506" w:rsidRDefault="007B3A90">
      <w:pPr>
        <w:spacing w:after="0" w:line="240" w:lineRule="auto"/>
      </w:pPr>
      <w:r>
        <w:separator/>
      </w:r>
    </w:p>
  </w:footnote>
  <w:footnote w:type="continuationSeparator" w:id="0">
    <w:p w:rsidR="008F4506" w:rsidRDefault="007B3A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5A" w:rsidRDefault="007B3A9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0555A" w:rsidRDefault="007B3A90">
    <w:pPr>
      <w:jc w:val="center"/>
    </w:pPr>
    <w:r>
      <w:rPr>
        <w:rFonts w:ascii="ITC Stone Sans Std Medium" w:eastAsia="ITC Stone Sans Std Medium" w:hAnsi="ITC Stone Sans Std Medium" w:cs="ITC Stone Sans Std Medium"/>
        <w:sz w:val="24"/>
      </w:rPr>
      <w:t>SENADO FEDERAL</w:t>
    </w:r>
  </w:p>
  <w:p w:rsidR="0020555A" w:rsidRDefault="007B3A9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0555A" w:rsidRDefault="002055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3C23"/>
    <w:multiLevelType w:val="hybridMultilevel"/>
    <w:tmpl w:val="CF464056"/>
    <w:lvl w:ilvl="0" w:tplc="3586E2BC">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5A"/>
    <w:rsid w:val="0020555A"/>
    <w:rsid w:val="00361A52"/>
    <w:rsid w:val="007B3A90"/>
    <w:rsid w:val="008F45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572A31-31A8-43D9-A2F0-CD87B8CF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B3A9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6/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603</Words>
  <Characters>3259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Ata da 57 ª Reunião, Extraordinária, da Comissão de Direitos Humanos e Legislação Participativa, de 14/06/2018</vt:lpstr>
    </vt:vector>
  </TitlesOfParts>
  <Company>Senado Federal</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Extraordinária, da Comissão de Direitos Humanos e Legislação Participativa, de 14/06/2018</dc:title>
  <dc:subject>Ata de reunião de Comissão do Senado Federal</dc:subject>
  <dc:creator>Silvana Egídio Mendonça Costa</dc:creator>
  <dc:description>Ata da 57 ª Reunião, Extraordinária, da Comissão de Direitos Humanos e Legislação Participativa, de 14/06/2018 da 4ª Sessão Legislativa Ordinária da 55ª Legislatura, realizada em 14 de Junho de 2018, Quinta-feira, no Senado Federal, Anexo II, Ala Senador Nilo Coelho, Plenário nº 6.
Arquivo gerado através do sistema Comiss.
Usuário: Silvana Egídio Mendonça Costa (SEGIDIO). Gerado em: 15/06/2018 08:48:07.</dc:description>
  <cp:lastModifiedBy>Mariana Borges Frizzera Paiva Lyrio</cp:lastModifiedBy>
  <cp:revision>3</cp:revision>
  <dcterms:created xsi:type="dcterms:W3CDTF">2018-06-15T11:53:00Z</dcterms:created>
  <dcterms:modified xsi:type="dcterms:W3CDTF">2018-07-11T20:14:00Z</dcterms:modified>
</cp:coreProperties>
</file>