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88" w:rsidRDefault="00B715C7">
      <w:pPr>
        <w:jc w:val="both"/>
      </w:pPr>
      <w:r>
        <w:rPr>
          <w:rFonts w:ascii="Myriad Pro" w:eastAsia="Myriad Pro" w:hAnsi="Myriad Pro" w:cs="Myriad Pro"/>
          <w:caps/>
        </w:rPr>
        <w:t>ATA DA 32ª REUNIÃO DA Comissão Senado do Futuro DA 4ª SESSÃO LEGISLATIVA Ordinária DA 55ª LEGISLATURA, REALIZADA EM 22 de Agosto de 2018, Quarta-feira, NO SENADO FEDERAL, Anexo II, Ala Senador Alexandre Costa, Plenário nº 13.</w:t>
      </w:r>
    </w:p>
    <w:p w:rsidR="00D55988" w:rsidRDefault="00D55988"/>
    <w:p w:rsidR="00D55988" w:rsidRPr="00871125" w:rsidRDefault="00B715C7">
      <w:pPr>
        <w:jc w:val="both"/>
      </w:pPr>
      <w:r w:rsidRPr="00871125">
        <w:rPr>
          <w:rFonts w:ascii="Myriad Pro" w:eastAsia="Myriad Pro" w:hAnsi="Myriad Pro" w:cs="Myriad Pro"/>
        </w:rPr>
        <w:t xml:space="preserve">Às quatorze horas e trinta e quatro minutos do dia vinte e dois de agosto de dois mil e dezoito, no Anexo II, Ala Senador Alexandre Costa, Plenário nº 13, sob a Presidência do Senador Hélio José, reúne-se a Comissão Senado do Futuro. Deixam de comparecer os Senadores Valdir Raupp, João Alberto Souza, Fátima Bezerra, Lindbergh Farias, Paulo Paim, Davi </w:t>
      </w:r>
      <w:proofErr w:type="spellStart"/>
      <w:r w:rsidRPr="00871125">
        <w:rPr>
          <w:rFonts w:ascii="Myriad Pro" w:eastAsia="Myriad Pro" w:hAnsi="Myriad Pro" w:cs="Myriad Pro"/>
        </w:rPr>
        <w:t>Alcolumbre</w:t>
      </w:r>
      <w:proofErr w:type="spellEnd"/>
      <w:r w:rsidRPr="00871125">
        <w:rPr>
          <w:rFonts w:ascii="Myriad Pro" w:eastAsia="Myriad Pro" w:hAnsi="Myriad Pro" w:cs="Myriad Pro"/>
        </w:rPr>
        <w:t>, Roberto Muniz, Cristovam Buarque e Wellington Fagundes. Havendo número regimental, a reunião é aberta. Passa-se à apreciação da pauta:</w:t>
      </w:r>
      <w:r w:rsidRPr="00871125">
        <w:rPr>
          <w:rFonts w:ascii="Myriad Pro" w:eastAsia="Myriad Pro" w:hAnsi="Myriad Pro" w:cs="Myriad Pro"/>
          <w:b/>
        </w:rPr>
        <w:t xml:space="preserve"> Audiência Pública Interativa</w:t>
      </w:r>
      <w:r w:rsidRPr="00871125">
        <w:rPr>
          <w:rFonts w:ascii="Myriad Pro" w:eastAsia="Myriad Pro" w:hAnsi="Myriad Pro" w:cs="Myriad Pro"/>
        </w:rPr>
        <w:t xml:space="preserve">, atendendo ao requerimento RFF 23/2018, de autoria do Senador Hélio José. </w:t>
      </w:r>
      <w:r w:rsidRPr="00871125">
        <w:rPr>
          <w:rFonts w:ascii="Myriad Pro" w:eastAsia="Myriad Pro" w:hAnsi="Myriad Pro" w:cs="Myriad Pro"/>
          <w:b/>
        </w:rPr>
        <w:t xml:space="preserve">Finalidade: </w:t>
      </w:r>
      <w:r w:rsidRPr="00871125">
        <w:rPr>
          <w:rFonts w:ascii="Myriad Pro" w:eastAsia="Myriad Pro" w:hAnsi="Myriad Pro" w:cs="Myriad Pro"/>
        </w:rPr>
        <w:t>Audiência Pública para debater propostas de criminalização do assédio moral no trabalho.</w:t>
      </w:r>
      <w:r w:rsidRPr="00871125">
        <w:rPr>
          <w:rFonts w:ascii="Myriad Pro" w:eastAsia="Myriad Pro" w:hAnsi="Myriad Pro" w:cs="Myriad Pro"/>
          <w:b/>
        </w:rPr>
        <w:t xml:space="preserve"> Participantes: </w:t>
      </w:r>
      <w:r w:rsidRPr="00871125">
        <w:rPr>
          <w:rFonts w:ascii="Myriad Pro" w:eastAsia="Myriad Pro" w:hAnsi="Myriad Pro" w:cs="Myriad Pro"/>
        </w:rPr>
        <w:t xml:space="preserve">Sra. Maura Lúcia Gonçalves dos Anjos, Coordenadora Geral do Coletivo Nacional de Trabalhadores Assédio Nunca Mais; Sra. </w:t>
      </w:r>
      <w:proofErr w:type="spellStart"/>
      <w:r w:rsidRPr="00871125">
        <w:rPr>
          <w:rFonts w:ascii="Myriad Pro" w:eastAsia="Myriad Pro" w:hAnsi="Myriad Pro" w:cs="Myriad Pro"/>
        </w:rPr>
        <w:t>Juneia</w:t>
      </w:r>
      <w:proofErr w:type="spellEnd"/>
      <w:r w:rsidRPr="00871125">
        <w:rPr>
          <w:rFonts w:ascii="Myriad Pro" w:eastAsia="Myriad Pro" w:hAnsi="Myriad Pro" w:cs="Myriad Pro"/>
        </w:rPr>
        <w:t xml:space="preserve"> Martins Batista, Secretaria Nacional da Mulher Trabalhadora da Central Única dos Trabalhadores - CUT; Sra. Maria Laura Carvalho </w:t>
      </w:r>
      <w:proofErr w:type="spellStart"/>
      <w:r w:rsidRPr="00871125">
        <w:rPr>
          <w:rFonts w:ascii="Myriad Pro" w:eastAsia="Myriad Pro" w:hAnsi="Myriad Pro" w:cs="Myriad Pro"/>
        </w:rPr>
        <w:t>Bicca</w:t>
      </w:r>
      <w:proofErr w:type="spellEnd"/>
      <w:r w:rsidRPr="00871125">
        <w:rPr>
          <w:rFonts w:ascii="Myriad Pro" w:eastAsia="Myriad Pro" w:hAnsi="Myriad Pro" w:cs="Myriad Pro"/>
        </w:rPr>
        <w:t>, Conselheira Nacional de Saúde; Dr. Ricardo José das Mercês Carneiro, Procurador do Trabalho da 20º Região e representante da Coordenadoria Nacional de Promoção de Igualdade de Oportunidades (</w:t>
      </w:r>
      <w:proofErr w:type="spellStart"/>
      <w:r w:rsidRPr="00871125">
        <w:rPr>
          <w:rFonts w:ascii="Myriad Pro" w:eastAsia="Myriad Pro" w:hAnsi="Myriad Pro" w:cs="Myriad Pro"/>
        </w:rPr>
        <w:t>Coordigualdade</w:t>
      </w:r>
      <w:proofErr w:type="spellEnd"/>
      <w:r w:rsidRPr="00871125">
        <w:rPr>
          <w:rFonts w:ascii="Myriad Pro" w:eastAsia="Myriad Pro" w:hAnsi="Myriad Pro" w:cs="Myriad Pro"/>
        </w:rPr>
        <w:t xml:space="preserve">); Sr. João Paulo Ferreira Machado, Auditor Fiscal do Ministério do Trabalho. Sr. Leonardo Rosário de Alcântara, Subsecretário de Assuntos Administrativos do Ministério da Saúde. Além dos convidados participantes o Senhor Presidente concedeu a palavra aos seguintes assistentes da plateia: Paulo </w:t>
      </w:r>
      <w:proofErr w:type="spellStart"/>
      <w:r w:rsidRPr="00871125">
        <w:rPr>
          <w:rFonts w:ascii="Myriad Pro" w:eastAsia="Myriad Pro" w:hAnsi="Myriad Pro" w:cs="Myriad Pro"/>
        </w:rPr>
        <w:t>Vanzetto</w:t>
      </w:r>
      <w:proofErr w:type="spellEnd"/>
      <w:r w:rsidR="00EC223B" w:rsidRPr="00871125">
        <w:rPr>
          <w:rFonts w:ascii="Myriad Pro" w:eastAsia="Myriad Pro" w:hAnsi="Myriad Pro" w:cs="Myriad Pro"/>
        </w:rPr>
        <w:t xml:space="preserve">, </w:t>
      </w:r>
      <w:r w:rsidR="00EC223B" w:rsidRPr="00871125">
        <w:rPr>
          <w:rFonts w:ascii="Myriad Pro" w:eastAsia="Myriad Pro" w:hAnsi="Myriad Pro" w:cs="Myriad Pro"/>
        </w:rPr>
        <w:t>Servidor do Tribunal Superior do Trabalho</w:t>
      </w:r>
      <w:r w:rsidR="00EC223B" w:rsidRPr="00871125">
        <w:rPr>
          <w:rFonts w:ascii="Myriad Pro" w:eastAsia="Myriad Pro" w:hAnsi="Myriad Pro" w:cs="Myriad Pro"/>
        </w:rPr>
        <w:t xml:space="preserve">; Rubens Bias; </w:t>
      </w:r>
      <w:r w:rsidRPr="00871125">
        <w:rPr>
          <w:rFonts w:ascii="Myriad Pro" w:eastAsia="Myriad Pro" w:hAnsi="Myriad Pro" w:cs="Myriad Pro"/>
        </w:rPr>
        <w:t>Paula Ribeiro, Professora da Secretaria de Educação do DF</w:t>
      </w:r>
      <w:r w:rsidR="00EC223B" w:rsidRPr="00871125">
        <w:rPr>
          <w:rFonts w:ascii="Myriad Pro" w:eastAsia="Myriad Pro" w:hAnsi="Myriad Pro" w:cs="Myriad Pro"/>
        </w:rPr>
        <w:t xml:space="preserve">; </w:t>
      </w:r>
      <w:r w:rsidRPr="00871125">
        <w:rPr>
          <w:rFonts w:ascii="Myriad Pro" w:eastAsia="Myriad Pro" w:hAnsi="Myriad Pro" w:cs="Myriad Pro"/>
        </w:rPr>
        <w:t>Sandra Lúcia Gonçalves, Conselho de Saúde do Estado de Goiás</w:t>
      </w:r>
      <w:r w:rsidR="00EC223B" w:rsidRPr="00871125">
        <w:rPr>
          <w:rFonts w:ascii="Myriad Pro" w:eastAsia="Myriad Pro" w:hAnsi="Myriad Pro" w:cs="Myriad Pro"/>
        </w:rPr>
        <w:t xml:space="preserve">; </w:t>
      </w:r>
      <w:r w:rsidR="00EC223B" w:rsidRPr="00871125">
        <w:rPr>
          <w:rFonts w:ascii="Myriad Pro" w:eastAsia="Myriad Pro" w:hAnsi="Myriad Pro" w:cs="Myriad Pro"/>
        </w:rPr>
        <w:t>Daniel de Oliveira Atta</w:t>
      </w:r>
      <w:r w:rsidR="00EC223B" w:rsidRPr="00871125">
        <w:rPr>
          <w:rFonts w:ascii="Myriad Pro" w:eastAsia="Myriad Pro" w:hAnsi="Myriad Pro" w:cs="Myriad Pro"/>
        </w:rPr>
        <w:t xml:space="preserve">, </w:t>
      </w:r>
      <w:r w:rsidR="00EC223B" w:rsidRPr="00871125">
        <w:rPr>
          <w:rFonts w:ascii="Myriad Pro" w:eastAsia="Myriad Pro" w:hAnsi="Myriad Pro" w:cs="Myriad Pro"/>
        </w:rPr>
        <w:t>Coletivo Assédio Nunca Mais</w:t>
      </w:r>
      <w:r w:rsidR="00EC223B" w:rsidRPr="00871125">
        <w:rPr>
          <w:rFonts w:ascii="Myriad Pro" w:eastAsia="Myriad Pro" w:hAnsi="Myriad Pro" w:cs="Myriad Pro"/>
        </w:rPr>
        <w:t>.</w:t>
      </w:r>
      <w:r w:rsidR="00EC223B" w:rsidRPr="00871125">
        <w:rPr>
          <w:rFonts w:ascii="Myriad Pro" w:eastAsia="Myriad Pro" w:hAnsi="Myriad Pro" w:cs="Myriad Pro"/>
        </w:rPr>
        <w:t xml:space="preserve"> </w:t>
      </w:r>
      <w:r w:rsidRPr="00871125">
        <w:rPr>
          <w:rFonts w:ascii="Myriad Pro" w:eastAsia="Myriad Pro" w:hAnsi="Myriad Pro" w:cs="Myriad Pro"/>
          <w:b/>
        </w:rPr>
        <w:t xml:space="preserve">Resultado: </w:t>
      </w:r>
      <w:r w:rsidRPr="00871125">
        <w:rPr>
          <w:rFonts w:ascii="Myriad Pro" w:eastAsia="Myriad Pro" w:hAnsi="Myriad Pro" w:cs="Myriad Pro"/>
        </w:rPr>
        <w:t>Audiência pública realizada. Nada mais havendo a tratar, encerra-se a reunião às dezessete horas e quarenta e dois minutos. Após aprovação, a presente Ata será assinada pelo Senhor Presidente e publicada no Diário do Senado Federal</w:t>
      </w:r>
      <w:r w:rsidR="00EC223B" w:rsidRPr="00871125">
        <w:rPr>
          <w:rFonts w:ascii="Myriad Pro" w:eastAsia="Myriad Pro" w:hAnsi="Myriad Pro" w:cs="Myriad Pro"/>
        </w:rPr>
        <w:t xml:space="preserve">. </w:t>
      </w:r>
    </w:p>
    <w:p w:rsidR="00D55988" w:rsidRDefault="00D55988"/>
    <w:p w:rsidR="00D55988" w:rsidRDefault="00D55988"/>
    <w:p w:rsidR="00D55988" w:rsidRDefault="00D55988">
      <w:bookmarkStart w:id="0" w:name="_GoBack"/>
      <w:bookmarkEnd w:id="0"/>
    </w:p>
    <w:p w:rsidR="00D55988" w:rsidRDefault="00B715C7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D55988" w:rsidRDefault="00B715C7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D55988" w:rsidRDefault="00D55988"/>
    <w:p w:rsidR="00D55988" w:rsidRDefault="00D55988"/>
    <w:p w:rsidR="00D55988" w:rsidRDefault="00D55988"/>
    <w:p w:rsidR="00D55988" w:rsidRDefault="00B715C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55988" w:rsidRDefault="00B715C7">
      <w:pPr>
        <w:jc w:val="center"/>
      </w:pPr>
      <w:hyperlink r:id="rId6">
        <w:r>
          <w:t>http://www12.senado.leg.br/multimidia/eventos/2018/08/22</w:t>
        </w:r>
      </w:hyperlink>
    </w:p>
    <w:sectPr w:rsidR="00D5598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C7" w:rsidRDefault="00B715C7">
      <w:pPr>
        <w:spacing w:after="0" w:line="240" w:lineRule="auto"/>
      </w:pPr>
      <w:r>
        <w:separator/>
      </w:r>
    </w:p>
  </w:endnote>
  <w:endnote w:type="continuationSeparator" w:id="0">
    <w:p w:rsidR="00B715C7" w:rsidRDefault="00B7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C7" w:rsidRDefault="00B715C7">
      <w:pPr>
        <w:spacing w:after="0" w:line="240" w:lineRule="auto"/>
      </w:pPr>
      <w:r>
        <w:separator/>
      </w:r>
    </w:p>
  </w:footnote>
  <w:footnote w:type="continuationSeparator" w:id="0">
    <w:p w:rsidR="00B715C7" w:rsidRDefault="00B7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5C7" w:rsidRDefault="00B715C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15C7" w:rsidRDefault="00B715C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715C7" w:rsidRDefault="00B715C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715C7" w:rsidRDefault="00B715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8"/>
    <w:rsid w:val="001F3551"/>
    <w:rsid w:val="00871125"/>
    <w:rsid w:val="00B715C7"/>
    <w:rsid w:val="00D55988"/>
    <w:rsid w:val="00E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FAF8F-2C4D-4E83-9CAA-CEB77091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1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Reunião, da Comissão Senado do Futuro, de 22/08/2018</vt:lpstr>
    </vt:vector>
  </TitlesOfParts>
  <Company>Senado Federal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Reunião, da Comissão Senado do Futuro, de 22/08/2018</dc:title>
  <dc:subject>Ata de reunião de Comissão do Senado Federal</dc:subject>
  <dc:creator>Raymundo Franco Diniz</dc:creator>
  <dc:description>Ata da 32 ª Reunião, Reunião, da Comissão Senado do Futuro, de 22/08/2018 da 4ª Sessão Legislativa Ordinária da 55ª Legislatura, realizada em 22 de Agosto de 2018, Quarta-feira, no Senado Federal, Anexo II, Ala Senador Alexandre Costa, Plenário nº 13.
Arquivo gerado através do sistema Comiss.
Usuário: Raymundo Franco Diniz (RAYMUNDO). Gerado em: 14/09/2018 11:25:06.</dc:description>
  <cp:lastModifiedBy>Raymundo Franco Diniz</cp:lastModifiedBy>
  <cp:revision>2</cp:revision>
  <dcterms:created xsi:type="dcterms:W3CDTF">2018-09-14T14:41:00Z</dcterms:created>
  <dcterms:modified xsi:type="dcterms:W3CDTF">2018-09-14T14:41:00Z</dcterms:modified>
</cp:coreProperties>
</file>