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08" w:rsidRPr="00544C1C" w:rsidRDefault="00544C1C">
      <w:pPr>
        <w:jc w:val="both"/>
        <w:rPr>
          <w:rFonts w:ascii="ITC Stone Sans Std Medium" w:hAnsi="ITC Stone Sans Std Medium" w:cs="Arial"/>
        </w:rPr>
      </w:pPr>
      <w:r w:rsidRPr="00544C1C">
        <w:rPr>
          <w:rFonts w:ascii="ITC Stone Sans Std Medium" w:hAnsi="ITC Stone Sans Std Medium" w:cs="Arial"/>
        </w:rPr>
        <w:t>ATA DA 5ª REUNIÃO, EXTRAORDINÁRIA, DA COMISSÃO DE DIREITOS HUMANOS E LEGISLAÇÃO PARTICIPATIVA DA 4ª SESSÃO LEGISLATIVA ORDINÁRIA DA 55ª LEGISLATURA, REALIZADA EM 20 DE FEVEREIRO DE 2018, TERÇA-FEIRA, NO SENADO FEDERAL, AUDITÓRIO PETRÔNIO PORTELA.</w:t>
      </w:r>
    </w:p>
    <w:p w:rsidR="00D61908" w:rsidRPr="00544C1C" w:rsidRDefault="00D61908" w:rsidP="00544C1C">
      <w:pPr>
        <w:jc w:val="both"/>
        <w:rPr>
          <w:rFonts w:ascii="ITC Stone Sans Std Medium" w:hAnsi="ITC Stone Sans Std Medium" w:cs="Arial"/>
        </w:rPr>
      </w:pPr>
    </w:p>
    <w:p w:rsidR="00544C1C" w:rsidRPr="00A53BA5" w:rsidRDefault="00544C1C" w:rsidP="00544C1C">
      <w:pPr>
        <w:jc w:val="both"/>
        <w:rPr>
          <w:rFonts w:ascii="ITC Stone Sans Std Medium" w:hAnsi="ITC Stone Sans Std Medium" w:cs="Arial"/>
        </w:rPr>
      </w:pPr>
      <w:r w:rsidRPr="00544C1C">
        <w:rPr>
          <w:rFonts w:ascii="ITC Stone Sans Std Medium" w:hAnsi="ITC Stone Sans Std Medium" w:cs="Arial"/>
        </w:rPr>
        <w:t xml:space="preserve">Às dez horas e dezessete minutos do dia vinte de fevereiro de dois mil e dezoito, no Auditório Petrônio Portela, sob a Presidência do Senador Paulo Paim, reúne-se a Comissão de Direitos Humanos e Legislação Participativa com a presença dos Senadores Hélio José, Valdir Raupp, Ângela Portela, Fátima Bezerra, Regina Sousa, Paulo Rocha, Ana Amélia, Cidinho Santos, Wellington Fagundes e dos Senadores não membro, José Pimentel, Jorge Viana, Dário Berger, Vicentinho Alves e </w:t>
      </w:r>
      <w:proofErr w:type="spellStart"/>
      <w:r w:rsidRPr="00544C1C">
        <w:rPr>
          <w:rFonts w:ascii="ITC Stone Sans Std Medium" w:hAnsi="ITC Stone Sans Std Medium" w:cs="Arial"/>
        </w:rPr>
        <w:t>Ataídes</w:t>
      </w:r>
      <w:proofErr w:type="spellEnd"/>
      <w:r w:rsidRPr="00544C1C">
        <w:rPr>
          <w:rFonts w:ascii="ITC Stone Sans Std Medium" w:hAnsi="ITC Stone Sans Std Medium" w:cs="Arial"/>
        </w:rPr>
        <w:t xml:space="preserve"> Oliveira. Deixam de comparecer os Senadores Marta Suplicy, Eduardo Amorim, José Medeiros, João Capiberibe, Romário, Magno Malta e Telmário Mota. Havendo número regimental, a reunião é aberta. Passa-se à apreciação da pauta: Audiência Pública Interativa, atendendo aos requerimentos RDH 2/2018 e RDH 11/2018, </w:t>
      </w:r>
      <w:r w:rsidR="00FA1926">
        <w:rPr>
          <w:rFonts w:ascii="ITC Stone Sans Std Medium" w:hAnsi="ITC Stone Sans Std Medium" w:cs="Arial"/>
        </w:rPr>
        <w:t xml:space="preserve">ambos </w:t>
      </w:r>
      <w:r w:rsidRPr="00544C1C">
        <w:rPr>
          <w:rFonts w:ascii="ITC Stone Sans Std Medium" w:hAnsi="ITC Stone Sans Std Medium" w:cs="Arial"/>
        </w:rPr>
        <w:t xml:space="preserve">de autoria do Senador Paulo Paim. Finalidade: Debater sobre: "A Situação dos Aposentados e Pensionistas" e "O prejuízo dos devedores da Previdência Social e a Reforma da Previdência". Participantes: Senador José Pimentel; Warley Martins </w:t>
      </w:r>
      <w:proofErr w:type="spellStart"/>
      <w:r w:rsidRPr="00544C1C">
        <w:rPr>
          <w:rFonts w:ascii="ITC Stone Sans Std Medium" w:hAnsi="ITC Stone Sans Std Medium" w:cs="Arial"/>
        </w:rPr>
        <w:t>Gonçales</w:t>
      </w:r>
      <w:proofErr w:type="spellEnd"/>
      <w:r w:rsidRPr="00544C1C">
        <w:rPr>
          <w:rFonts w:ascii="ITC Stone Sans Std Medium" w:hAnsi="ITC Stone Sans Std Medium" w:cs="Arial"/>
        </w:rPr>
        <w:t xml:space="preserve">, Presidente da Confederação Brasileira de Aposentados e Pensionistas - COBAP; Roberto </w:t>
      </w:r>
      <w:proofErr w:type="spellStart"/>
      <w:r w:rsidRPr="00544C1C">
        <w:rPr>
          <w:rFonts w:ascii="ITC Stone Sans Std Medium" w:hAnsi="ITC Stone Sans Std Medium" w:cs="Arial"/>
        </w:rPr>
        <w:t>Kupski</w:t>
      </w:r>
      <w:proofErr w:type="spellEnd"/>
      <w:r w:rsidRPr="00544C1C">
        <w:rPr>
          <w:rFonts w:ascii="ITC Stone Sans Std Medium" w:hAnsi="ITC Stone Sans Std Medium" w:cs="Arial"/>
        </w:rPr>
        <w:t xml:space="preserve">, Presidente da Federação Brasileira de Associações de Fiscais de Tributos Estaduais - FEBRAFITE; Edison Guilherme </w:t>
      </w:r>
      <w:proofErr w:type="spellStart"/>
      <w:r w:rsidRPr="00544C1C">
        <w:rPr>
          <w:rFonts w:ascii="ITC Stone Sans Std Medium" w:hAnsi="ITC Stone Sans Std Medium" w:cs="Arial"/>
        </w:rPr>
        <w:t>Haubert</w:t>
      </w:r>
      <w:proofErr w:type="spellEnd"/>
      <w:r w:rsidRPr="00544C1C">
        <w:rPr>
          <w:rFonts w:ascii="ITC Stone Sans Std Medium" w:hAnsi="ITC Stone Sans Std Medium" w:cs="Arial"/>
        </w:rPr>
        <w:t xml:space="preserve">, Presidente do Movimento dos Servidores Públicos Aposentados e Pensionistas - MOSAP; Floriano Martins de Sá Neto, Presidente da Associação Nacional dos Auditores Fiscais da Receita Federal do Brasil – ANFIP; João Florêncio Pimenta, Representante de todas as Federações da COBAP; Gibran Jordão, Representante da FASUBRA Sindical; Francisco Urbano, Representante da Confederação Nacional dos Trabalhadores na Agricultura – CONTAG; Diego </w:t>
      </w:r>
      <w:proofErr w:type="spellStart"/>
      <w:r w:rsidRPr="00544C1C">
        <w:rPr>
          <w:rFonts w:ascii="ITC Stone Sans Std Medium" w:hAnsi="ITC Stone Sans Std Medium" w:cs="Arial"/>
        </w:rPr>
        <w:t>Cherulli</w:t>
      </w:r>
      <w:proofErr w:type="spellEnd"/>
      <w:r w:rsidRPr="00544C1C">
        <w:rPr>
          <w:rFonts w:ascii="ITC Stone Sans Std Medium" w:hAnsi="ITC Stone Sans Std Medium" w:cs="Arial"/>
        </w:rPr>
        <w:t xml:space="preserve">, Representante do Instituto Brasileiro de Direito Previdenciário - IBDP; </w:t>
      </w:r>
      <w:proofErr w:type="spellStart"/>
      <w:r w:rsidRPr="00544C1C">
        <w:rPr>
          <w:rFonts w:ascii="ITC Stone Sans Std Medium" w:hAnsi="ITC Stone Sans Std Medium" w:cs="Arial"/>
        </w:rPr>
        <w:t>Julio</w:t>
      </w:r>
      <w:proofErr w:type="spellEnd"/>
      <w:r w:rsidRPr="00544C1C">
        <w:rPr>
          <w:rFonts w:ascii="ITC Stone Sans Std Medium" w:hAnsi="ITC Stone Sans Std Medium" w:cs="Arial"/>
        </w:rPr>
        <w:t xml:space="preserve"> Durval Fuentes, Presidente da Confederação Latino-americana de Trabalhadores Estatais – CLATE; Sérgio </w:t>
      </w:r>
      <w:proofErr w:type="spellStart"/>
      <w:r w:rsidRPr="00544C1C">
        <w:rPr>
          <w:rFonts w:ascii="ITC Stone Sans Std Medium" w:hAnsi="ITC Stone Sans Std Medium" w:cs="Arial"/>
        </w:rPr>
        <w:t>Arnoud</w:t>
      </w:r>
      <w:proofErr w:type="spellEnd"/>
      <w:r w:rsidRPr="00544C1C">
        <w:rPr>
          <w:rFonts w:ascii="ITC Stone Sans Std Medium" w:hAnsi="ITC Stone Sans Std Medium" w:cs="Arial"/>
        </w:rPr>
        <w:t xml:space="preserve">, Representante da Confederação dos Servidores Públicos do Brasil - CSPB; José Antônio </w:t>
      </w:r>
      <w:proofErr w:type="spellStart"/>
      <w:r w:rsidRPr="00544C1C">
        <w:rPr>
          <w:rFonts w:ascii="ITC Stone Sans Std Medium" w:hAnsi="ITC Stone Sans Std Medium" w:cs="Arial"/>
        </w:rPr>
        <w:t>Fontora</w:t>
      </w:r>
      <w:proofErr w:type="spellEnd"/>
      <w:r w:rsidRPr="00544C1C">
        <w:rPr>
          <w:rFonts w:ascii="ITC Stone Sans Std Medium" w:hAnsi="ITC Stone Sans Std Medium" w:cs="Arial"/>
        </w:rPr>
        <w:t xml:space="preserve">, Representante do Sindicato Nacional dos Auditores Fiscais do Trabalho - SINAIT; Waldemiro </w:t>
      </w:r>
      <w:proofErr w:type="spellStart"/>
      <w:r w:rsidRPr="00544C1C">
        <w:rPr>
          <w:rFonts w:ascii="ITC Stone Sans Std Medium" w:hAnsi="ITC Stone Sans Std Medium" w:cs="Arial"/>
        </w:rPr>
        <w:t>Livingston</w:t>
      </w:r>
      <w:proofErr w:type="spellEnd"/>
      <w:r w:rsidRPr="00544C1C">
        <w:rPr>
          <w:rFonts w:ascii="ITC Stone Sans Std Medium" w:hAnsi="ITC Stone Sans Std Medium" w:cs="Arial"/>
        </w:rPr>
        <w:t xml:space="preserve"> de Souza, Presidente da Associação dos Prestadores de Serviço do Senado Federal; Rubens Roriz, Primeiro Vice-Presidente da Federação Nacional dos Auditores Fiscais FENAT; Paulo José da Silva, Coordenador do Sindicato dos Servidores do Poder Judiciário Federal no Estado de Minas Gerais – SITRAEMG; Celso </w:t>
      </w:r>
      <w:proofErr w:type="spellStart"/>
      <w:r w:rsidRPr="00544C1C">
        <w:rPr>
          <w:rFonts w:ascii="ITC Stone Sans Std Medium" w:hAnsi="ITC Stone Sans Std Medium" w:cs="Arial"/>
        </w:rPr>
        <w:t>Malhani</w:t>
      </w:r>
      <w:proofErr w:type="spellEnd"/>
      <w:r w:rsidRPr="00544C1C">
        <w:rPr>
          <w:rFonts w:ascii="ITC Stone Sans Std Medium" w:hAnsi="ITC Stone Sans Std Medium" w:cs="Arial"/>
        </w:rPr>
        <w:t xml:space="preserve">, Representante da FENAFISCO; José Pedro Kuhn, Presidente da Federação dos Trabalhadores Aposentados e Pensionistas do RS; Rosana </w:t>
      </w:r>
      <w:proofErr w:type="spellStart"/>
      <w:r w:rsidRPr="00544C1C">
        <w:rPr>
          <w:rFonts w:ascii="ITC Stone Sans Std Medium" w:hAnsi="ITC Stone Sans Std Medium" w:cs="Arial"/>
        </w:rPr>
        <w:t>Cólen</w:t>
      </w:r>
      <w:proofErr w:type="spellEnd"/>
      <w:r w:rsidRPr="00544C1C">
        <w:rPr>
          <w:rFonts w:ascii="ITC Stone Sans Std Medium" w:hAnsi="ITC Stone Sans Std Medium" w:cs="Arial"/>
        </w:rPr>
        <w:t xml:space="preserve"> Moreno, Diretora de Previdência da Nova Central Sindical de Trabalhadores; </w:t>
      </w:r>
      <w:r w:rsidRPr="00544C1C">
        <w:rPr>
          <w:rFonts w:ascii="ITC Stone Sans Std Medium" w:hAnsi="ITC Stone Sans Std Medium" w:cs="Arial"/>
        </w:rPr>
        <w:lastRenderedPageBreak/>
        <w:t xml:space="preserve">Deputado Federal Glauber Braga; Deputado Federal Arnaldo Faria de Sá; Robson de Souza Bittencourt, Presidente da Federação dos Aposentados e Pensionistas de Minas Gerais; José Devanir de Oliveira, Diretor de Assuntos Parlamentares do </w:t>
      </w:r>
      <w:proofErr w:type="spellStart"/>
      <w:r w:rsidRPr="00544C1C">
        <w:rPr>
          <w:rFonts w:ascii="ITC Stone Sans Std Medium" w:hAnsi="ITC Stone Sans Std Medium" w:cs="Arial"/>
        </w:rPr>
        <w:t>Sindifisco</w:t>
      </w:r>
      <w:proofErr w:type="spellEnd"/>
      <w:r w:rsidRPr="00544C1C">
        <w:rPr>
          <w:rFonts w:ascii="ITC Stone Sans Std Medium" w:hAnsi="ITC Stone Sans Std Medium" w:cs="Arial"/>
        </w:rPr>
        <w:t xml:space="preserve"> Nacional; Deputado Federal Gonzaga </w:t>
      </w:r>
      <w:proofErr w:type="spellStart"/>
      <w:r w:rsidRPr="00544C1C">
        <w:rPr>
          <w:rFonts w:ascii="ITC Stone Sans Std Medium" w:hAnsi="ITC Stone Sans Std Medium" w:cs="Arial"/>
        </w:rPr>
        <w:t>Patriot</w:t>
      </w:r>
      <w:proofErr w:type="spellEnd"/>
      <w:r w:rsidRPr="00544C1C">
        <w:rPr>
          <w:rFonts w:ascii="ITC Stone Sans Std Medium" w:hAnsi="ITC Stone Sans Std Medium" w:cs="Arial"/>
        </w:rPr>
        <w:t>; Senador Hélio José; Senadora Fátima Bezerra; Graça Costa, Secretária de Relações do Trabalho da Central Única dos Trabalhadores - CUT; Rosa Maria Jorge, Vice-Presidente do Sindicato Nacional dos Auditores Fiscais do Trabalho – SINAIT; e Ricardo Carvalho Miranda, Representante dos Agentes Penitenciários. Fazem uso da palavra os Senadores Paulo Paim, Hélio José, José Pimentel e a Senadora Fátima Bezerra. Resultado: Audiência Pública realizada em caráter interativo, mediante a participação popular por meio do Portal e-Cidadania (http://www.senado.leg.br/ecidadania) e do Alô Senado (0800 61 22 11). Nada mais havendo a tratar, encerra-se a reunião às quatorze horas e quarenta minutos</w:t>
      </w:r>
      <w:r>
        <w:rPr>
          <w:rFonts w:ascii="ITC Stone Sans Std Medium" w:hAnsi="ITC Stone Sans Std Medium" w:cs="Arial"/>
        </w:rPr>
        <w:t xml:space="preserve">; e para constar, eu, Christiano de Oliveira Emery, Secretário Adjunto da Comissão de Direitos Humanos e Legislação Participativa, lavrei a presente Ata que, lida e aprovada, será assinada pelo Senhor </w:t>
      </w:r>
      <w:r w:rsidR="00FA1926">
        <w:rPr>
          <w:rFonts w:ascii="ITC Stone Sans Std Medium" w:hAnsi="ITC Stone Sans Std Medium" w:cs="Arial"/>
        </w:rPr>
        <w:t>Vice-</w:t>
      </w:r>
      <w:r>
        <w:rPr>
          <w:rFonts w:ascii="ITC Stone Sans Std Medium" w:hAnsi="ITC Stone Sans Std Medium" w:cs="Arial"/>
        </w:rPr>
        <w:t>Presidente e publicada no Diário do Senado Federal.</w:t>
      </w:r>
    </w:p>
    <w:p w:rsidR="00D61908" w:rsidRPr="00544C1C" w:rsidRDefault="00D61908" w:rsidP="00544C1C">
      <w:pPr>
        <w:jc w:val="both"/>
        <w:rPr>
          <w:rFonts w:ascii="ITC Stone Sans Std Medium" w:hAnsi="ITC Stone Sans Std Medium" w:cs="Arial"/>
        </w:rPr>
      </w:pPr>
    </w:p>
    <w:p w:rsidR="00D61908" w:rsidRPr="00544C1C" w:rsidRDefault="00D61908" w:rsidP="00544C1C">
      <w:pPr>
        <w:jc w:val="both"/>
        <w:rPr>
          <w:rFonts w:ascii="ITC Stone Sans Std Medium" w:hAnsi="ITC Stone Sans Std Medium" w:cs="Arial"/>
        </w:rPr>
      </w:pPr>
    </w:p>
    <w:p w:rsidR="00D61908" w:rsidRPr="00544C1C" w:rsidRDefault="00544C1C" w:rsidP="00544C1C">
      <w:pPr>
        <w:jc w:val="center"/>
        <w:rPr>
          <w:rFonts w:ascii="ITC Stone Sans Std Medium" w:hAnsi="ITC Stone Sans Std Medium" w:cs="Arial"/>
          <w:b/>
        </w:rPr>
      </w:pPr>
      <w:r w:rsidRPr="00544C1C">
        <w:rPr>
          <w:rFonts w:ascii="ITC Stone Sans Std Medium" w:hAnsi="ITC Stone Sans Std Medium" w:cs="Arial"/>
          <w:b/>
        </w:rPr>
        <w:t>Senador Paulo Paim</w:t>
      </w:r>
    </w:p>
    <w:p w:rsidR="00D61908" w:rsidRPr="00544C1C" w:rsidRDefault="00544C1C" w:rsidP="00544C1C">
      <w:pPr>
        <w:jc w:val="center"/>
        <w:rPr>
          <w:rFonts w:ascii="ITC Stone Sans Std Medium" w:hAnsi="ITC Stone Sans Std Medium" w:cs="Arial"/>
        </w:rPr>
      </w:pPr>
      <w:r w:rsidRPr="00544C1C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D61908" w:rsidRPr="00544C1C" w:rsidRDefault="00D61908" w:rsidP="00544C1C">
      <w:pPr>
        <w:jc w:val="center"/>
        <w:rPr>
          <w:rFonts w:ascii="ITC Stone Sans Std Medium" w:hAnsi="ITC Stone Sans Std Medium" w:cs="Arial"/>
        </w:rPr>
      </w:pPr>
    </w:p>
    <w:p w:rsidR="00D61908" w:rsidRPr="00544C1C" w:rsidRDefault="00544C1C" w:rsidP="00544C1C">
      <w:pPr>
        <w:jc w:val="center"/>
        <w:rPr>
          <w:rFonts w:ascii="ITC Stone Sans Std Medium" w:hAnsi="ITC Stone Sans Std Medium" w:cs="Arial"/>
        </w:rPr>
      </w:pPr>
      <w:r w:rsidRPr="00544C1C">
        <w:rPr>
          <w:rFonts w:ascii="ITC Stone Sans Std Medium" w:hAnsi="ITC Stone Sans Std Medium" w:cs="Arial"/>
        </w:rPr>
        <w:t>Esta reunião está disponível em áudio e vídeo no link abaixo:</w:t>
      </w:r>
    </w:p>
    <w:p w:rsidR="00D61908" w:rsidRPr="00544C1C" w:rsidRDefault="00FA1926" w:rsidP="00544C1C">
      <w:pPr>
        <w:jc w:val="center"/>
        <w:rPr>
          <w:rFonts w:ascii="ITC Stone Sans Std Medium" w:hAnsi="ITC Stone Sans Std Medium" w:cs="Arial"/>
        </w:rPr>
      </w:pPr>
      <w:hyperlink r:id="rId6">
        <w:r w:rsidR="00544C1C" w:rsidRPr="00544C1C">
          <w:rPr>
            <w:rFonts w:ascii="ITC Stone Sans Std Medium" w:hAnsi="ITC Stone Sans Std Medium" w:cs="Arial"/>
          </w:rPr>
          <w:t>http://www12.senado.leg.br/multimidia/eventos/2018/02/20</w:t>
        </w:r>
      </w:hyperlink>
      <w:bookmarkStart w:id="0" w:name="_GoBack"/>
      <w:bookmarkEnd w:id="0"/>
    </w:p>
    <w:sectPr w:rsidR="00D61908" w:rsidRPr="00544C1C" w:rsidSect="00D6190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08" w:rsidRDefault="00D61908" w:rsidP="00D61908">
      <w:pPr>
        <w:spacing w:after="0" w:line="240" w:lineRule="auto"/>
      </w:pPr>
      <w:r>
        <w:separator/>
      </w:r>
    </w:p>
  </w:endnote>
  <w:endnote w:type="continuationSeparator" w:id="0">
    <w:p w:rsidR="00D61908" w:rsidRDefault="00D61908" w:rsidP="00D6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908" w:rsidRDefault="00D61908" w:rsidP="00D61908">
      <w:pPr>
        <w:spacing w:after="0" w:line="240" w:lineRule="auto"/>
      </w:pPr>
      <w:r>
        <w:separator/>
      </w:r>
    </w:p>
  </w:footnote>
  <w:footnote w:type="continuationSeparator" w:id="0">
    <w:p w:rsidR="00D61908" w:rsidRDefault="00D61908" w:rsidP="00D6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908" w:rsidRDefault="00544C1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1908" w:rsidRDefault="00544C1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61908" w:rsidRDefault="00544C1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61908" w:rsidRDefault="00D619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1908"/>
    <w:rsid w:val="00544C1C"/>
    <w:rsid w:val="00D61908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49C5A-C0FB-4483-BB3D-CCAAEE6D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2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684</Words>
  <Characters>3695</Characters>
  <Application>Microsoft Office Word</Application>
  <DocSecurity>0</DocSecurity>
  <Lines>30</Lines>
  <Paragraphs>8</Paragraphs>
  <ScaleCrop>false</ScaleCrop>
  <Company>Senado Federal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Direitos Humanos e Legislação Participativa, de 20/02/2018</dc:title>
  <dc:subject>Ata de reunião de Comissão do Senado Federal</dc:subject>
  <dc:creator>Silvana Egídio Mendonça Costa</dc:creator>
  <dc:description>Ata da 5 ª Reunião, Extraordinária, da Comissão de Direitos Humanos e Legislação Participativa, de 20/02/2018 da 4ª Sessão Legislativa Ordinária da 55ª Legislatura, realizada em 20 de Fevereiro de 2018, Terça-feira, no Senado Federal, Auditório Petrônio Portela.
Arquivo gerado através do sistema Comiss.
Usuário: Silvana Egídio Mendonça Costa (SEGIDIO). Gerado em: 21/02/2018 11:16:13.</dc:description>
  <cp:lastModifiedBy>Mariana Borges Frizzera Paiva Lyrio</cp:lastModifiedBy>
  <cp:revision>3</cp:revision>
  <dcterms:created xsi:type="dcterms:W3CDTF">2018-02-21T14:23:00Z</dcterms:created>
  <dcterms:modified xsi:type="dcterms:W3CDTF">2018-04-02T19:33:00Z</dcterms:modified>
</cp:coreProperties>
</file>