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3131" w14:textId="77777777" w:rsidR="00EE7120" w:rsidRDefault="00EE7120" w:rsidP="00E47331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316"/>
        <w:gridCol w:w="594"/>
      </w:tblGrid>
      <w:tr w:rsidR="0090048F" w14:paraId="785CF3BA" w14:textId="77777777" w:rsidTr="00E47331">
        <w:trPr>
          <w:jc w:val="center"/>
        </w:trPr>
        <w:tc>
          <w:tcPr>
            <w:tcW w:w="8504" w:type="dxa"/>
            <w:gridSpan w:val="3"/>
            <w:hideMark/>
          </w:tcPr>
          <w:p w14:paraId="44A7E730" w14:textId="77777777" w:rsidR="0090048F" w:rsidRDefault="0090048F" w:rsidP="00E47331">
            <w:pPr>
              <w:jc w:val="center"/>
            </w:pPr>
            <w:bookmarkStart w:id="0" w:name="_Hlk193185265"/>
            <w:r>
              <w:rPr>
                <w:noProof/>
                <w:lang w:eastAsia="pt-BR"/>
              </w:rPr>
              <w:drawing>
                <wp:inline distT="0" distB="0" distL="0" distR="0" wp14:anchorId="07CA9D9E" wp14:editId="030D787D">
                  <wp:extent cx="6670040" cy="1009650"/>
                  <wp:effectExtent l="0" t="0" r="0" b="0"/>
                  <wp:docPr id="3" name="Imagem 3" descr="cid:image001.gif@01D4E4B8.CD93F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id:image001.gif@01D4E4B8.CD93FC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04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48F" w14:paraId="5A44026A" w14:textId="77777777" w:rsidTr="00E47331">
        <w:trPr>
          <w:trHeight w:val="2011"/>
          <w:jc w:val="center"/>
        </w:trPr>
        <w:tc>
          <w:tcPr>
            <w:tcW w:w="486" w:type="dxa"/>
            <w:shd w:val="clear" w:color="auto" w:fill="EDEDED"/>
            <w:hideMark/>
          </w:tcPr>
          <w:p w14:paraId="20FF17DD" w14:textId="77777777" w:rsidR="0090048F" w:rsidRDefault="0090048F" w:rsidP="00E4733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6D40ED4" wp14:editId="0049B66F">
                  <wp:extent cx="381635" cy="381635"/>
                  <wp:effectExtent l="0" t="0" r="0" b="0"/>
                  <wp:docPr id="2" name="Imagem 2" descr="cid:image002.gif@01D4DF3D.5C015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cid:image002.gif@01D4DF3D.5C015F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  <w:shd w:val="clear" w:color="auto" w:fill="EDEDED"/>
          </w:tcPr>
          <w:p w14:paraId="30C7DC18" w14:textId="77777777" w:rsidR="0090048F" w:rsidRDefault="0090048F" w:rsidP="00E47331">
            <w:pPr>
              <w:jc w:val="center"/>
            </w:pPr>
          </w:p>
          <w:p w14:paraId="7E535543" w14:textId="3D6F542B" w:rsidR="0090048F" w:rsidRDefault="00FA5E49" w:rsidP="00E47331">
            <w:pPr>
              <w:jc w:val="center"/>
              <w:rPr>
                <w:b/>
                <w:color w:val="1C3157"/>
                <w:sz w:val="28"/>
              </w:rPr>
            </w:pPr>
            <w:r>
              <w:rPr>
                <w:b/>
                <w:color w:val="1C3157"/>
                <w:sz w:val="28"/>
              </w:rPr>
              <w:t>Adiamento da d</w:t>
            </w:r>
            <w:r w:rsidR="000B563F">
              <w:rPr>
                <w:b/>
                <w:color w:val="1C3157"/>
                <w:sz w:val="28"/>
              </w:rPr>
              <w:t>iligência em Rondônia</w:t>
            </w:r>
          </w:p>
          <w:p w14:paraId="5DFAF5A8" w14:textId="77777777" w:rsidR="0090048F" w:rsidRDefault="0090048F" w:rsidP="00E47331">
            <w:pPr>
              <w:jc w:val="center"/>
              <w:rPr>
                <w:color w:val="1C3157"/>
                <w:sz w:val="24"/>
              </w:rPr>
            </w:pPr>
            <w:r>
              <w:rPr>
                <w:color w:val="1C3157"/>
                <w:sz w:val="24"/>
              </w:rPr>
              <w:t>........................................................................................................................</w:t>
            </w:r>
          </w:p>
          <w:p w14:paraId="7FAF13DB" w14:textId="2923AED9" w:rsidR="0090048F" w:rsidRDefault="000B563F" w:rsidP="000B563F">
            <w:pPr>
              <w:ind w:firstLine="709"/>
              <w:jc w:val="both"/>
              <w:rPr>
                <w:color w:val="1C3157"/>
                <w:sz w:val="24"/>
              </w:rPr>
            </w:pPr>
            <w:r>
              <w:rPr>
                <w:color w:val="1C3157"/>
                <w:sz w:val="24"/>
              </w:rPr>
              <w:t>Senhoras e Senhores Senadores,</w:t>
            </w:r>
          </w:p>
          <w:p w14:paraId="1D7609B3" w14:textId="77777777" w:rsidR="008978D1" w:rsidRDefault="008978D1" w:rsidP="000B563F">
            <w:pPr>
              <w:ind w:firstLine="709"/>
              <w:jc w:val="both"/>
              <w:rPr>
                <w:color w:val="1C3157"/>
                <w:sz w:val="24"/>
              </w:rPr>
            </w:pPr>
          </w:p>
          <w:p w14:paraId="3B85BA08" w14:textId="1FDDA5FF" w:rsidR="008978D1" w:rsidRPr="008978D1" w:rsidRDefault="008978D1" w:rsidP="008978D1">
            <w:pPr>
              <w:ind w:firstLine="709"/>
              <w:jc w:val="both"/>
              <w:rPr>
                <w:color w:val="1C3157"/>
                <w:sz w:val="24"/>
              </w:rPr>
            </w:pPr>
            <w:r w:rsidRPr="008978D1">
              <w:rPr>
                <w:color w:val="1C3157"/>
                <w:sz w:val="24"/>
              </w:rPr>
              <w:t>Comunico a Vossas Excelências que a diligência externa no Estado de Rondônia, aprovada por esta Comissão de Serviços de Infraestrutura nos termos do Requerimento nº 15/2025-CI, de autoria do Senador Marcos Rogério, </w:t>
            </w:r>
            <w:r w:rsidRPr="008978D1">
              <w:rPr>
                <w:b/>
                <w:bCs/>
                <w:color w:val="1C3157"/>
                <w:sz w:val="24"/>
              </w:rPr>
              <w:t>será adiada</w:t>
            </w:r>
            <w:r w:rsidRPr="008978D1">
              <w:rPr>
                <w:color w:val="1C3157"/>
                <w:sz w:val="24"/>
              </w:rPr>
              <w:t> em razão</w:t>
            </w:r>
            <w:r w:rsidR="00735CE3">
              <w:rPr>
                <w:color w:val="1C3157"/>
                <w:sz w:val="24"/>
              </w:rPr>
              <w:t xml:space="preserve"> da necessidade</w:t>
            </w:r>
            <w:r w:rsidRPr="008978D1">
              <w:rPr>
                <w:color w:val="1C3157"/>
                <w:sz w:val="24"/>
              </w:rPr>
              <w:t xml:space="preserve"> de ajuste na agenda do Diretor-Geral da ANTT.</w:t>
            </w:r>
          </w:p>
          <w:p w14:paraId="143E8E0A" w14:textId="77777777" w:rsidR="008978D1" w:rsidRPr="008978D1" w:rsidRDefault="008978D1" w:rsidP="008978D1">
            <w:pPr>
              <w:ind w:firstLine="709"/>
              <w:jc w:val="both"/>
              <w:rPr>
                <w:color w:val="1C3157"/>
                <w:sz w:val="24"/>
              </w:rPr>
            </w:pPr>
            <w:r w:rsidRPr="008978D1">
              <w:rPr>
                <w:color w:val="1C3157"/>
                <w:sz w:val="24"/>
              </w:rPr>
              <w:t>A nova data para a realização da diligência, que tem por objetivo averiguar, </w:t>
            </w:r>
            <w:r w:rsidRPr="008978D1">
              <w:rPr>
                <w:i/>
                <w:iCs/>
                <w:color w:val="1C3157"/>
                <w:sz w:val="24"/>
              </w:rPr>
              <w:t>in loco</w:t>
            </w:r>
            <w:r w:rsidRPr="008978D1">
              <w:rPr>
                <w:color w:val="1C3157"/>
                <w:sz w:val="24"/>
              </w:rPr>
              <w:t>, o escoamento da produção de soja na região e inspecionar o andamento das obras no Anel Viário Expresso Porto, </w:t>
            </w:r>
            <w:r w:rsidRPr="008978D1">
              <w:rPr>
                <w:b/>
                <w:bCs/>
                <w:color w:val="1C3157"/>
                <w:sz w:val="24"/>
              </w:rPr>
              <w:t>será oportunamente comunicada</w:t>
            </w:r>
            <w:r w:rsidRPr="008978D1">
              <w:rPr>
                <w:color w:val="1C3157"/>
                <w:sz w:val="24"/>
              </w:rPr>
              <w:t>.</w:t>
            </w:r>
          </w:p>
          <w:p w14:paraId="1AB2FC9A" w14:textId="773DACDD" w:rsidR="000B563F" w:rsidRPr="000B563F" w:rsidRDefault="000B563F" w:rsidP="000B563F">
            <w:pPr>
              <w:ind w:firstLine="709"/>
              <w:jc w:val="both"/>
              <w:rPr>
                <w:color w:val="1C3157"/>
                <w:sz w:val="24"/>
              </w:rPr>
            </w:pPr>
          </w:p>
          <w:p w14:paraId="268A19E9" w14:textId="066DD568" w:rsidR="0090048F" w:rsidRDefault="0090048F" w:rsidP="000B563F">
            <w:pPr>
              <w:ind w:firstLine="709"/>
              <w:jc w:val="both"/>
              <w:rPr>
                <w:color w:val="1C3157"/>
                <w:sz w:val="24"/>
              </w:rPr>
            </w:pPr>
            <w:r>
              <w:rPr>
                <w:color w:val="1C3157"/>
                <w:sz w:val="24"/>
              </w:rPr>
              <w:t>Atenciosamente,</w:t>
            </w:r>
          </w:p>
          <w:p w14:paraId="1B10BD8A" w14:textId="25B28697" w:rsidR="0090048F" w:rsidRDefault="0090048F" w:rsidP="00E47331">
            <w:pPr>
              <w:jc w:val="center"/>
              <w:rPr>
                <w:color w:val="1C3157"/>
                <w:sz w:val="24"/>
              </w:rPr>
            </w:pPr>
          </w:p>
          <w:p w14:paraId="575A7287" w14:textId="77777777" w:rsidR="000B563F" w:rsidRDefault="0090048F" w:rsidP="00E47331">
            <w:pPr>
              <w:jc w:val="center"/>
              <w:rPr>
                <w:b/>
                <w:color w:val="1C3157"/>
                <w:sz w:val="24"/>
              </w:rPr>
            </w:pPr>
            <w:r>
              <w:rPr>
                <w:b/>
                <w:color w:val="1C3157"/>
                <w:sz w:val="24"/>
              </w:rPr>
              <w:t>Senador Marcos Rogério</w:t>
            </w:r>
          </w:p>
          <w:p w14:paraId="6C4422F5" w14:textId="5F841FC3" w:rsidR="0090048F" w:rsidRDefault="000B563F" w:rsidP="00E47331">
            <w:pPr>
              <w:jc w:val="center"/>
              <w:rPr>
                <w:b/>
                <w:color w:val="1C3157"/>
                <w:sz w:val="24"/>
              </w:rPr>
            </w:pPr>
            <w:r>
              <w:rPr>
                <w:b/>
                <w:color w:val="1C3157"/>
                <w:sz w:val="24"/>
              </w:rPr>
              <w:t>Presidente da Comissão de Serviços de Infraestrutura</w:t>
            </w:r>
          </w:p>
          <w:p w14:paraId="0CFE0A51" w14:textId="77777777" w:rsidR="0090048F" w:rsidRDefault="0090048F" w:rsidP="00E47331">
            <w:pPr>
              <w:jc w:val="center"/>
              <w:rPr>
                <w:sz w:val="24"/>
              </w:rPr>
            </w:pPr>
          </w:p>
        </w:tc>
        <w:tc>
          <w:tcPr>
            <w:tcW w:w="487" w:type="dxa"/>
            <w:shd w:val="clear" w:color="auto" w:fill="EDEDED"/>
            <w:hideMark/>
          </w:tcPr>
          <w:p w14:paraId="08DE7BE7" w14:textId="77777777" w:rsidR="0090048F" w:rsidRDefault="0090048F" w:rsidP="00E4733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E87B85" wp14:editId="3FD763D3">
                  <wp:extent cx="381635" cy="381635"/>
                  <wp:effectExtent l="0" t="0" r="0" b="0"/>
                  <wp:docPr id="1" name="Imagem 1" descr="cid:image002.gif@01D4DF3D.5C015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cid:image002.gif@01D4DF3D.5C015F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48F" w14:paraId="6B098CFB" w14:textId="77777777" w:rsidTr="00E47331">
        <w:trPr>
          <w:trHeight w:val="80"/>
          <w:jc w:val="center"/>
        </w:trPr>
        <w:tc>
          <w:tcPr>
            <w:tcW w:w="8504" w:type="dxa"/>
            <w:gridSpan w:val="3"/>
            <w:shd w:val="clear" w:color="auto" w:fill="1C3157"/>
          </w:tcPr>
          <w:p w14:paraId="7E1D90DE" w14:textId="77777777" w:rsidR="0090048F" w:rsidRDefault="0090048F" w:rsidP="00E47331">
            <w:pPr>
              <w:jc w:val="center"/>
              <w:rPr>
                <w:color w:val="FFFFFF" w:themeColor="background1"/>
              </w:rPr>
            </w:pPr>
          </w:p>
          <w:p w14:paraId="4F4B9839" w14:textId="77777777" w:rsidR="0090048F" w:rsidRDefault="0090048F" w:rsidP="00E4733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(61) 3303-4607 | </w:t>
            </w:r>
            <w:hyperlink r:id="rId12" w:history="1">
              <w:r>
                <w:rPr>
                  <w:rStyle w:val="Hyperlink"/>
                </w:rPr>
                <w:t>ci@senado.leg.br</w:t>
              </w:r>
            </w:hyperlink>
            <w:r>
              <w:rPr>
                <w:color w:val="FFFFFF" w:themeColor="background1"/>
                <w:sz w:val="20"/>
                <w:szCs w:val="20"/>
              </w:rPr>
              <w:t xml:space="preserve"> | Ala Senador Alexandre Costa, sala 11-B, Anexo 2</w:t>
            </w:r>
          </w:p>
          <w:p w14:paraId="221B9B0D" w14:textId="77777777" w:rsidR="0090048F" w:rsidRDefault="00AA1135" w:rsidP="00E47331">
            <w:pPr>
              <w:tabs>
                <w:tab w:val="left" w:pos="2700"/>
                <w:tab w:val="center" w:pos="5250"/>
              </w:tabs>
              <w:jc w:val="center"/>
              <w:rPr>
                <w:color w:val="FFFFFF" w:themeColor="background1"/>
              </w:rPr>
            </w:pPr>
            <w:hyperlink r:id="rId13" w:history="1">
              <w:r>
                <w:rPr>
                  <w:rStyle w:val="Hyperlink"/>
                </w:rPr>
                <w:t>Acesse a CI no Portal de Comissões</w:t>
              </w:r>
            </w:hyperlink>
          </w:p>
          <w:p w14:paraId="1817FB1F" w14:textId="77777777" w:rsidR="0090048F" w:rsidRDefault="0090048F" w:rsidP="00E47331">
            <w:pPr>
              <w:jc w:val="center"/>
            </w:pPr>
          </w:p>
        </w:tc>
      </w:tr>
      <w:bookmarkEnd w:id="0"/>
    </w:tbl>
    <w:p w14:paraId="68726647" w14:textId="77777777" w:rsidR="0090048F" w:rsidRDefault="0090048F" w:rsidP="000B563F"/>
    <w:sectPr w:rsidR="00900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B44A" w14:textId="77777777" w:rsidR="000C2339" w:rsidRDefault="000C2339" w:rsidP="00EA0156">
      <w:r>
        <w:separator/>
      </w:r>
    </w:p>
  </w:endnote>
  <w:endnote w:type="continuationSeparator" w:id="0">
    <w:p w14:paraId="7DE5E591" w14:textId="77777777" w:rsidR="000C2339" w:rsidRDefault="000C2339" w:rsidP="00EA0156">
      <w:r>
        <w:continuationSeparator/>
      </w:r>
    </w:p>
  </w:endnote>
  <w:endnote w:type="continuationNotice" w:id="1">
    <w:p w14:paraId="0BCEF5F0" w14:textId="77777777" w:rsidR="000C2339" w:rsidRDefault="000C2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5C66" w14:textId="77777777" w:rsidR="000C2339" w:rsidRDefault="000C2339" w:rsidP="00EA0156">
      <w:r>
        <w:separator/>
      </w:r>
    </w:p>
  </w:footnote>
  <w:footnote w:type="continuationSeparator" w:id="0">
    <w:p w14:paraId="3D1AFE7C" w14:textId="77777777" w:rsidR="000C2339" w:rsidRDefault="000C2339" w:rsidP="00EA0156">
      <w:r>
        <w:continuationSeparator/>
      </w:r>
    </w:p>
  </w:footnote>
  <w:footnote w:type="continuationNotice" w:id="1">
    <w:p w14:paraId="0771D37D" w14:textId="77777777" w:rsidR="000C2339" w:rsidRDefault="000C23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4B49"/>
    <w:multiLevelType w:val="hybridMultilevel"/>
    <w:tmpl w:val="F006A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25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41"/>
    <w:rsid w:val="00004C15"/>
    <w:rsid w:val="000317D7"/>
    <w:rsid w:val="00095435"/>
    <w:rsid w:val="00096D1E"/>
    <w:rsid w:val="000A1F42"/>
    <w:rsid w:val="000B563F"/>
    <w:rsid w:val="000B61C4"/>
    <w:rsid w:val="000B6DF5"/>
    <w:rsid w:val="000C061F"/>
    <w:rsid w:val="000C2339"/>
    <w:rsid w:val="000C6D04"/>
    <w:rsid w:val="000D7460"/>
    <w:rsid w:val="00124B9D"/>
    <w:rsid w:val="00134F01"/>
    <w:rsid w:val="00145912"/>
    <w:rsid w:val="001718F8"/>
    <w:rsid w:val="00174C05"/>
    <w:rsid w:val="001E4449"/>
    <w:rsid w:val="00204335"/>
    <w:rsid w:val="00222C5C"/>
    <w:rsid w:val="00225660"/>
    <w:rsid w:val="00257E3B"/>
    <w:rsid w:val="00270E9D"/>
    <w:rsid w:val="00280F63"/>
    <w:rsid w:val="002877DA"/>
    <w:rsid w:val="002A1FBC"/>
    <w:rsid w:val="002B6C47"/>
    <w:rsid w:val="002D28E4"/>
    <w:rsid w:val="002F5BD8"/>
    <w:rsid w:val="00320465"/>
    <w:rsid w:val="00324B6D"/>
    <w:rsid w:val="003424FE"/>
    <w:rsid w:val="00381583"/>
    <w:rsid w:val="003A0DED"/>
    <w:rsid w:val="003A4CBE"/>
    <w:rsid w:val="003B30F7"/>
    <w:rsid w:val="003C51F2"/>
    <w:rsid w:val="004141AD"/>
    <w:rsid w:val="00473D95"/>
    <w:rsid w:val="004768C2"/>
    <w:rsid w:val="004945D6"/>
    <w:rsid w:val="004D18D6"/>
    <w:rsid w:val="004F19FE"/>
    <w:rsid w:val="00500F08"/>
    <w:rsid w:val="005252AB"/>
    <w:rsid w:val="00536DE9"/>
    <w:rsid w:val="0055215E"/>
    <w:rsid w:val="00554936"/>
    <w:rsid w:val="00556C2D"/>
    <w:rsid w:val="00567555"/>
    <w:rsid w:val="0057702E"/>
    <w:rsid w:val="005C0472"/>
    <w:rsid w:val="005D21F6"/>
    <w:rsid w:val="005D353B"/>
    <w:rsid w:val="005D5956"/>
    <w:rsid w:val="005E4B89"/>
    <w:rsid w:val="00620C30"/>
    <w:rsid w:val="006457C7"/>
    <w:rsid w:val="0064734F"/>
    <w:rsid w:val="0067175F"/>
    <w:rsid w:val="006D5035"/>
    <w:rsid w:val="006D7E1D"/>
    <w:rsid w:val="006F1182"/>
    <w:rsid w:val="006F1E35"/>
    <w:rsid w:val="00723E6B"/>
    <w:rsid w:val="00735CE3"/>
    <w:rsid w:val="00777D3F"/>
    <w:rsid w:val="007A406E"/>
    <w:rsid w:val="007B2143"/>
    <w:rsid w:val="007C1938"/>
    <w:rsid w:val="007F48AA"/>
    <w:rsid w:val="00814160"/>
    <w:rsid w:val="00814FF9"/>
    <w:rsid w:val="00822B70"/>
    <w:rsid w:val="00825A24"/>
    <w:rsid w:val="00826683"/>
    <w:rsid w:val="0084352D"/>
    <w:rsid w:val="008978D1"/>
    <w:rsid w:val="008A454D"/>
    <w:rsid w:val="008D2839"/>
    <w:rsid w:val="008E0325"/>
    <w:rsid w:val="0090048F"/>
    <w:rsid w:val="00926258"/>
    <w:rsid w:val="0094079A"/>
    <w:rsid w:val="00947778"/>
    <w:rsid w:val="009942DA"/>
    <w:rsid w:val="009B5E50"/>
    <w:rsid w:val="009C518E"/>
    <w:rsid w:val="00A0362B"/>
    <w:rsid w:val="00A276B1"/>
    <w:rsid w:val="00A8687A"/>
    <w:rsid w:val="00AA1135"/>
    <w:rsid w:val="00AA66C4"/>
    <w:rsid w:val="00AA6D82"/>
    <w:rsid w:val="00AA72EB"/>
    <w:rsid w:val="00AB35DE"/>
    <w:rsid w:val="00AB3EA6"/>
    <w:rsid w:val="00AC5E39"/>
    <w:rsid w:val="00AC623A"/>
    <w:rsid w:val="00B153C2"/>
    <w:rsid w:val="00B312E2"/>
    <w:rsid w:val="00B4416E"/>
    <w:rsid w:val="00B925C0"/>
    <w:rsid w:val="00BA0C88"/>
    <w:rsid w:val="00BB10D4"/>
    <w:rsid w:val="00BC309A"/>
    <w:rsid w:val="00BD54F3"/>
    <w:rsid w:val="00C36FB3"/>
    <w:rsid w:val="00C41D23"/>
    <w:rsid w:val="00C84685"/>
    <w:rsid w:val="00C91D8C"/>
    <w:rsid w:val="00CB1555"/>
    <w:rsid w:val="00CB2063"/>
    <w:rsid w:val="00CF3996"/>
    <w:rsid w:val="00D03AA5"/>
    <w:rsid w:val="00D23F1F"/>
    <w:rsid w:val="00DF4018"/>
    <w:rsid w:val="00E0495D"/>
    <w:rsid w:val="00E32CF2"/>
    <w:rsid w:val="00E47331"/>
    <w:rsid w:val="00E60DB8"/>
    <w:rsid w:val="00E67CBE"/>
    <w:rsid w:val="00E71F19"/>
    <w:rsid w:val="00EA0156"/>
    <w:rsid w:val="00EC3037"/>
    <w:rsid w:val="00ED4C76"/>
    <w:rsid w:val="00EE5D04"/>
    <w:rsid w:val="00EE7120"/>
    <w:rsid w:val="00EF7641"/>
    <w:rsid w:val="00F1318F"/>
    <w:rsid w:val="00F13F63"/>
    <w:rsid w:val="00F16DCA"/>
    <w:rsid w:val="00F348BB"/>
    <w:rsid w:val="00F53443"/>
    <w:rsid w:val="00F66351"/>
    <w:rsid w:val="00F668E9"/>
    <w:rsid w:val="00F76B52"/>
    <w:rsid w:val="00FA0908"/>
    <w:rsid w:val="00FA235F"/>
    <w:rsid w:val="00FA5E49"/>
    <w:rsid w:val="00FB03E9"/>
    <w:rsid w:val="00FD0255"/>
    <w:rsid w:val="00FE111D"/>
    <w:rsid w:val="00FE40D1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725B"/>
  <w15:chartTrackingRefBased/>
  <w15:docId w15:val="{AF13DD5F-0729-4C49-B46E-8711452E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8F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04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00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03AA5"/>
    <w:rPr>
      <w:color w:val="954F72" w:themeColor="followed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28E4"/>
    <w:rPr>
      <w:rFonts w:ascii="Calibri" w:hAnsi="Calibr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28E4"/>
    <w:rPr>
      <w:rFonts w:ascii="Calibri" w:hAnsi="Calibri" w:cs="Calibri"/>
    </w:rPr>
  </w:style>
  <w:style w:type="paragraph" w:styleId="PargrafodaLista">
    <w:name w:val="List Paragraph"/>
    <w:basedOn w:val="Normal"/>
    <w:uiPriority w:val="34"/>
    <w:qFormat/>
    <w:rsid w:val="0084352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156"/>
  </w:style>
  <w:style w:type="paragraph" w:styleId="Rodap">
    <w:name w:val="footer"/>
    <w:basedOn w:val="Normal"/>
    <w:link w:val="RodapChar"/>
    <w:uiPriority w:val="99"/>
    <w:unhideWhenUsed/>
    <w:rsid w:val="00EA0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156"/>
  </w:style>
  <w:style w:type="character" w:styleId="Refdecomentrio">
    <w:name w:val="annotation reference"/>
    <w:basedOn w:val="Fontepargpadro"/>
    <w:uiPriority w:val="99"/>
    <w:semiHidden/>
    <w:unhideWhenUsed/>
    <w:rsid w:val="00BB10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0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0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0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0D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0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0D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ED4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egis.senado.leg.br/comissoes/comissao?0&amp;codcol=5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@senado.leg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537EC2CE7AE0449D559C3252DD0DB6" ma:contentTypeVersion="13" ma:contentTypeDescription="Crie um novo documento." ma:contentTypeScope="" ma:versionID="ed3689512641063c56217cf009f4d203">
  <xsd:schema xmlns:xsd="http://www.w3.org/2001/XMLSchema" xmlns:xs="http://www.w3.org/2001/XMLSchema" xmlns:p="http://schemas.microsoft.com/office/2006/metadata/properties" xmlns:ns2="9b312fe1-04a1-4059-ad6a-bdcfb6b5914a" xmlns:ns3="40bc02e4-1e27-4e7c-b55a-59637ddb50e2" targetNamespace="http://schemas.microsoft.com/office/2006/metadata/properties" ma:root="true" ma:fieldsID="c9db6189ecbeb14bdad710b603540bc2" ns2:_="" ns3:_="">
    <xsd:import namespace="9b312fe1-04a1-4059-ad6a-bdcfb6b5914a"/>
    <xsd:import namespace="40bc02e4-1e27-4e7c-b55a-59637ddb5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12fe1-04a1-4059-ad6a-bdcfb6b59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c02e4-1e27-4e7c-b55a-59637ddb50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d8ddca-2244-444d-bcec-4177f5af90dc}" ma:internalName="TaxCatchAll" ma:showField="CatchAllData" ma:web="40bc02e4-1e27-4e7c-b55a-59637ddb5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c02e4-1e27-4e7c-b55a-59637ddb50e2" xsi:nil="true"/>
    <lcf76f155ced4ddcb4097134ff3c332f xmlns="9b312fe1-04a1-4059-ad6a-bdcfb6b591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073E68-5602-4A99-B2C0-7FB6476BF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C1074-ABDA-416A-A51F-B1245489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12fe1-04a1-4059-ad6a-bdcfb6b5914a"/>
    <ds:schemaRef ds:uri="40bc02e4-1e27-4e7c-b55a-59637ddb5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0700B-86DC-4BA0-8160-906EC94E7D0C}">
  <ds:schemaRefs>
    <ds:schemaRef ds:uri="http://schemas.microsoft.com/office/2006/metadata/properties"/>
    <ds:schemaRef ds:uri="http://schemas.microsoft.com/office/infopath/2007/PartnerControls"/>
    <ds:schemaRef ds:uri="40bc02e4-1e27-4e7c-b55a-59637ddb50e2"/>
    <ds:schemaRef ds:uri="9b312fe1-04a1-4059-ad6a-bdcfb6b591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912</Characters>
  <Application>Microsoft Office Word</Application>
  <DocSecurity>0</DocSecurity>
  <Lines>32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1040</CharactersWithSpaces>
  <SharedDoc>false</SharedDoc>
  <HLinks>
    <vt:vector size="12" baseType="variant">
      <vt:variant>
        <vt:i4>786502</vt:i4>
      </vt:variant>
      <vt:variant>
        <vt:i4>3</vt:i4>
      </vt:variant>
      <vt:variant>
        <vt:i4>0</vt:i4>
      </vt:variant>
      <vt:variant>
        <vt:i4>5</vt:i4>
      </vt:variant>
      <vt:variant>
        <vt:lpwstr>http://legis.senado.leg.br/comissoes/comissao?0&amp;codcol=59</vt:lpwstr>
      </vt:variant>
      <vt:variant>
        <vt:lpwstr/>
      </vt:variant>
      <vt:variant>
        <vt:i4>4390975</vt:i4>
      </vt:variant>
      <vt:variant>
        <vt:i4>0</vt:i4>
      </vt:variant>
      <vt:variant>
        <vt:i4>0</vt:i4>
      </vt:variant>
      <vt:variant>
        <vt:i4>5</vt:i4>
      </vt:variant>
      <vt:variant>
        <vt:lpwstr>mailto:ci@senado.leg.br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Lairton Pedro Kleinübing</dc:creator>
  <cp:keywords/>
  <dc:description/>
  <cp:lastModifiedBy>Henrique Serra</cp:lastModifiedBy>
  <cp:revision>29</cp:revision>
  <dcterms:created xsi:type="dcterms:W3CDTF">2024-05-28T18:26:00Z</dcterms:created>
  <dcterms:modified xsi:type="dcterms:W3CDTF">2026-03-13T18:03:00Z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0x010100C6537EC2CE7AE0449D559C3252DD0DB6</vt:lpwstr>
  </property>
  <property fmtid="{D5CDD505-2E9C-101B-9397-08002B2CF9AE}" pid="3" name="MediaServiceImageTags">
    <vt:lpwstr/>
  </property>
</Properties>
</file>