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BA7" w:rsidRPr="0025165E" w:rsidRDefault="00225BA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BA7" w:rsidRPr="0025165E" w:rsidRDefault="00225BA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225BA7" w:rsidRDefault="00225BA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225BA7" w:rsidRPr="0025165E" w:rsidRDefault="00225BA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592DC5">
        <w:rPr>
          <w:rFonts w:ascii="ITC Stone Sans Std Medium" w:hAnsi="ITC Stone Sans Std Medium" w:cs="Arial"/>
          <w:noProof/>
          <w:color w:val="000000"/>
          <w:sz w:val="16"/>
          <w:szCs w:val="16"/>
        </w:rPr>
        <w:t>791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592DC5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225BA7" w:rsidRPr="006D7BE6" w:rsidRDefault="00225BA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225BA7" w:rsidRPr="00AD3EB5" w:rsidRDefault="00225BA7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AD3EB5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ATA DA </w:t>
      </w:r>
      <w:r w:rsidRPr="00AD3EB5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4</w:t>
      </w:r>
      <w:r w:rsidRPr="00AD3EB5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ª REUNIÃO DA COMISSÃO MISTA DESTINADA A EXAMINAR E EMITIR PARECER SOBRE A MEDIDA PROVISÓRIA Nº </w:t>
      </w:r>
      <w:r w:rsidRPr="00AD3EB5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791</w:t>
      </w:r>
      <w:r w:rsidRPr="00AD3EB5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, DE </w:t>
      </w:r>
      <w:r w:rsidRPr="00AD3EB5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AD3EB5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, </w:t>
      </w:r>
      <w:r w:rsidRPr="00AD3EB5">
        <w:rPr>
          <w:rFonts w:ascii="ITC Stone Sans Std Medium" w:hAnsi="ITC Stone Sans Std Medium"/>
          <w:b/>
          <w:color w:val="auto"/>
          <w:sz w:val="22"/>
          <w:szCs w:val="22"/>
        </w:rPr>
        <w:t xml:space="preserve">PUBLICADA EM </w:t>
      </w:r>
      <w:r w:rsidRPr="00AD3EB5">
        <w:rPr>
          <w:rFonts w:ascii="ITC Stone Sans Std Medium" w:hAnsi="ITC Stone Sans Std Medium"/>
          <w:b/>
          <w:noProof/>
          <w:color w:val="auto"/>
          <w:sz w:val="22"/>
          <w:szCs w:val="22"/>
        </w:rPr>
        <w:t>26 DE JULHO DE 2017</w:t>
      </w:r>
      <w:r w:rsidRPr="00AD3EB5">
        <w:rPr>
          <w:rFonts w:ascii="ITC Stone Sans Std Medium" w:hAnsi="ITC Stone Sans Std Medium"/>
          <w:b/>
          <w:color w:val="auto"/>
          <w:sz w:val="22"/>
          <w:szCs w:val="22"/>
        </w:rPr>
        <w:t>, QUE “</w:t>
      </w:r>
      <w:r w:rsidRPr="00AD3EB5">
        <w:rPr>
          <w:rFonts w:ascii="ITC Stone Sans Std Medium" w:hAnsi="ITC Stone Sans Std Medium"/>
          <w:b/>
          <w:noProof/>
          <w:color w:val="auto"/>
          <w:sz w:val="22"/>
          <w:szCs w:val="22"/>
        </w:rPr>
        <w:t>CRIA A AGÊNCIA NACIONAL DE MINERAÇÃO E EXTINGUE O DEPARTAMENTO NACIONAL DE PRODUÇÃO MINERAL</w:t>
      </w:r>
      <w:r w:rsidRPr="00AD3EB5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AD3EB5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AD3EB5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AD3EB5">
        <w:rPr>
          <w:rFonts w:ascii="ITC Stone Sans Std Medium" w:hAnsi="ITC Stone Sans Std Medium"/>
          <w:b/>
          <w:noProof/>
          <w:color w:val="auto"/>
          <w:sz w:val="22"/>
          <w:szCs w:val="22"/>
        </w:rPr>
        <w:t>3</w:t>
      </w:r>
      <w:r w:rsidRPr="00AD3EB5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AD3EB5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OUTUBRO DE</w:t>
      </w:r>
      <w:r w:rsidRPr="00AD3EB5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AD3EB5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AD3EB5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225BA7" w:rsidRDefault="00225BA7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FF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AD3EB5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AD3EB5">
        <w:rPr>
          <w:rFonts w:ascii="ITC Stone Sans Std Medium" w:hAnsi="ITC Stone Sans Std Medium" w:cs="Arial"/>
          <w:sz w:val="22"/>
          <w:szCs w:val="22"/>
        </w:rPr>
        <w:t>vinte e 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de outubro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dezenove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Ala Senador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9D4330">
        <w:rPr>
          <w:rFonts w:ascii="ITC Stone Sans Std Medium" w:hAnsi="ITC Stone Sans Std Medium" w:cs="Arial"/>
          <w:sz w:val="22"/>
          <w:szCs w:val="22"/>
        </w:rPr>
        <w:t>, sob a Presidência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Lasier Martins</w:t>
      </w:r>
      <w:r w:rsidR="00AA0D69">
        <w:rPr>
          <w:rFonts w:ascii="ITC Stone Sans Std Medium" w:hAnsi="ITC Stone Sans Std Medium" w:cs="Arial"/>
          <w:noProof/>
          <w:sz w:val="22"/>
          <w:szCs w:val="22"/>
        </w:rPr>
        <w:t xml:space="preserve"> e do Deputado Leonardo Quintão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791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AD7C6A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531ED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2531ED" w:rsidRPr="002531ED">
        <w:rPr>
          <w:rFonts w:ascii="ITC Stone Sans Std Medium" w:hAnsi="ITC Stone Sans Std Medium" w:cs="Arial"/>
          <w:sz w:val="22"/>
          <w:szCs w:val="22"/>
        </w:rPr>
        <w:t>Airton Sandoval, Valdir Raupp, Hélio José, Flexa Ribeiro,</w:t>
      </w:r>
      <w:r w:rsidR="009D4330">
        <w:rPr>
          <w:rFonts w:ascii="ITC Stone Sans Std Medium" w:hAnsi="ITC Stone Sans Std Medium" w:cs="Arial"/>
          <w:sz w:val="22"/>
          <w:szCs w:val="22"/>
        </w:rPr>
        <w:t xml:space="preserve"> Lasier Martins, </w:t>
      </w:r>
      <w:r w:rsidR="002531ED" w:rsidRPr="002531ED">
        <w:rPr>
          <w:rFonts w:ascii="ITC Stone Sans Std Medium" w:hAnsi="ITC Stone Sans Std Medium" w:cs="Arial"/>
          <w:sz w:val="22"/>
          <w:szCs w:val="22"/>
        </w:rPr>
        <w:t>Ana Amélia, José Pimentel, Paulo</w:t>
      </w:r>
      <w:r w:rsidR="002531ED">
        <w:rPr>
          <w:rFonts w:ascii="ITC Stone Sans Std Medium" w:hAnsi="ITC Stone Sans Std Medium" w:cs="Arial"/>
          <w:sz w:val="22"/>
          <w:szCs w:val="22"/>
        </w:rPr>
        <w:t xml:space="preserve"> Rocha, Fernando Bezerra Coelho e</w:t>
      </w:r>
      <w:r w:rsidR="002531ED" w:rsidRPr="002531ED">
        <w:rPr>
          <w:rFonts w:ascii="ITC Stone Sans Std Medium" w:hAnsi="ITC Stone Sans Std Medium" w:cs="Arial"/>
          <w:sz w:val="22"/>
          <w:szCs w:val="22"/>
        </w:rPr>
        <w:t xml:space="preserve"> Vicentinho Alves</w:t>
      </w:r>
      <w:r w:rsidR="002531ED">
        <w:rPr>
          <w:rFonts w:ascii="ITC Stone Sans Std Medium" w:hAnsi="ITC Stone Sans Std Medium" w:cs="Arial"/>
          <w:sz w:val="22"/>
          <w:szCs w:val="22"/>
        </w:rPr>
        <w:t>; e dos Deputados</w:t>
      </w:r>
      <w:r w:rsidR="002531ED" w:rsidRPr="002531ED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2531ED" w:rsidRPr="002531ED">
        <w:rPr>
          <w:rFonts w:ascii="ITC Stone Sans Std Medium" w:hAnsi="ITC Stone Sans Std Medium" w:cs="Arial"/>
          <w:sz w:val="22"/>
          <w:szCs w:val="22"/>
        </w:rPr>
        <w:t>Lelo</w:t>
      </w:r>
      <w:proofErr w:type="spellEnd"/>
      <w:r w:rsidR="002531ED" w:rsidRPr="002531ED">
        <w:rPr>
          <w:rFonts w:ascii="ITC Stone Sans Std Medium" w:hAnsi="ITC Stone Sans Std Medium" w:cs="Arial"/>
          <w:sz w:val="22"/>
          <w:szCs w:val="22"/>
        </w:rPr>
        <w:t xml:space="preserve"> Coimbra, </w:t>
      </w:r>
      <w:r w:rsidR="002531ED">
        <w:rPr>
          <w:rFonts w:ascii="ITC Stone Sans Std Medium" w:hAnsi="ITC Stone Sans Std Medium" w:cs="Arial"/>
          <w:sz w:val="22"/>
          <w:szCs w:val="22"/>
        </w:rPr>
        <w:t xml:space="preserve">Leonardo Quintão, </w:t>
      </w:r>
      <w:r w:rsidR="002531ED" w:rsidRPr="002531ED">
        <w:rPr>
          <w:rFonts w:ascii="ITC Stone Sans Std Medium" w:hAnsi="ITC Stone Sans Std Medium" w:cs="Arial"/>
          <w:sz w:val="22"/>
          <w:szCs w:val="22"/>
        </w:rPr>
        <w:t>Josi Nunes, Joaquim Passarinho, Fabio Garcia, Pedro Fernandes, Cleber Verde</w:t>
      </w:r>
      <w:r w:rsidRPr="002531ED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AD7C6A">
        <w:rPr>
          <w:rFonts w:ascii="ITC Stone Sans Std Medium" w:hAnsi="ITC Stone Sans Std Medium" w:cs="Arial"/>
          <w:sz w:val="22"/>
          <w:szCs w:val="22"/>
        </w:rPr>
        <w:t>es</w:t>
      </w:r>
      <w:r w:rsidRPr="002531ED">
        <w:rPr>
          <w:rFonts w:ascii="ITC Stone Sans Std Medium" w:hAnsi="ITC Stone Sans Std Medium" w:cs="Arial"/>
          <w:sz w:val="22"/>
          <w:szCs w:val="22"/>
        </w:rPr>
        <w:t xml:space="preserve"> não membro da Comissão, o</w:t>
      </w:r>
      <w:r w:rsidR="00AD7C6A">
        <w:rPr>
          <w:rFonts w:ascii="ITC Stone Sans Std Medium" w:hAnsi="ITC Stone Sans Std Medium" w:cs="Arial"/>
          <w:sz w:val="22"/>
          <w:szCs w:val="22"/>
        </w:rPr>
        <w:t>s</w:t>
      </w:r>
      <w:r w:rsidRPr="002531ED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2531ED" w:rsidRPr="002531ED">
        <w:rPr>
          <w:rFonts w:ascii="ITC Stone Sans Std Medium" w:hAnsi="ITC Stone Sans Std Medium" w:cs="Arial"/>
          <w:sz w:val="22"/>
          <w:szCs w:val="22"/>
        </w:rPr>
        <w:t>s</w:t>
      </w:r>
      <w:r w:rsidRPr="002531E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531ED" w:rsidRPr="002531ED">
        <w:rPr>
          <w:rFonts w:ascii="ITC Stone Sans Std Medium" w:hAnsi="ITC Stone Sans Std Medium" w:cs="Arial"/>
          <w:sz w:val="22"/>
          <w:szCs w:val="22"/>
        </w:rPr>
        <w:t>Raquel Muniz, Delegado Edson Moreira, Jones Martins e Herculano Passos e Senadores Wellington Fagundes, Ângela Portela, Dário Berger, Ataídes Oliveira, Cidinho Santos e José Medeiros.</w:t>
      </w:r>
      <w:r w:rsidRPr="002531ED">
        <w:rPr>
          <w:rFonts w:ascii="ITC Stone Sans Std Medium" w:hAnsi="ITC Stone Sans Std Medium" w:cs="Arial"/>
          <w:sz w:val="22"/>
          <w:szCs w:val="22"/>
        </w:rPr>
        <w:t xml:space="preserve"> Deixam de comparecer os demais membros</w:t>
      </w:r>
      <w:r w:rsidR="009D4330">
        <w:rPr>
          <w:rFonts w:ascii="ITC Stone Sans Std Medium" w:hAnsi="ITC Stone Sans Std Medium" w:cs="Arial"/>
          <w:sz w:val="22"/>
          <w:szCs w:val="22"/>
        </w:rPr>
        <w:t>.</w:t>
      </w:r>
      <w:r w:rsidR="00AA0D6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</w:t>
      </w:r>
      <w:r w:rsidR="00AA0D69">
        <w:rPr>
          <w:rFonts w:ascii="ITC Stone Sans Std Medium" w:hAnsi="ITC Stone Sans Std Medium" w:cs="Arial"/>
          <w:noProof/>
          <w:sz w:val="22"/>
          <w:szCs w:val="22"/>
        </w:rPr>
        <w:t xml:space="preserve">ara aberta a presente Reunião </w:t>
      </w:r>
      <w:r w:rsidR="00AD3EB5" w:rsidRPr="00AD3EB5">
        <w:rPr>
          <w:rFonts w:ascii="ITC Stone Sans Std Medium" w:hAnsi="ITC Stone Sans Std Medium" w:cs="Arial"/>
          <w:noProof/>
          <w:sz w:val="22"/>
          <w:szCs w:val="22"/>
        </w:rPr>
        <w:t>e convida para assento à Mesa os seguintes convidados:</w:t>
      </w:r>
      <w:r w:rsidR="00AD3EB5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proofErr w:type="spellStart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Nailton</w:t>
      </w:r>
      <w:proofErr w:type="spellEnd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 xml:space="preserve"> Alves da Gama Junior, Vice-presidente do </w:t>
      </w:r>
      <w:r w:rsidR="005C5740" w:rsidRPr="005C5740">
        <w:rPr>
          <w:rFonts w:ascii="ITC Stone Sans Std Medium" w:hAnsi="ITC Stone Sans Std Medium" w:cs="Arial"/>
          <w:color w:val="000000"/>
          <w:sz w:val="22"/>
          <w:szCs w:val="22"/>
        </w:rPr>
        <w:t>Sindicato Nacional dos Servidores das Agências Nacionais de Regulação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 xml:space="preserve"> (</w:t>
      </w:r>
      <w:proofErr w:type="spellStart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Sinagências</w:t>
      </w:r>
      <w:proofErr w:type="spellEnd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);</w:t>
      </w:r>
      <w:r w:rsidR="00AD3EB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Darlan Airton Dias,</w:t>
      </w:r>
      <w:r w:rsidR="00AD3EB5" w:rsidRPr="00AD3EB5">
        <w:rPr>
          <w:rFonts w:ascii="ITC Stone Sans Std Medium" w:hAnsi="ITC Stone Sans Std Medium" w:cs="Arial"/>
          <w:color w:val="000000"/>
          <w:sz w:val="22"/>
          <w:szCs w:val="22"/>
        </w:rPr>
        <w:t xml:space="preserve"> Procurador-Chefe da Procuradoria da República em Santa Catarina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AD3EB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Pietro Mendes,</w:t>
      </w:r>
      <w:r w:rsidR="00AD3EB5" w:rsidRPr="00AD3EB5">
        <w:rPr>
          <w:rFonts w:ascii="ITC Stone Sans Std Medium" w:hAnsi="ITC Stone Sans Std Medium" w:cs="Arial"/>
          <w:color w:val="000000"/>
          <w:sz w:val="22"/>
          <w:szCs w:val="22"/>
        </w:rPr>
        <w:t xml:space="preserve"> Diretor Jurídico da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C5740" w:rsidRPr="005C5740">
        <w:rPr>
          <w:rFonts w:ascii="ITC Stone Sans Std Medium" w:hAnsi="ITC Stone Sans Std Medium" w:cs="Arial"/>
          <w:color w:val="000000"/>
          <w:sz w:val="22"/>
          <w:szCs w:val="22"/>
        </w:rPr>
        <w:t>União Nacional dos Servidores de Carreira das Agências Reguladoras Federais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 xml:space="preserve"> (</w:t>
      </w:r>
      <w:proofErr w:type="spellStart"/>
      <w:r w:rsidR="00AD3EB5" w:rsidRPr="00AD3EB5">
        <w:rPr>
          <w:rFonts w:ascii="ITC Stone Sans Std Medium" w:hAnsi="ITC Stone Sans Std Medium" w:cs="Arial"/>
          <w:color w:val="000000"/>
          <w:sz w:val="22"/>
          <w:szCs w:val="22"/>
        </w:rPr>
        <w:t>UnaReg</w:t>
      </w:r>
      <w:proofErr w:type="spellEnd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)</w:t>
      </w:r>
      <w:r w:rsidR="00AD3EB5">
        <w:rPr>
          <w:rFonts w:ascii="ITC Stone Sans Std Medium" w:hAnsi="ITC Stone Sans Std Medium" w:cs="Arial"/>
          <w:color w:val="000000"/>
          <w:sz w:val="22"/>
          <w:szCs w:val="22"/>
        </w:rPr>
        <w:t xml:space="preserve"> e 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André Elias Marques,</w:t>
      </w:r>
      <w:r w:rsidR="00AD3EB5" w:rsidRPr="00AD3EB5">
        <w:rPr>
          <w:rFonts w:ascii="ITC Stone Sans Std Medium" w:hAnsi="ITC Stone Sans Std Medium" w:cs="Arial"/>
          <w:color w:val="000000"/>
          <w:sz w:val="22"/>
          <w:szCs w:val="22"/>
        </w:rPr>
        <w:t xml:space="preserve"> Presidente da Associação Nacional dos Servidores do 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Departamento Nacional de Produção Mineral</w:t>
      </w:r>
      <w:r w:rsidR="00AD3EB5" w:rsidRPr="00AD3EB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(</w:t>
      </w:r>
      <w:r w:rsidR="00AD3EB5" w:rsidRPr="00AD3EB5">
        <w:rPr>
          <w:rFonts w:ascii="ITC Stone Sans Std Medium" w:hAnsi="ITC Stone Sans Std Medium" w:cs="Arial"/>
          <w:color w:val="000000"/>
          <w:sz w:val="22"/>
          <w:szCs w:val="22"/>
        </w:rPr>
        <w:t>ANSDNPM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)</w:t>
      </w:r>
      <w:r w:rsidR="00AD3EB5">
        <w:rPr>
          <w:rFonts w:ascii="ITC Stone Sans Std Medium" w:hAnsi="ITC Stone Sans Std Medium" w:cs="Arial"/>
          <w:color w:val="000000"/>
          <w:sz w:val="22"/>
          <w:szCs w:val="22"/>
        </w:rPr>
        <w:t>. Os convidados realizam suas exposições.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 xml:space="preserve">A Presidência registra a presença do Sr. Victor Hugo </w:t>
      </w:r>
      <w:proofErr w:type="spellStart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Froner</w:t>
      </w:r>
      <w:proofErr w:type="spellEnd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Bicca</w:t>
      </w:r>
      <w:proofErr w:type="spellEnd"/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AA0D69">
        <w:rPr>
          <w:rFonts w:ascii="ITC Stone Sans Std Medium" w:hAnsi="ITC Stone Sans Std Medium" w:cs="Arial"/>
          <w:color w:val="000000"/>
          <w:sz w:val="22"/>
          <w:szCs w:val="22"/>
        </w:rPr>
        <w:t>Diretor-Geral</w:t>
      </w:r>
      <w:r w:rsidR="00AA0D6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C5740">
        <w:rPr>
          <w:rFonts w:ascii="ITC Stone Sans Std Medium" w:hAnsi="ITC Stone Sans Std Medium" w:cs="Arial"/>
          <w:color w:val="000000"/>
          <w:sz w:val="22"/>
          <w:szCs w:val="22"/>
        </w:rPr>
        <w:t>do Departamento Nacional de Produção Mineral (DNMP).</w:t>
      </w:r>
      <w:r w:rsidR="00AA0D6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795A3E" w:rsidRPr="00795A3E">
        <w:rPr>
          <w:rFonts w:ascii="ITC Stone Sans Std Medium" w:hAnsi="ITC Stone Sans Std Medium" w:cs="Arial"/>
          <w:color w:val="000000"/>
          <w:sz w:val="22"/>
          <w:szCs w:val="22"/>
        </w:rPr>
        <w:t>Faz</w:t>
      </w:r>
      <w:r w:rsidRPr="00795A3E">
        <w:rPr>
          <w:rFonts w:ascii="ITC Stone Sans Std Medium" w:hAnsi="ITC Stone Sans Std Medium" w:cs="Arial"/>
          <w:color w:val="000000"/>
          <w:sz w:val="22"/>
          <w:szCs w:val="22"/>
        </w:rPr>
        <w:t xml:space="preserve"> uso da palavra</w:t>
      </w:r>
      <w:r w:rsidR="00795A3E" w:rsidRPr="00795A3E">
        <w:rPr>
          <w:rFonts w:ascii="ITC Stone Sans Std Medium" w:hAnsi="ITC Stone Sans Std Medium" w:cs="Arial"/>
          <w:color w:val="000000"/>
          <w:sz w:val="22"/>
          <w:szCs w:val="22"/>
        </w:rPr>
        <w:t xml:space="preserve"> o relator,</w:t>
      </w:r>
      <w:r w:rsidRPr="00795A3E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795A3E" w:rsidRPr="00795A3E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Leonardo Quintão.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B54713">
        <w:rPr>
          <w:rFonts w:ascii="ITC Stone Sans Std Medium" w:hAnsi="ITC Stone Sans Std Medium" w:cs="Arial"/>
          <w:sz w:val="22"/>
          <w:szCs w:val="22"/>
        </w:rPr>
        <w:t>dezoito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54713">
        <w:rPr>
          <w:rFonts w:ascii="ITC Stone Sans Std Medium" w:hAnsi="ITC Stone Sans Std Medium" w:cs="Arial"/>
          <w:sz w:val="22"/>
          <w:szCs w:val="22"/>
        </w:rPr>
        <w:t>treze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AA149C">
        <w:rPr>
          <w:rFonts w:ascii="ITC Stone Sans Std Medium" w:hAnsi="ITC Stone Sans Std Medium" w:cs="Arial"/>
          <w:bCs/>
          <w:sz w:val="22"/>
          <w:szCs w:val="22"/>
        </w:rPr>
        <w:t>Rodrigo Ribeiro Bedritichuk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92DC5">
        <w:rPr>
          <w:rFonts w:ascii="ITC Stone Sans Std Medium" w:hAnsi="ITC Stone Sans Std Medium" w:cs="Arial"/>
          <w:noProof/>
          <w:sz w:val="22"/>
          <w:szCs w:val="22"/>
        </w:rPr>
        <w:t>Lasier Martins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Pr="00AA149C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AA0D69" w:rsidRPr="006D7BE6" w:rsidRDefault="00AA0D69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25BA7" w:rsidRPr="006D7BE6" w:rsidRDefault="00225BA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25BA7" w:rsidRPr="006D7BE6" w:rsidRDefault="00225BA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25BA7" w:rsidRPr="006D7BE6" w:rsidRDefault="00225BA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25BA7" w:rsidRPr="006D7BE6" w:rsidRDefault="00225BA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592DC5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592DC5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LASIER MARTINS</w:t>
      </w:r>
    </w:p>
    <w:p w:rsidR="00225BA7" w:rsidRDefault="00225BA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225BA7" w:rsidRDefault="00225BA7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25BA7" w:rsidRDefault="00225BA7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25BA7" w:rsidRPr="00A41F57" w:rsidRDefault="00225BA7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225BA7" w:rsidRPr="00BA0576" w:rsidRDefault="00BA0576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BA0576">
        <w:rPr>
          <w:rFonts w:ascii="ITC Stone Sans Std Medium" w:hAnsi="ITC Stone Sans Std Medium" w:cs="Arial"/>
          <w:sz w:val="22"/>
          <w:szCs w:val="22"/>
        </w:rPr>
        <w:t>https://w</w:t>
      </w:r>
      <w:bookmarkStart w:id="0" w:name="_GoBack"/>
      <w:bookmarkEnd w:id="0"/>
      <w:r w:rsidRPr="00BA0576">
        <w:rPr>
          <w:rFonts w:ascii="ITC Stone Sans Std Medium" w:hAnsi="ITC Stone Sans Std Medium" w:cs="Arial"/>
          <w:sz w:val="22"/>
          <w:szCs w:val="22"/>
        </w:rPr>
        <w:t>ww.youtube.com/watch?v=BnSYcYxnDL4</w:t>
      </w:r>
    </w:p>
    <w:sectPr w:rsidR="00225BA7" w:rsidRPr="00BA0576" w:rsidSect="00BA0576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B51DC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25BA7"/>
    <w:rsid w:val="0025165E"/>
    <w:rsid w:val="002531ED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5740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95A3E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1ED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D4330"/>
    <w:rsid w:val="009D5208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92E1A"/>
    <w:rsid w:val="00AA0D69"/>
    <w:rsid w:val="00AA149C"/>
    <w:rsid w:val="00AB0559"/>
    <w:rsid w:val="00AB4643"/>
    <w:rsid w:val="00AB5C7E"/>
    <w:rsid w:val="00AC54DB"/>
    <w:rsid w:val="00AD29CF"/>
    <w:rsid w:val="00AD3EB5"/>
    <w:rsid w:val="00AD68EA"/>
    <w:rsid w:val="00AD7C6A"/>
    <w:rsid w:val="00AE1150"/>
    <w:rsid w:val="00AE137A"/>
    <w:rsid w:val="00AE25E3"/>
    <w:rsid w:val="00AE72AD"/>
    <w:rsid w:val="00AF1C26"/>
    <w:rsid w:val="00AF757F"/>
    <w:rsid w:val="00B02F66"/>
    <w:rsid w:val="00B1268F"/>
    <w:rsid w:val="00B1368E"/>
    <w:rsid w:val="00B2448E"/>
    <w:rsid w:val="00B344C6"/>
    <w:rsid w:val="00B345AF"/>
    <w:rsid w:val="00B35F63"/>
    <w:rsid w:val="00B375EA"/>
    <w:rsid w:val="00B50169"/>
    <w:rsid w:val="00B54713"/>
    <w:rsid w:val="00B6038C"/>
    <w:rsid w:val="00B62C03"/>
    <w:rsid w:val="00B6662B"/>
    <w:rsid w:val="00B66EDD"/>
    <w:rsid w:val="00B755FB"/>
    <w:rsid w:val="00B934CB"/>
    <w:rsid w:val="00B93878"/>
    <w:rsid w:val="00B96FDE"/>
    <w:rsid w:val="00BA0576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9E47D-0FEF-415B-B627-7E9CD4C1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5ADA28-0549-468B-A4CD-810B83CB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Rodrigo Ribeiro Bedritichuk</cp:lastModifiedBy>
  <cp:revision>10</cp:revision>
  <cp:lastPrinted>2012-06-06T19:30:00Z</cp:lastPrinted>
  <dcterms:created xsi:type="dcterms:W3CDTF">2017-10-03T19:21:00Z</dcterms:created>
  <dcterms:modified xsi:type="dcterms:W3CDTF">2017-10-16T20:19:00Z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