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54E" w:rsidRDefault="00DE02E7">
      <w:pPr>
        <w:jc w:val="both"/>
      </w:pPr>
      <w:r>
        <w:rPr>
          <w:rFonts w:ascii="Myriad Pro" w:eastAsia="Myriad Pro" w:hAnsi="Myriad Pro" w:cs="Myriad Pro"/>
          <w:caps/>
        </w:rPr>
        <w:t>ATA DA 24ª REUNIÃO DA CPI dos Maus-tratos - 2017 DA 4ª SESSÃO LEGISLATIVA Ordinária DA 55ª LEGISLATURA, REALIZADA EM 24 de Maio de 2018, Quinta-feira, NO SENADO FEDERAL, Ministério Público do Espírito Santo.</w:t>
      </w:r>
    </w:p>
    <w:p w:rsidR="0060554E" w:rsidRDefault="0060554E"/>
    <w:p w:rsidR="0060554E" w:rsidRPr="00DE02E7" w:rsidRDefault="00DE02E7">
      <w:pPr>
        <w:jc w:val="both"/>
      </w:pPr>
      <w:r>
        <w:rPr>
          <w:rFonts w:ascii="Myriad Pro" w:eastAsia="Myriad Pro" w:hAnsi="Myriad Pro" w:cs="Myriad Pro"/>
        </w:rPr>
        <w:t xml:space="preserve">Às dez horas e trinta e sete minutos do dia vinte e quatro de maio de dois mil e dezoito, no Ministério Público do Espírito Santo, sob a Presidência do Senador Magno Malta, reúne-se a CPI dos Maus-tratos - 2017 com a presença do Senador José Medeiros. Deixam de comparecer os Senadores Simone Tebet, Marta Suplicy, Paulo Rocha, Cássio Cunha Lima e </w:t>
      </w:r>
      <w:proofErr w:type="spellStart"/>
      <w:r>
        <w:rPr>
          <w:rFonts w:ascii="Myriad Pro" w:eastAsia="Myriad Pro" w:hAnsi="Myriad Pro" w:cs="Myriad Pro"/>
        </w:rPr>
        <w:t>Lídice</w:t>
      </w:r>
      <w:proofErr w:type="spellEnd"/>
      <w:r>
        <w:rPr>
          <w:rFonts w:ascii="Myriad Pro" w:eastAsia="Myriad Pro" w:hAnsi="Myriad Pro" w:cs="Myriad Pro"/>
        </w:rPr>
        <w:t xml:space="preserve"> da Mata. Havendo número regimental, a reunião é aberta. Passa-se à apreciação da pauta que </w:t>
      </w:r>
      <w:proofErr w:type="gramStart"/>
      <w:r>
        <w:rPr>
          <w:rFonts w:ascii="Myriad Pro" w:eastAsia="Myriad Pro" w:hAnsi="Myriad Pro" w:cs="Myriad Pro"/>
        </w:rPr>
        <w:t>divide-se</w:t>
      </w:r>
      <w:proofErr w:type="gramEnd"/>
      <w:r>
        <w:rPr>
          <w:rFonts w:ascii="Myriad Pro" w:eastAsia="Myriad Pro" w:hAnsi="Myriad Pro" w:cs="Myriad Pro"/>
        </w:rPr>
        <w:t xml:space="preserve"> em três partes:</w:t>
      </w:r>
      <w:r>
        <w:rPr>
          <w:rFonts w:ascii="Myriad Pro" w:eastAsia="Myriad Pro" w:hAnsi="Myriad Pro" w:cs="Myriad Pro"/>
          <w:b/>
        </w:rPr>
        <w:t xml:space="preserve"> 1ª Parte - Audiência Pública Interativa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>Audiência pública para debater a violência contra crianças e adolescentes no Estado do Espírito Santo.</w:t>
      </w:r>
      <w:r>
        <w:rPr>
          <w:rFonts w:ascii="Myriad Pro" w:eastAsia="Myriad Pro" w:hAnsi="Myriad Pro" w:cs="Myriad Pro"/>
          <w:b/>
          <w:color w:val="0646A2"/>
        </w:rPr>
        <w:t xml:space="preserve"> Participantes: </w:t>
      </w:r>
      <w:r>
        <w:rPr>
          <w:rFonts w:ascii="Myriad Pro" w:eastAsia="Myriad Pro" w:hAnsi="Myriad Pro" w:cs="Myriad Pro"/>
        </w:rPr>
        <w:t xml:space="preserve">Dr. Marcello </w:t>
      </w:r>
      <w:proofErr w:type="spellStart"/>
      <w:r>
        <w:rPr>
          <w:rFonts w:ascii="Myriad Pro" w:eastAsia="Myriad Pro" w:hAnsi="Myriad Pro" w:cs="Myriad Pro"/>
        </w:rPr>
        <w:t>Mancilha</w:t>
      </w:r>
      <w:proofErr w:type="spellEnd"/>
      <w:r>
        <w:rPr>
          <w:rFonts w:ascii="Myriad Pro" w:eastAsia="Myriad Pro" w:hAnsi="Myriad Pro" w:cs="Myriad Pro"/>
        </w:rPr>
        <w:t xml:space="preserve">, Desembargador Federal do Trabalho; Dr. Eder Pontes da Silva, Procurador-Geral de Justiça do ES; Dra. Gladys Henriques Pinheiros, Juíza da Vara da Infância e Juventude da comarca de </w:t>
      </w:r>
      <w:proofErr w:type="spellStart"/>
      <w:r>
        <w:rPr>
          <w:rFonts w:ascii="Myriad Pro" w:eastAsia="Myriad Pro" w:hAnsi="Myriad Pro" w:cs="Myriad Pro"/>
        </w:rPr>
        <w:t>Serra-ES</w:t>
      </w:r>
      <w:proofErr w:type="spellEnd"/>
      <w:r>
        <w:rPr>
          <w:rFonts w:ascii="Myriad Pro" w:eastAsia="Myriad Pro" w:hAnsi="Myriad Pro" w:cs="Myriad Pro"/>
        </w:rPr>
        <w:t xml:space="preserve">; Sr. Rodrigo Espíndola Bonfim, Superintendente Regional Substituto da PRF-ES; Dr. </w:t>
      </w:r>
      <w:proofErr w:type="spellStart"/>
      <w:r>
        <w:rPr>
          <w:rFonts w:ascii="Myriad Pro" w:eastAsia="Myriad Pro" w:hAnsi="Myriad Pro" w:cs="Myriad Pro"/>
        </w:rPr>
        <w:t>Adélcion</w:t>
      </w:r>
      <w:proofErr w:type="spellEnd"/>
      <w:r>
        <w:rPr>
          <w:rFonts w:ascii="Myriad Pro" w:eastAsia="Myriad Pro" w:hAnsi="Myriad Pro" w:cs="Myriad Pro"/>
        </w:rPr>
        <w:t xml:space="preserve"> </w:t>
      </w:r>
      <w:proofErr w:type="spellStart"/>
      <w:r>
        <w:rPr>
          <w:rFonts w:ascii="Myriad Pro" w:eastAsia="Myriad Pro" w:hAnsi="Myriad Pro" w:cs="Myriad Pro"/>
        </w:rPr>
        <w:t>Caliman</w:t>
      </w:r>
      <w:proofErr w:type="spellEnd"/>
      <w:r>
        <w:rPr>
          <w:rFonts w:ascii="Myriad Pro" w:eastAsia="Myriad Pro" w:hAnsi="Myriad Pro" w:cs="Myriad Pro"/>
        </w:rPr>
        <w:t xml:space="preserve">, Presidente da Associação Espírito </w:t>
      </w:r>
      <w:proofErr w:type="spellStart"/>
      <w:r>
        <w:rPr>
          <w:rFonts w:ascii="Myriad Pro" w:eastAsia="Myriad Pro" w:hAnsi="Myriad Pro" w:cs="Myriad Pro"/>
        </w:rPr>
        <w:t>Santense</w:t>
      </w:r>
      <w:proofErr w:type="spellEnd"/>
      <w:r>
        <w:rPr>
          <w:rFonts w:ascii="Myriad Pro" w:eastAsia="Myriad Pro" w:hAnsi="Myriad Pro" w:cs="Myriad Pro"/>
        </w:rPr>
        <w:t xml:space="preserve"> do Ministério Público; Dr. Lorenzo </w:t>
      </w:r>
      <w:proofErr w:type="spellStart"/>
      <w:r>
        <w:rPr>
          <w:rFonts w:ascii="Myriad Pro" w:eastAsia="Myriad Pro" w:hAnsi="Myriad Pro" w:cs="Myriad Pro"/>
        </w:rPr>
        <w:t>Pazolini</w:t>
      </w:r>
      <w:proofErr w:type="spellEnd"/>
      <w:r>
        <w:rPr>
          <w:rFonts w:ascii="Myriad Pro" w:eastAsia="Myriad Pro" w:hAnsi="Myriad Pro" w:cs="Myriad Pro"/>
        </w:rPr>
        <w:t xml:space="preserve">, Delegado. Sra. </w:t>
      </w:r>
      <w:proofErr w:type="spellStart"/>
      <w:r>
        <w:rPr>
          <w:rFonts w:ascii="Myriad Pro" w:eastAsia="Myriad Pro" w:hAnsi="Myriad Pro" w:cs="Myriad Pro"/>
        </w:rPr>
        <w:t>Galdene</w:t>
      </w:r>
      <w:proofErr w:type="spellEnd"/>
      <w:r>
        <w:rPr>
          <w:rFonts w:ascii="Myriad Pro" w:eastAsia="Myriad Pro" w:hAnsi="Myriad Pro" w:cs="Myriad Pro"/>
        </w:rPr>
        <w:t xml:space="preserve"> Miranda, Presidente do Conselho Estadual da Criança e Adolescente.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Audiência realizada.</w:t>
      </w:r>
      <w:r>
        <w:rPr>
          <w:rFonts w:ascii="Myriad Pro" w:eastAsia="Myriad Pro" w:hAnsi="Myriad Pro" w:cs="Myriad Pro"/>
          <w:b/>
        </w:rPr>
        <w:t xml:space="preserve"> 2ª Parte - Oitiva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 xml:space="preserve">Oitiva com detentos e convocados. Oitiva do Antonio Beraldo de Paulo, em atendimento ao requerimento 111/2017; do Erica Oliveira Arantes, em atendimento ao requerimento 112/2017; do Anderson Guedes Melo, em atendimento ao requerimento 113/2017; do </w:t>
      </w:r>
      <w:proofErr w:type="spellStart"/>
      <w:r>
        <w:rPr>
          <w:rFonts w:ascii="Myriad Pro" w:eastAsia="Myriad Pro" w:hAnsi="Myriad Pro" w:cs="Myriad Pro"/>
        </w:rPr>
        <w:t>Welison</w:t>
      </w:r>
      <w:proofErr w:type="spellEnd"/>
      <w:r>
        <w:rPr>
          <w:rFonts w:ascii="Myriad Pro" w:eastAsia="Myriad Pro" w:hAnsi="Myriad Pro" w:cs="Myriad Pro"/>
        </w:rPr>
        <w:t xml:space="preserve"> Luiz Candido, em atendimento ao requerimento 114/2017; do Elder Barros dos Santos, em atendimento ao requerimento 115/2017; do Mario Sergio Oliveira Cordeiro, em atendimento ao requerimento 116/2017; do Robson de Almeida </w:t>
      </w:r>
      <w:proofErr w:type="spellStart"/>
      <w:r>
        <w:rPr>
          <w:rFonts w:ascii="Myriad Pro" w:eastAsia="Myriad Pro" w:hAnsi="Myriad Pro" w:cs="Myriad Pro"/>
        </w:rPr>
        <w:t>Brambati</w:t>
      </w:r>
      <w:proofErr w:type="spellEnd"/>
      <w:r>
        <w:rPr>
          <w:rFonts w:ascii="Myriad Pro" w:eastAsia="Myriad Pro" w:hAnsi="Myriad Pro" w:cs="Myriad Pro"/>
        </w:rPr>
        <w:t xml:space="preserve">, em atendimento ao requerimento 117/2017; do Antonio Cesar Barbosa Pinto, em atendimento ao requerimento 118/2017; do Michael </w:t>
      </w:r>
      <w:proofErr w:type="spellStart"/>
      <w:r>
        <w:rPr>
          <w:rFonts w:ascii="Myriad Pro" w:eastAsia="Myriad Pro" w:hAnsi="Myriad Pro" w:cs="Myriad Pro"/>
        </w:rPr>
        <w:t>Lelis</w:t>
      </w:r>
      <w:proofErr w:type="spellEnd"/>
      <w:r>
        <w:rPr>
          <w:rFonts w:ascii="Myriad Pro" w:eastAsia="Myriad Pro" w:hAnsi="Myriad Pro" w:cs="Myriad Pro"/>
        </w:rPr>
        <w:t xml:space="preserve">, em atendimento ao requerimento 119/2017; do Andreia Macedo Trindade, em atendimento ao requerimento 120/2017; do Elmo Correa, em atendimento ao requerimento 210/2018; do Rocio Macarena Vilar, em atendimento ao requerimento 225/2018; do Miguel Angel Vilar, em atendimento ao requerimento 228/2018; do José Gonzalo Vilar, em atendimento ao requerimento 226/2018.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Oitiva acompanhada pela Defensora Pública, Dra. Roberta Ferraz.</w:t>
      </w:r>
      <w:r>
        <w:rPr>
          <w:rFonts w:ascii="Myriad Pro" w:eastAsia="Myriad Pro" w:hAnsi="Myriad Pro" w:cs="Myriad Pro"/>
          <w:b/>
        </w:rPr>
        <w:t xml:space="preserve"> 3ª Parte - Oitiva</w:t>
      </w:r>
      <w:r>
        <w:rPr>
          <w:rFonts w:ascii="Myriad Pro" w:eastAsia="Myriad Pro" w:hAnsi="Myriad Pro" w:cs="Myriad Pro"/>
        </w:rPr>
        <w:t xml:space="preserve">. </w:t>
      </w:r>
      <w:r>
        <w:rPr>
          <w:rFonts w:ascii="Myriad Pro" w:eastAsia="Myriad Pro" w:hAnsi="Myriad Pro" w:cs="Myriad Pro"/>
          <w:b/>
          <w:color w:val="0646A2"/>
        </w:rPr>
        <w:t xml:space="preserve">Finalidade: </w:t>
      </w:r>
      <w:r>
        <w:rPr>
          <w:rFonts w:ascii="Myriad Pro" w:eastAsia="Myriad Pro" w:hAnsi="Myriad Pro" w:cs="Myriad Pro"/>
        </w:rPr>
        <w:t xml:space="preserve">Oitiva. Oitiva do Matheus Ferreira Matos Ribeiro de Lara, em atendimento ao requerimento 224/2018. 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Oitiva realizada. Nada mais havendo a tratar, encerra-se a reunião às vinte e dois horas e cinquenta e um minutos. Após aprovação, a presente Ata será assinada pelo Senhor Presidente e publicada no Diário do Senado Federal</w:t>
      </w:r>
      <w:r w:rsidR="00A8654C">
        <w:rPr>
          <w:rFonts w:ascii="Myriad Pro" w:eastAsia="Myriad Pro" w:hAnsi="Myriad Pro" w:cs="Myriad Pro"/>
        </w:rPr>
        <w:t>.</w:t>
      </w:r>
      <w:bookmarkStart w:id="0" w:name="_GoBack"/>
      <w:bookmarkEnd w:id="0"/>
    </w:p>
    <w:p w:rsidR="0060554E" w:rsidRDefault="0060554E"/>
    <w:p w:rsidR="0060554E" w:rsidRDefault="00DE02E7">
      <w:pPr>
        <w:jc w:val="center"/>
      </w:pPr>
      <w:r>
        <w:rPr>
          <w:rFonts w:ascii="Myriad Pro" w:eastAsia="Myriad Pro" w:hAnsi="Myriad Pro" w:cs="Myriad Pro"/>
          <w:b/>
        </w:rPr>
        <w:t>Senador Magno Malta</w:t>
      </w:r>
    </w:p>
    <w:p w:rsidR="0060554E" w:rsidRDefault="00DE02E7">
      <w:pPr>
        <w:jc w:val="center"/>
      </w:pPr>
      <w:r>
        <w:rPr>
          <w:rFonts w:ascii="Myriad Pro" w:eastAsia="Myriad Pro" w:hAnsi="Myriad Pro" w:cs="Myriad Pro"/>
        </w:rPr>
        <w:t>Presidente da CPI dos Maus-tratos - 2017</w:t>
      </w:r>
    </w:p>
    <w:sectPr w:rsidR="0060554E">
      <w:headerReference w:type="default" r:id="rId6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D95" w:rsidRDefault="00DE02E7">
      <w:pPr>
        <w:spacing w:after="0" w:line="240" w:lineRule="auto"/>
      </w:pPr>
      <w:r>
        <w:separator/>
      </w:r>
    </w:p>
  </w:endnote>
  <w:endnote w:type="continuationSeparator" w:id="0">
    <w:p w:rsidR="002A2D95" w:rsidRDefault="00DE0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D95" w:rsidRDefault="00DE02E7">
      <w:pPr>
        <w:spacing w:after="0" w:line="240" w:lineRule="auto"/>
      </w:pPr>
      <w:r>
        <w:separator/>
      </w:r>
    </w:p>
  </w:footnote>
  <w:footnote w:type="continuationSeparator" w:id="0">
    <w:p w:rsidR="002A2D95" w:rsidRDefault="00DE0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54E" w:rsidRDefault="00DE02E7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554E" w:rsidRDefault="00DE02E7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60554E" w:rsidRDefault="00DE02E7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60554E" w:rsidRDefault="0060554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554E"/>
    <w:rsid w:val="002A2D95"/>
    <w:rsid w:val="0060554E"/>
    <w:rsid w:val="00A8654C"/>
    <w:rsid w:val="00DE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F72F20-E85D-4759-91ED-00E679948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86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65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451</Words>
  <Characters>2440</Characters>
  <Application>Microsoft Office Word</Application>
  <DocSecurity>0</DocSecurity>
  <Lines>20</Lines>
  <Paragraphs>5</Paragraphs>
  <ScaleCrop>false</ScaleCrop>
  <Company>Senado Federal</Company>
  <LinksUpToDate>false</LinksUpToDate>
  <CharactersWithSpaces>2886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24 ª Reunião, Reunião, da CPI dos Maus-tratos - 2017, de 24/05/2018</dc:title>
  <dc:subject>Ata de reunião de Comissão do Senado Federal</dc:subject>
  <dc:creator>Reinilson Prado dos Santos</dc:creator>
  <dc:description>Ata da 24 ª Reunião, Reunião, da CPI dos Maus-tratos - 2017, de 24/05/2018 da 4ª Sessão Legislativa Ordinária da 55ª Legislatura, realizada em 24 de Maio de 2018, Quinta-feira, no Senado Federal, Ministério Público do Espírito Santo.
Arquivo gerado através do sistema Comiss.
Usuário: Reinilson Prado dos Santos (rprado). Gerado em: 04/07/2018 13:26:56.</dc:description>
  <cp:lastModifiedBy>Reinilson Prado dos Santos</cp:lastModifiedBy>
  <cp:revision>3</cp:revision>
  <cp:lastPrinted>2018-07-04T19:10:00Z</cp:lastPrinted>
  <dcterms:created xsi:type="dcterms:W3CDTF">2018-07-04T13:26:00Z</dcterms:created>
  <dcterms:modified xsi:type="dcterms:W3CDTF">2018-07-04T19:16:00Z</dcterms:modified>
</cp:coreProperties>
</file>