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203" w:rsidRPr="00C44CF7" w:rsidRDefault="00E02DD7">
      <w:pPr>
        <w:jc w:val="both"/>
        <w:rPr>
          <w:rFonts w:ascii="ITC Stone Sans Std Medium" w:hAnsi="ITC Stone Sans Std Medium"/>
        </w:rPr>
      </w:pPr>
      <w:r w:rsidRPr="00C44CF7">
        <w:rPr>
          <w:rFonts w:ascii="ITC Stone Sans Std Medium" w:hAnsi="ITC Stone Sans Std Medium"/>
        </w:rPr>
        <w:t>ATA DA 22ª REUNIÃO, EXTRAORDINÁRIA, DA COMISSÃO DE DIREITOS HUMANOS E LEGISLAÇÃO PARTICIPATIVA DA 4ª SESSÃO LEGISLATIVA ORDINÁRIA DA 55ª LEGISLATURA, REALIZADA EM 02 DE ABRIL DE 2018, SEGUNDA-FEIRA, NO SENADO FEDERAL, ANEXO II, ALA SENADOR NILO COELHO, PLENÁRIO Nº 6.</w:t>
      </w:r>
    </w:p>
    <w:p w:rsidR="00E94203" w:rsidRPr="00C44CF7" w:rsidRDefault="00E94203" w:rsidP="00E02DD7">
      <w:pPr>
        <w:jc w:val="both"/>
        <w:rPr>
          <w:rFonts w:ascii="ITC Stone Sans Std Medium" w:hAnsi="ITC Stone Sans Std Medium"/>
        </w:rPr>
      </w:pPr>
    </w:p>
    <w:p w:rsidR="00E02DD7" w:rsidRPr="00C44CF7" w:rsidRDefault="00E02DD7" w:rsidP="00E02DD7">
      <w:pPr>
        <w:jc w:val="both"/>
        <w:rPr>
          <w:rFonts w:ascii="ITC Stone Sans Std Medium" w:hAnsi="ITC Stone Sans Std Medium"/>
        </w:rPr>
      </w:pPr>
      <w:r w:rsidRPr="00C44CF7">
        <w:rPr>
          <w:rFonts w:ascii="ITC Stone Sans Std Medium" w:hAnsi="ITC Stone Sans Std Medium"/>
        </w:rPr>
        <w:t xml:space="preserve">Às quinze horas e trinta e oito minutos do dia dois de abril de dois mil e dezoito, no Anexo II, Ala Senador Nilo Coelho, </w:t>
      </w:r>
      <w:proofErr w:type="gramStart"/>
      <w:r w:rsidRPr="00C44CF7">
        <w:rPr>
          <w:rFonts w:ascii="ITC Stone Sans Std Medium" w:hAnsi="ITC Stone Sans Std Medium"/>
        </w:rPr>
        <w:t>Plenário</w:t>
      </w:r>
      <w:proofErr w:type="gramEnd"/>
      <w:r w:rsidR="00C44CF7">
        <w:rPr>
          <w:rFonts w:ascii="ITC Stone Sans Std Medium" w:hAnsi="ITC Stone Sans Std Medium"/>
        </w:rPr>
        <w:t xml:space="preserve"> </w:t>
      </w:r>
      <w:r w:rsidRPr="00C44CF7">
        <w:rPr>
          <w:rFonts w:ascii="ITC Stone Sans Std Medium" w:hAnsi="ITC Stone Sans Std Medium"/>
        </w:rPr>
        <w:t xml:space="preserve">nº 6, sob a Presidência do Senador Paulo Paim, reúne-se a Comissão de Direitos Humanos e Legislação Participativa. Deixam de comparecer os Senadores Fernando Bezerra Coelho, Marta Suplicy, Hélio José, Ângela Portela, Fátima Bezerra, Regina Sousa, Eduardo Amorim, José Medeiros, Ciro Nogueira, Ana Amélia, João Capiberibe, Romário, Magno Malta e </w:t>
      </w:r>
      <w:proofErr w:type="spellStart"/>
      <w:r w:rsidRPr="00C44CF7">
        <w:rPr>
          <w:rFonts w:ascii="ITC Stone Sans Std Medium" w:hAnsi="ITC Stone Sans Std Medium"/>
        </w:rPr>
        <w:t>Telmário</w:t>
      </w:r>
      <w:proofErr w:type="spellEnd"/>
      <w:r w:rsidRPr="00C44CF7">
        <w:rPr>
          <w:rFonts w:ascii="ITC Stone Sans Std Medium" w:hAnsi="ITC Stone Sans Std Medium"/>
        </w:rPr>
        <w:t xml:space="preserve"> Mota. </w:t>
      </w:r>
      <w:r w:rsidR="00C44CF7">
        <w:rPr>
          <w:rFonts w:ascii="ITC Stone Sans Std Medium" w:hAnsi="ITC Stone Sans Std Medium"/>
        </w:rPr>
        <w:t>A</w:t>
      </w:r>
      <w:r w:rsidRPr="00C44CF7">
        <w:rPr>
          <w:rFonts w:ascii="ITC Stone Sans Std Medium" w:hAnsi="ITC Stone Sans Std Medium"/>
        </w:rPr>
        <w:t xml:space="preserve"> reunião é aberta. Passa-se à apreciação da pauta: Audiência Pública Interativa, atendendo ao requerimento RDH 100/2017, de autoria do Senador Paulo Paim. Finalidade: Debater sobre: "O Pacote de Privatizações", com foco na Embraer. Participantes: Herbert Claros, Vice-Presidente do Sindicato dos Metalúrgicos de São José dos Campos; e Fabiano Roque, Diretor do Sindicato dos Metalúrgicos de Botucatu. O Presidente concede a palavra para as seguintes pessoas: José Roberto (Bombeiro Selva), Bombeiro Civil da Embraer; Miguel Ferreira da Silva, Presidente do Sindicato dos Metalúrgicos de Botucatu; Marina </w:t>
      </w:r>
      <w:proofErr w:type="spellStart"/>
      <w:r w:rsidRPr="00C44CF7">
        <w:rPr>
          <w:rFonts w:ascii="ITC Stone Sans Std Medium" w:hAnsi="ITC Stone Sans Std Medium"/>
        </w:rPr>
        <w:t>Sassi</w:t>
      </w:r>
      <w:proofErr w:type="spellEnd"/>
      <w:r w:rsidRPr="00C44CF7">
        <w:rPr>
          <w:rFonts w:ascii="ITC Stone Sans Std Medium" w:hAnsi="ITC Stone Sans Std Medium"/>
        </w:rPr>
        <w:t xml:space="preserve">, Militante do PSOL; André </w:t>
      </w:r>
      <w:proofErr w:type="spellStart"/>
      <w:r w:rsidRPr="00C44CF7">
        <w:rPr>
          <w:rFonts w:ascii="ITC Stone Sans Std Medium" w:hAnsi="ITC Stone Sans Std Medium"/>
        </w:rPr>
        <w:t>Luis</w:t>
      </w:r>
      <w:proofErr w:type="spellEnd"/>
      <w:r w:rsidRPr="00C44CF7">
        <w:rPr>
          <w:rFonts w:ascii="ITC Stone Sans Std Medium" w:hAnsi="ITC Stone Sans Std Medium"/>
        </w:rPr>
        <w:t xml:space="preserve"> Gonçalves, Representante da CSP </w:t>
      </w:r>
      <w:proofErr w:type="spellStart"/>
      <w:r w:rsidRPr="00C44CF7">
        <w:rPr>
          <w:rFonts w:ascii="ITC Stone Sans Std Medium" w:hAnsi="ITC Stone Sans Std Medium"/>
        </w:rPr>
        <w:t>Conlutas</w:t>
      </w:r>
      <w:proofErr w:type="spellEnd"/>
      <w:r w:rsidRPr="00C44CF7">
        <w:rPr>
          <w:rFonts w:ascii="ITC Stone Sans Std Medium" w:hAnsi="ITC Stone Sans Std Medium"/>
        </w:rPr>
        <w:t xml:space="preserve">; e Marcelo Silva Soares, Funcionário da Embraer. Faz uso da palavra o Senador Paulo Paim.  Resultado: Audiência Pública realizada em caráter interativo, mediante a participação popular por meio do Portal e-Cidadania (http://www.senado.leg.br/ecidadania) e do Alô Senado (0800 61 22 11). Nada mais havendo a tratar, encerra-se a reunião às dezesseis horas e vinte e cinco minutos; e para constar, eu, </w:t>
      </w:r>
      <w:r w:rsidR="001F3CBE">
        <w:rPr>
          <w:rFonts w:ascii="ITC Stone Sans Std Medium" w:hAnsi="ITC Stone Sans Std Medium"/>
        </w:rPr>
        <w:t>Mariana Borges Frizzera Paiva Lyrio,</w:t>
      </w:r>
      <w:r w:rsidRPr="00C44CF7">
        <w:rPr>
          <w:rFonts w:ascii="ITC Stone Sans Std Medium" w:hAnsi="ITC Stone Sans Std Medium"/>
        </w:rPr>
        <w:t xml:space="preserve"> Secretári</w:t>
      </w:r>
      <w:r w:rsidR="001F3CBE">
        <w:rPr>
          <w:rFonts w:ascii="ITC Stone Sans Std Medium" w:hAnsi="ITC Stone Sans Std Medium"/>
        </w:rPr>
        <w:t>a</w:t>
      </w:r>
      <w:r w:rsidRPr="00C44CF7">
        <w:rPr>
          <w:rFonts w:ascii="ITC Stone Sans Std Medium" w:hAnsi="ITC Stone Sans Std Medium"/>
        </w:rPr>
        <w:t xml:space="preserve"> da Comissão de Direitos Humanos e Legislação Participativa, lavrei a presente Ata que, lida e aprovada, será assinada pelo Senhor </w:t>
      </w:r>
      <w:r w:rsidR="001F3CBE">
        <w:rPr>
          <w:rFonts w:ascii="ITC Stone Sans Std Medium" w:hAnsi="ITC Stone Sans Std Medium"/>
        </w:rPr>
        <w:t>Vice-</w:t>
      </w:r>
      <w:r w:rsidRPr="00C44CF7">
        <w:rPr>
          <w:rFonts w:ascii="ITC Stone Sans Std Medium" w:hAnsi="ITC Stone Sans Std Medium"/>
        </w:rPr>
        <w:t>Presidente e publicada no Diário do Senado Federal.</w:t>
      </w:r>
    </w:p>
    <w:p w:rsidR="00E94203" w:rsidRPr="00C44CF7" w:rsidRDefault="00E94203" w:rsidP="00E02DD7">
      <w:pPr>
        <w:jc w:val="both"/>
        <w:rPr>
          <w:rFonts w:ascii="ITC Stone Sans Std Medium" w:hAnsi="ITC Stone Sans Std Medium"/>
        </w:rPr>
      </w:pPr>
    </w:p>
    <w:p w:rsidR="00E94203" w:rsidRPr="00C44CF7" w:rsidRDefault="00E94203" w:rsidP="00E02DD7">
      <w:pPr>
        <w:jc w:val="both"/>
        <w:rPr>
          <w:rFonts w:ascii="ITC Stone Sans Std Medium" w:hAnsi="ITC Stone Sans Std Medium"/>
        </w:rPr>
      </w:pPr>
    </w:p>
    <w:p w:rsidR="00E94203" w:rsidRPr="00C44CF7" w:rsidRDefault="00B5641E" w:rsidP="00E02DD7">
      <w:pPr>
        <w:jc w:val="center"/>
        <w:rPr>
          <w:rFonts w:ascii="ITC Stone Sans Std Medium" w:hAnsi="ITC Stone Sans Std Medium"/>
          <w:b/>
        </w:rPr>
      </w:pPr>
      <w:r>
        <w:rPr>
          <w:rFonts w:ascii="ITC Stone Sans Std Medium" w:hAnsi="ITC Stone Sans Std Medium"/>
          <w:b/>
        </w:rPr>
        <w:t>S</w:t>
      </w:r>
      <w:r w:rsidR="00E02DD7" w:rsidRPr="00C44CF7">
        <w:rPr>
          <w:rFonts w:ascii="ITC Stone Sans Std Medium" w:hAnsi="ITC Stone Sans Std Medium"/>
          <w:b/>
        </w:rPr>
        <w:t>enador Paulo Paim</w:t>
      </w:r>
    </w:p>
    <w:p w:rsidR="00E94203" w:rsidRDefault="00E02DD7" w:rsidP="00E02DD7">
      <w:pPr>
        <w:jc w:val="center"/>
        <w:rPr>
          <w:rFonts w:ascii="ITC Stone Sans Std Medium" w:hAnsi="ITC Stone Sans Std Medium"/>
        </w:rPr>
      </w:pPr>
      <w:r w:rsidRPr="00C44CF7">
        <w:rPr>
          <w:rFonts w:ascii="ITC Stone Sans Std Medium" w:hAnsi="ITC Stone Sans Std Medium"/>
        </w:rPr>
        <w:t>Vice-Presidente da Comissão de Direitos Humanos e Legislação Participativa</w:t>
      </w:r>
    </w:p>
    <w:p w:rsidR="00B5641E" w:rsidRDefault="00B5641E" w:rsidP="00B5641E">
      <w:pPr>
        <w:jc w:val="center"/>
        <w:rPr>
          <w:rFonts w:ascii="ITC Stone Sans Std Medium" w:hAnsi="ITC Stone Sans Std Medium"/>
        </w:rPr>
      </w:pPr>
    </w:p>
    <w:p w:rsidR="00B5641E" w:rsidRPr="00AA7B1F" w:rsidRDefault="00B5641E" w:rsidP="00B5641E">
      <w:pPr>
        <w:jc w:val="center"/>
        <w:rPr>
          <w:rFonts w:ascii="ITC Stone Sans Std Medium" w:hAnsi="ITC Stone Sans Std Medium"/>
        </w:rPr>
      </w:pPr>
      <w:r w:rsidRPr="00AA7B1F">
        <w:rPr>
          <w:rFonts w:ascii="ITC Stone Sans Std Medium" w:hAnsi="ITC Stone Sans Std Medium"/>
        </w:rPr>
        <w:t>Esta reunião está disponível em áudio e vídeo no link abaixo:</w:t>
      </w:r>
    </w:p>
    <w:p w:rsidR="00B5641E" w:rsidRPr="00C44CF7" w:rsidRDefault="00B5641E" w:rsidP="00E02DD7">
      <w:pPr>
        <w:jc w:val="center"/>
        <w:rPr>
          <w:rFonts w:ascii="ITC Stone Sans Std Medium" w:hAnsi="ITC Stone Sans Std Medium"/>
        </w:rPr>
      </w:pPr>
      <w:bookmarkStart w:id="0" w:name="_GoBack"/>
      <w:bookmarkEnd w:id="0"/>
      <w:r w:rsidRPr="00B5641E">
        <w:rPr>
          <w:rFonts w:ascii="ITC Stone Sans Std Medium" w:hAnsi="ITC Stone Sans Std Medium"/>
        </w:rPr>
        <w:t>https://www12.senado.leg.br/ecidadania/visualizacaoaudiencia?id=13295</w:t>
      </w:r>
    </w:p>
    <w:sectPr w:rsidR="00B5641E" w:rsidRPr="00C44CF7">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227" w:rsidRDefault="00E02DD7">
      <w:pPr>
        <w:spacing w:after="0" w:line="240" w:lineRule="auto"/>
      </w:pPr>
      <w:r>
        <w:separator/>
      </w:r>
    </w:p>
  </w:endnote>
  <w:endnote w:type="continuationSeparator" w:id="0">
    <w:p w:rsidR="007F2227" w:rsidRDefault="00E02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227" w:rsidRDefault="00E02DD7">
      <w:pPr>
        <w:spacing w:after="0" w:line="240" w:lineRule="auto"/>
      </w:pPr>
      <w:r>
        <w:separator/>
      </w:r>
    </w:p>
  </w:footnote>
  <w:footnote w:type="continuationSeparator" w:id="0">
    <w:p w:rsidR="007F2227" w:rsidRDefault="00E02D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203" w:rsidRDefault="00E02DD7">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94203" w:rsidRDefault="00E02DD7">
    <w:pPr>
      <w:jc w:val="center"/>
    </w:pPr>
    <w:r>
      <w:rPr>
        <w:rFonts w:ascii="ITC Stone Sans Std Medium" w:eastAsia="ITC Stone Sans Std Medium" w:hAnsi="ITC Stone Sans Std Medium" w:cs="ITC Stone Sans Std Medium"/>
        <w:sz w:val="24"/>
      </w:rPr>
      <w:t>SENADO FEDERAL</w:t>
    </w:r>
  </w:p>
  <w:p w:rsidR="00E94203" w:rsidRDefault="00E02DD7">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E94203" w:rsidRDefault="00E9420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203"/>
    <w:rsid w:val="001F3CBE"/>
    <w:rsid w:val="007F2227"/>
    <w:rsid w:val="00B5641E"/>
    <w:rsid w:val="00C44CF7"/>
    <w:rsid w:val="00E02DD7"/>
    <w:rsid w:val="00E942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0B7660-3668-4C2F-8699-0EE43C4E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E02DD7"/>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E02D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360</Words>
  <Characters>1947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Ata da 22 ª Reunião, Extraordinária, da Comissão de Direitos Humanos e Legislação Participativa, de 02/04/2018</vt:lpstr>
    </vt:vector>
  </TitlesOfParts>
  <Company>Senado Federal</Company>
  <LinksUpToDate>false</LinksUpToDate>
  <CharactersWithSpaces>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22 ª Reunião, Extraordinária, da Comissão de Direitos Humanos e Legislação Participativa, de 02/04/2018</dc:title>
  <dc:subject>Ata de reunião de Comissão do Senado Federal</dc:subject>
  <dc:creator>Silvana Egídio Mendonça Costa</dc:creator>
  <dc:description>Ata da 22 ª Reunião, Extraordinária, da Comissão de Direitos Humanos e Legislação Participativa, de 02/04/2018 da 4ª Sessão Legislativa Ordinária da 55ª Legislatura, realizada em 02 de Abril de 2018, Segunda-feira, no Senado Federal, Anexo II, Ala Senador Nilo Coelho, Plenário nº 6.
Arquivo gerado através do sistema Comiss.
Usuário: Silvana Egídio Mendonça Costa (SEGIDIO). Gerado em: 05/04/2018 08:21:52.</dc:description>
  <cp:lastModifiedBy>Mariana Borges Frizzera Paiva Lyrio</cp:lastModifiedBy>
  <cp:revision>5</cp:revision>
  <dcterms:created xsi:type="dcterms:W3CDTF">2018-04-05T11:25:00Z</dcterms:created>
  <dcterms:modified xsi:type="dcterms:W3CDTF">2018-05-03T12:28:00Z</dcterms:modified>
</cp:coreProperties>
</file>