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C08" w:rsidRDefault="001216D1">
      <w:pPr>
        <w:jc w:val="both"/>
      </w:pPr>
      <w:r>
        <w:rPr>
          <w:rFonts w:ascii="Myriad Pro" w:eastAsia="Myriad Pro" w:hAnsi="Myriad Pro" w:cs="Myriad Pro"/>
          <w:caps/>
        </w:rPr>
        <w:t>ATA DA 1ª REUNIÃO DA Comissão Mista da Medida Provisória nº 833, de 2018 DA 4ª SESSÃO LEGISLATIVA Ordinária DA 55ª LEGISLATURA, REALIZADA EM 06 de Junho de 2018, Quarta-feira, NO SENADO FEDERAL, Anexo II, Ala Senador Nilo Coelho, Plenário nº 6.</w:t>
      </w:r>
    </w:p>
    <w:p w:rsidR="007C5C08" w:rsidRDefault="007C5C08"/>
    <w:p w:rsidR="007C5C08" w:rsidRDefault="001216D1">
      <w:pPr>
        <w:jc w:val="both"/>
      </w:pPr>
      <w:r>
        <w:rPr>
          <w:rFonts w:ascii="Myriad Pro" w:eastAsia="Myriad Pro" w:hAnsi="Myriad Pro" w:cs="Myriad Pro"/>
        </w:rPr>
        <w:t xml:space="preserve">Às quinze horas e dez minutos do dia seis de junho de dois mil e dezoito, no Anexo II, Ala Senador Nilo Coelho, Plenário nº 6, sob as Presidências dos Parlamentares Leonardo Quintão e Sandro Alex, reúne-se a Comissão Mista da Medida Provisória nº 833, de 2018 com a presença dos Parlamentares Marta Suplicy, Dário Berger, Airton Sandoval, Simone Tebet, Valdir Raupp, Waldemir Moka, Flexa Ribeiro, Ronaldo Caiado, Lasier Martins, Ana Amélia, Sérgio Petecão, Ângela Portela, Osmar Terra,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Sergio Souza, </w:t>
      </w:r>
      <w:proofErr w:type="spellStart"/>
      <w:r>
        <w:rPr>
          <w:rFonts w:ascii="Myriad Pro" w:eastAsia="Myriad Pro" w:hAnsi="Myriad Pro" w:cs="Myriad Pro"/>
        </w:rPr>
        <w:t>Ságuas</w:t>
      </w:r>
      <w:proofErr w:type="spellEnd"/>
      <w:r>
        <w:rPr>
          <w:rFonts w:ascii="Myriad Pro" w:eastAsia="Myriad Pro" w:hAnsi="Myriad Pro" w:cs="Myriad Pro"/>
        </w:rPr>
        <w:t xml:space="preserve"> Moraes, Domingos Sávio, Delegado Edson Moreira, Edmar Arruda, Rodrigo Garcia, Nelson </w:t>
      </w:r>
      <w:proofErr w:type="spellStart"/>
      <w:r>
        <w:rPr>
          <w:rFonts w:ascii="Myriad Pro" w:eastAsia="Myriad Pro" w:hAnsi="Myriad Pro" w:cs="Myriad Pro"/>
        </w:rPr>
        <w:t>Marquezelli</w:t>
      </w:r>
      <w:proofErr w:type="spellEnd"/>
      <w:r>
        <w:rPr>
          <w:rFonts w:ascii="Myriad Pro" w:eastAsia="Myriad Pro" w:hAnsi="Myriad Pro" w:cs="Myriad Pro"/>
        </w:rPr>
        <w:t xml:space="preserve">, Pedro Fernandes, Wellington Fagundes, Rodrigues Palma, Betinho Gomes, Ataídes Oliveira, Aelton Freitas, Paulo Paim, Wellington Roberto, Wilder Morais, José Pimentel, Assis do Couto e José Medeiros. Deixam de comparecer os </w:t>
      </w:r>
      <w:r w:rsidR="00231875">
        <w:rPr>
          <w:rFonts w:ascii="Myriad Pro" w:eastAsia="Myriad Pro" w:hAnsi="Myriad Pro" w:cs="Myriad Pro"/>
        </w:rPr>
        <w:t>demais membros</w:t>
      </w:r>
      <w:r>
        <w:rPr>
          <w:rFonts w:ascii="Myriad Pro" w:eastAsia="Myriad Pro" w:hAnsi="Myriad Pro" w:cs="Myriad Pro"/>
        </w:rPr>
        <w:t>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Instalação e Eleição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Instalação da Comissão e Eleição de Presidente e Vice-Presidente.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Instalada a Comissão, são eleitos Presidente e Vice-Presidente, respectivamente, o Deputado Sandro Alex e o Senador Airton Sandoval, e designado Relator o Senador José Agripino. Nada mais havendo a tratar, encerra-se a reunião às quinze horas e doze minutos. </w:t>
      </w:r>
      <w:r w:rsidR="009D7907">
        <w:rPr>
          <w:rFonts w:ascii="Myriad Pro" w:eastAsia="Myriad Pro" w:hAnsi="Myriad Pro" w:cs="Myriad Pro"/>
        </w:rPr>
        <w:t>É aprovada</w:t>
      </w:r>
      <w:r>
        <w:rPr>
          <w:rFonts w:ascii="Myriad Pro" w:eastAsia="Myriad Pro" w:hAnsi="Myriad Pro" w:cs="Myriad Pro"/>
        </w:rPr>
        <w:t xml:space="preserve"> a presente Ata</w:t>
      </w:r>
      <w:r w:rsidR="009D7907">
        <w:rPr>
          <w:rFonts w:ascii="Myriad Pro" w:eastAsia="Myriad Pro" w:hAnsi="Myriad Pro" w:cs="Myriad Pro"/>
        </w:rPr>
        <w:t>, que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será assinada pelo Senhor Presidente e publicada no Diário do Congresso </w:t>
      </w:r>
      <w:r w:rsidRPr="00231875">
        <w:rPr>
          <w:rFonts w:ascii="Myriad Pro" w:eastAsia="Myriad Pro" w:hAnsi="Myriad Pro" w:cs="Myriad Pro"/>
        </w:rPr>
        <w:t>Nacional, juntamente com a íntegra das notas taquigráficas.</w:t>
      </w:r>
    </w:p>
    <w:p w:rsidR="007C5C08" w:rsidRDefault="007C5C08"/>
    <w:p w:rsidR="00231875" w:rsidRDefault="00231875"/>
    <w:p w:rsidR="007C5C08" w:rsidRDefault="001216D1">
      <w:pPr>
        <w:jc w:val="center"/>
      </w:pPr>
      <w:r>
        <w:rPr>
          <w:rFonts w:ascii="Myriad Pro" w:eastAsia="Myriad Pro" w:hAnsi="Myriad Pro" w:cs="Myriad Pro"/>
          <w:b/>
        </w:rPr>
        <w:t>Deputado Sandro Alex</w:t>
      </w:r>
    </w:p>
    <w:p w:rsidR="007C5C08" w:rsidRDefault="001216D1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833, de 2018</w:t>
      </w:r>
    </w:p>
    <w:p w:rsidR="007C5C08" w:rsidRDefault="007C5C08"/>
    <w:p w:rsidR="007C5C08" w:rsidRDefault="007C5C08"/>
    <w:p w:rsidR="007C5C08" w:rsidRDefault="001216D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C5C08" w:rsidRDefault="009D7907">
      <w:pPr>
        <w:jc w:val="center"/>
      </w:pPr>
      <w:hyperlink r:id="rId6">
        <w:r w:rsidR="001216D1">
          <w:t>http://www12.senado.leg.br/multimidia/eventos/2018/06/06</w:t>
        </w:r>
      </w:hyperlink>
    </w:p>
    <w:p w:rsidR="001216D1" w:rsidRDefault="001216D1">
      <w:pPr>
        <w:jc w:val="center"/>
      </w:pPr>
    </w:p>
    <w:p w:rsidR="001216D1" w:rsidRDefault="001216D1">
      <w:pPr>
        <w:jc w:val="center"/>
      </w:pPr>
    </w:p>
    <w:p w:rsidR="001216D1" w:rsidRDefault="001216D1">
      <w:pPr>
        <w:jc w:val="center"/>
      </w:pPr>
    </w:p>
    <w:p w:rsidR="001216D1" w:rsidRDefault="001216D1">
      <w:pPr>
        <w:jc w:val="center"/>
      </w:pPr>
    </w:p>
    <w:p w:rsidR="001216D1" w:rsidRDefault="001216D1" w:rsidP="001216D1">
      <w:pPr>
        <w:pStyle w:val="Escriba-Normal"/>
      </w:pPr>
      <w:r>
        <w:rPr>
          <w:b/>
        </w:rPr>
        <w:t xml:space="preserve">O SR. PRESIDENTE </w:t>
      </w:r>
      <w:r>
        <w:t>(Leonardo Quintão. MDB - MG) – Havendo número regimental, declaro aberta a 1ª Reunião da Comissão Mista destinada a examinar e a emitir parecer sobre a Medida Provisória nº 833, de 2018.</w:t>
      </w:r>
    </w:p>
    <w:p w:rsidR="001216D1" w:rsidRDefault="001216D1" w:rsidP="001216D1">
      <w:pPr>
        <w:pStyle w:val="Escriba-Normal"/>
      </w:pPr>
      <w:r>
        <w:t>Informo que, de acordo com a Resolução nº 1, de 2002-CN, que estabelece o rodízio na direção das comissões destinadas a examinar medidas provisórias, a Presidência desta Comissão ficará sob responsabilidade da Câmara dos Deputados e a relatoria sob responsabilidade do Senado Federal.</w:t>
      </w:r>
    </w:p>
    <w:p w:rsidR="001216D1" w:rsidRDefault="001216D1" w:rsidP="001216D1">
      <w:pPr>
        <w:pStyle w:val="Escriba-Normal"/>
      </w:pPr>
      <w:r>
        <w:t>Comunico que há acordo de Lideranças para a eleição da Mesa.</w:t>
      </w:r>
    </w:p>
    <w:p w:rsidR="001216D1" w:rsidRDefault="001216D1" w:rsidP="001216D1">
      <w:pPr>
        <w:pStyle w:val="Escriba-Normal"/>
      </w:pPr>
      <w:r>
        <w:t>Informo que foram indicados pelas Lideranças, para Presidente, o Deputado Sandro Alex, excelente Parlamentar do Paraná e amigo de todos de Câmara – Sandro, parabéns! –, e, para Vice-Presidente, o Senador Airton Sandoval.</w:t>
      </w:r>
    </w:p>
    <w:p w:rsidR="001216D1" w:rsidRDefault="001216D1" w:rsidP="001216D1">
      <w:pPr>
        <w:pStyle w:val="Escriba-Normal"/>
      </w:pPr>
      <w:r>
        <w:t>Consulto o Plenário se podemos fazer a eleição da Mesa por aclamação. (</w:t>
      </w:r>
      <w:r>
        <w:rPr>
          <w:i/>
        </w:rPr>
        <w:t>Pausa.</w:t>
      </w:r>
      <w:r>
        <w:t>)</w:t>
      </w:r>
    </w:p>
    <w:p w:rsidR="001216D1" w:rsidRDefault="001216D1" w:rsidP="001216D1">
      <w:pPr>
        <w:pStyle w:val="Escriba-Normal"/>
      </w:pPr>
      <w:r>
        <w:t xml:space="preserve">Assim sendo, as </w:t>
      </w:r>
      <w:proofErr w:type="spellStart"/>
      <w:r>
        <w:t>Srªs</w:t>
      </w:r>
      <w:proofErr w:type="spellEnd"/>
      <w:r>
        <w:t xml:space="preserve"> e os Srs. Parlamentares que concordam com as indicações permaneçam como se encontram. (</w:t>
      </w:r>
      <w:r>
        <w:rPr>
          <w:i/>
        </w:rPr>
        <w:t>Pausa.</w:t>
      </w:r>
      <w:r>
        <w:t>)</w:t>
      </w:r>
    </w:p>
    <w:p w:rsidR="001216D1" w:rsidRDefault="001216D1" w:rsidP="001216D1">
      <w:pPr>
        <w:pStyle w:val="Escriba-Normal"/>
      </w:pPr>
      <w:r>
        <w:t>Declaro eleitos, por aclamação, o Sr. Presidente, Deputado Sandro Alex, e o Sr. Vice-presidente, Senador Airton Sandoval.</w:t>
      </w:r>
    </w:p>
    <w:p w:rsidR="001216D1" w:rsidRDefault="001216D1" w:rsidP="001216D1">
      <w:pPr>
        <w:pStyle w:val="Escriba-Normal"/>
      </w:pPr>
      <w:r>
        <w:t>Passo a Presidência da Comissão ao Sr. Deputado Sandro Alex. (</w:t>
      </w:r>
      <w:r>
        <w:rPr>
          <w:i/>
        </w:rPr>
        <w:t>Pausa.</w:t>
      </w:r>
      <w:r>
        <w:t>)</w:t>
      </w:r>
    </w:p>
    <w:p w:rsidR="001216D1" w:rsidRDefault="001216D1" w:rsidP="001216D1">
      <w:pPr>
        <w:pStyle w:val="Escriba-Normal"/>
      </w:pPr>
      <w:r>
        <w:rPr>
          <w:b/>
        </w:rPr>
        <w:t xml:space="preserve">O SR. PRESIDENTE </w:t>
      </w:r>
      <w:r>
        <w:t>(Sandro Alex. PSD - PR) – Uma boa tarde a todos!</w:t>
      </w:r>
    </w:p>
    <w:p w:rsidR="001216D1" w:rsidRDefault="001216D1" w:rsidP="001216D1">
      <w:pPr>
        <w:pStyle w:val="Escriba-Normal"/>
      </w:pPr>
      <w:r>
        <w:t>Nós vamos analisar a MP 833, um dos principais acordos feitos com os caminhoneiros, que fala sobre os eixos suspensos.  Aliás, eu fui o autor do artigo na Câmara Federal.</w:t>
      </w:r>
    </w:p>
    <w:p w:rsidR="001216D1" w:rsidRDefault="001216D1" w:rsidP="001216D1">
      <w:pPr>
        <w:pStyle w:val="Escriba-Normal"/>
      </w:pPr>
      <w:r>
        <w:t>Designo, como Relator, o Senador José Agripino.</w:t>
      </w:r>
    </w:p>
    <w:p w:rsidR="001216D1" w:rsidRDefault="001216D1" w:rsidP="001216D1">
      <w:pPr>
        <w:pStyle w:val="Escriba-Normal"/>
      </w:pPr>
      <w:r>
        <w:t>Quanto ao Relator revisor, ainda não há acordo. Nós vamos dar o encaminhamento através do Senador José Agripino.</w:t>
      </w:r>
    </w:p>
    <w:p w:rsidR="001216D1" w:rsidRDefault="001216D1" w:rsidP="001216D1">
      <w:pPr>
        <w:pStyle w:val="Escriba-Normal"/>
      </w:pPr>
      <w:r>
        <w:t>Antes de encerrarmos os trabalhos, proponho a aprovação da Ata da presente reunião.</w:t>
      </w:r>
    </w:p>
    <w:p w:rsidR="001216D1" w:rsidRDefault="001216D1" w:rsidP="001216D1">
      <w:pPr>
        <w:pStyle w:val="Escriba-Normal"/>
      </w:pPr>
      <w:r>
        <w:t xml:space="preserve">As </w:t>
      </w:r>
      <w:proofErr w:type="spellStart"/>
      <w:r>
        <w:t>Srªs</w:t>
      </w:r>
      <w:proofErr w:type="spellEnd"/>
      <w:r>
        <w:t xml:space="preserve"> e os Srs. Parlamentares que concordam permaneçam como se encontram. (</w:t>
      </w:r>
      <w:r>
        <w:rPr>
          <w:i/>
        </w:rPr>
        <w:t>Pausa.</w:t>
      </w:r>
      <w:r>
        <w:t>)</w:t>
      </w:r>
    </w:p>
    <w:p w:rsidR="001216D1" w:rsidRDefault="001216D1" w:rsidP="001216D1">
      <w:pPr>
        <w:pStyle w:val="Escriba-Normal"/>
      </w:pPr>
      <w:r>
        <w:t>Aprovada.</w:t>
      </w:r>
    </w:p>
    <w:p w:rsidR="001216D1" w:rsidRDefault="001216D1" w:rsidP="001216D1">
      <w:pPr>
        <w:pStyle w:val="Escriba-Normal"/>
      </w:pPr>
      <w:r>
        <w:t>Nada mais havendo a tratar, declaro encerrada a presente reunião.</w:t>
      </w:r>
    </w:p>
    <w:p w:rsidR="001216D1" w:rsidRDefault="001216D1" w:rsidP="001216D1">
      <w:pPr>
        <w:pStyle w:val="Escriba-Anotacao"/>
        <w:jc w:val="right"/>
      </w:pPr>
      <w:r>
        <w:t>(</w:t>
      </w:r>
      <w:r>
        <w:rPr>
          <w:i/>
        </w:rPr>
        <w:t>Iniciada às 15 horas e 10 minutos, a reunião é encerrada às 15 horas e 12 minutos.</w:t>
      </w:r>
      <w:r>
        <w:t>)</w:t>
      </w:r>
    </w:p>
    <w:p w:rsidR="001216D1" w:rsidRDefault="001216D1">
      <w:pPr>
        <w:jc w:val="center"/>
      </w:pPr>
    </w:p>
    <w:sectPr w:rsidR="001216D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057" w:rsidRDefault="001216D1">
      <w:pPr>
        <w:spacing w:after="0" w:line="240" w:lineRule="auto"/>
      </w:pPr>
      <w:r>
        <w:separator/>
      </w:r>
    </w:p>
  </w:endnote>
  <w:endnote w:type="continuationSeparator" w:id="0">
    <w:p w:rsidR="006C2057" w:rsidRDefault="00121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057" w:rsidRDefault="001216D1">
      <w:pPr>
        <w:spacing w:after="0" w:line="240" w:lineRule="auto"/>
      </w:pPr>
      <w:r>
        <w:separator/>
      </w:r>
    </w:p>
  </w:footnote>
  <w:footnote w:type="continuationSeparator" w:id="0">
    <w:p w:rsidR="006C2057" w:rsidRDefault="00121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08" w:rsidRDefault="001216D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C5C08" w:rsidRDefault="001216D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7C5C08" w:rsidRDefault="001216D1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7C5C08" w:rsidRDefault="007C5C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08"/>
    <w:rsid w:val="001216D1"/>
    <w:rsid w:val="00231875"/>
    <w:rsid w:val="006C2057"/>
    <w:rsid w:val="007C5C08"/>
    <w:rsid w:val="009D7907"/>
    <w:rsid w:val="00BB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B869D-30B1-45D9-8923-9074DA70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basedOn w:val="Normal"/>
    <w:qFormat/>
    <w:rsid w:val="001216D1"/>
    <w:pPr>
      <w:spacing w:after="0" w:line="240" w:lineRule="auto"/>
      <w:ind w:firstLine="567"/>
      <w:jc w:val="both"/>
    </w:pPr>
    <w:rPr>
      <w:rFonts w:ascii="Myriad Pro" w:eastAsia="Times New Roman" w:hAnsi="Myriad Pro" w:cs="Arial"/>
    </w:rPr>
  </w:style>
  <w:style w:type="paragraph" w:customStyle="1" w:styleId="Escriba-Anotacao">
    <w:name w:val="Escriba-Anotacao"/>
    <w:basedOn w:val="Normal"/>
    <w:qFormat/>
    <w:rsid w:val="001216D1"/>
    <w:pPr>
      <w:spacing w:before="160" w:line="240" w:lineRule="auto"/>
      <w:jc w:val="both"/>
    </w:pPr>
    <w:rPr>
      <w:rFonts w:ascii="Myriad Pro" w:eastAsia="Times New Roman" w:hAnsi="Myriad Pro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Reunião, da Comissão Mista da Medida Provisória nº 833, de 2018, de 06/06/2018</vt:lpstr>
    </vt:vector>
  </TitlesOfParts>
  <Company>Senado Federal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Reunião, da Comissão Mista da Medida Provisória nº 833, de 2018, de 06/06/2018</dc:title>
  <dc:subject>Ata de reunião de Comissão do Senado Federal</dc:subject>
  <dc:creator>Guilherme Marques Veroneze</dc:creator>
  <dc:description>Ata da 1 ª Reunião, Reunião, da Comissão Mista da Medida Provisória nº 833, de 2018, de 06/06/2018 da 4ª Sessão Legislativa Ordinária da 55ª Legislatura, realizada em 06 de Junho de 2018, Quarta-feira, no Senado Federal, Anexo II, Ala Senador Nilo Coelho, Plenário nº 6.
Arquivo gerado através do sistema Comiss.
Usuário: Guilherme Marques Veroneze (VERONEZE). Gerado em: 19/06/2018 08:47:44.</dc:description>
  <cp:lastModifiedBy>Guilherme Marques Veroneze</cp:lastModifiedBy>
  <cp:revision>5</cp:revision>
  <dcterms:created xsi:type="dcterms:W3CDTF">2018-06-19T11:48:00Z</dcterms:created>
  <dcterms:modified xsi:type="dcterms:W3CDTF">2018-06-19T12:04:00Z</dcterms:modified>
</cp:coreProperties>
</file>