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DB3" w:rsidRPr="00055FDF" w:rsidRDefault="0095403A">
      <w:pPr>
        <w:jc w:val="both"/>
        <w:rPr>
          <w:rFonts w:ascii="ITC Stone Sans Std Medium" w:hAnsi="ITC Stone Sans Std Medium"/>
        </w:rPr>
      </w:pPr>
      <w:r w:rsidRPr="00055FDF">
        <w:rPr>
          <w:rFonts w:ascii="ITC Stone Sans Std Medium" w:eastAsia="Myriad Pro" w:hAnsi="ITC Stone Sans Std Medium" w:cs="Myriad Pro"/>
          <w:caps/>
        </w:rPr>
        <w:t>ATA DA 87ª REUNIÃO, Extraordinária, DA Comissão de Direitos Humanos e Legislação Participativa DA 1ª SESSÃO LEGISLATIVA Ordinária DA 56ª LEGISLATURA, REALIZADA EM 29 de Agosto de 2019, Quinta-feira, NO SENADO FEDERAL, Anexo II, Ala Senador Nilo Coelho, Plenário nº 6.</w:t>
      </w:r>
    </w:p>
    <w:p w:rsidR="00396DB3" w:rsidRPr="00055FDF" w:rsidRDefault="00396DB3">
      <w:pPr>
        <w:rPr>
          <w:rFonts w:ascii="ITC Stone Sans Std Medium" w:hAnsi="ITC Stone Sans Std Medium"/>
        </w:rPr>
      </w:pPr>
    </w:p>
    <w:p w:rsidR="00396DB3" w:rsidRPr="00055FDF" w:rsidRDefault="0032798F">
      <w:pPr>
        <w:jc w:val="both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</w:rPr>
        <w:t xml:space="preserve">Às nove horas e </w:t>
      </w:r>
      <w:r w:rsidR="0095403A" w:rsidRPr="00055FDF">
        <w:rPr>
          <w:rFonts w:ascii="ITC Stone Sans Std Medium" w:eastAsia="Myriad Pro" w:hAnsi="ITC Stone Sans Std Medium" w:cs="Myriad Pro"/>
        </w:rPr>
        <w:t xml:space="preserve">um minuto do dia vinte e nove de agosto de dois mil e dezenove, no Anexo II, Ala Senador Nilo Coelho, Plenário nº 6, sob a Presidência do Senador Paulo Paim, reúne-se a Comissão de Direitos Humanos e Legislação Participativa com a presença dos Senadores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Vanderlan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 Cardoso, Jarbas Vasconcelos, Flávio Arns, Acir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Gurgacz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, Fabiano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Contarato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, Zenaide Maia, Nelsinho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Trad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, Maria do Carmo Alves, Flávio Bolsonaro e Marcos do Val. Deixam de comparecer os Senadores Jader Barbalho, Marcelo Castro,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Mailza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Styvenson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Lasier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 Martins, Juíza Selma, Leila Barros,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Telmário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Arolde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 de Oliveira, Marcos Rogério e Chico Rodrigues. Havendo número</w:t>
      </w:r>
      <w:r>
        <w:rPr>
          <w:rFonts w:ascii="ITC Stone Sans Std Medium" w:eastAsia="Myriad Pro" w:hAnsi="ITC Stone Sans Std Medium" w:cs="Myriad Pro"/>
        </w:rPr>
        <w:t xml:space="preserve"> regimental, a reunião é aberta</w:t>
      </w:r>
      <w:r w:rsidR="0095403A" w:rsidRPr="00055FDF">
        <w:rPr>
          <w:rFonts w:ascii="ITC Stone Sans Std Medium" w:eastAsia="Myriad Pro" w:hAnsi="ITC Stone Sans Std Medium" w:cs="Myriad Pro"/>
        </w:rPr>
        <w:t>. Passa-se à apreciação da pauta: Audiência Pública Interativa, atendendo ao requerimento REQ 1/2019 - CDH, de autoria Senador Paulo Paim (PT/RS). Finalidade: Debater sobre: "Previdênc</w:t>
      </w:r>
      <w:r>
        <w:rPr>
          <w:rFonts w:ascii="ITC Stone Sans Std Medium" w:eastAsia="Myriad Pro" w:hAnsi="ITC Stone Sans Std Medium" w:cs="Myriad Pro"/>
        </w:rPr>
        <w:t>ia e Trabalho", com foco na p</w:t>
      </w:r>
      <w:r w:rsidR="0095403A" w:rsidRPr="00055FDF">
        <w:rPr>
          <w:rFonts w:ascii="ITC Stone Sans Std Medium" w:eastAsia="Myriad Pro" w:hAnsi="ITC Stone Sans Std Medium" w:cs="Myriad Pro"/>
        </w:rPr>
        <w:t xml:space="preserve">revidência que queremos. Participantes: Diego Monteiro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Cherulli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, Diretor do Instituto Brasileiro de Direito Previdenciário- IBDP; Luciana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Dytz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>, Presidente da Associação Nacional dos Defensores Públicos Federais – ANADEF; Rubens Roriz, Auditor Fiscal do Distrito Federal - representante da Federação Brasileira de Associações de Fiscais de Tributos Estaduais - FEBRAFITE; Alessandro Roosevelt Silva Ribeiro, Chefe da Assessoria de Cadastros Previdenciários da Secretaria Especial de Previdência e Trabalho do Ministério da Economia; Aurora Maria Miranda Borges, Presidente da Fundação ANFIP de Estudos Tributários e da Seguridade Social; Célio Fernando de Souza Silva, Presidente da Federação Nacional dos Auditores e Fiscais de Tributos Municipais – FENAFIM</w:t>
      </w:r>
      <w:r>
        <w:rPr>
          <w:rFonts w:ascii="ITC Stone Sans Std Medium" w:eastAsia="Myriad Pro" w:hAnsi="ITC Stone Sans Std Medium" w:cs="Myriad Pro"/>
        </w:rPr>
        <w:t>; e</w:t>
      </w:r>
      <w:r w:rsidR="0095403A" w:rsidRPr="00055FDF">
        <w:rPr>
          <w:rFonts w:ascii="ITC Stone Sans Std Medium" w:eastAsia="Myriad Pro" w:hAnsi="ITC Stone Sans Std Medium" w:cs="Myriad Pro"/>
        </w:rPr>
        <w:t xml:space="preserve"> Celso </w:t>
      </w:r>
      <w:proofErr w:type="spellStart"/>
      <w:r w:rsidR="0095403A" w:rsidRPr="00055FDF">
        <w:rPr>
          <w:rFonts w:ascii="ITC Stone Sans Std Medium" w:eastAsia="Myriad Pro" w:hAnsi="ITC Stone Sans Std Medium" w:cs="Myriad Pro"/>
        </w:rPr>
        <w:t>Malhani</w:t>
      </w:r>
      <w:proofErr w:type="spellEnd"/>
      <w:r w:rsidR="0095403A" w:rsidRPr="00055FDF">
        <w:rPr>
          <w:rFonts w:ascii="ITC Stone Sans Std Medium" w:eastAsia="Myriad Pro" w:hAnsi="ITC Stone Sans Std Medium" w:cs="Myriad Pro"/>
        </w:rPr>
        <w:t xml:space="preserve"> de Souza, Diretor de Aposentados e Pensionistas da Federação Nacional do Fisco Estadual e Distrital - FENAFISCO. Faz</w:t>
      </w:r>
      <w:r w:rsidR="000068A3" w:rsidRPr="00055FDF">
        <w:rPr>
          <w:rFonts w:ascii="ITC Stone Sans Std Medium" w:eastAsia="Myriad Pro" w:hAnsi="ITC Stone Sans Std Medium" w:cs="Myriad Pro"/>
        </w:rPr>
        <w:t>em uso da palavra os Senadores Paulo Paim e</w:t>
      </w:r>
      <w:r w:rsidR="0095403A" w:rsidRPr="00055FDF">
        <w:rPr>
          <w:rFonts w:ascii="ITC Stone Sans Std Medium" w:eastAsia="Myriad Pro" w:hAnsi="ITC Stone Sans Std Medium" w:cs="Myriad Pro"/>
        </w:rPr>
        <w:t xml:space="preserve"> Zenaide M</w:t>
      </w:r>
      <w:bookmarkStart w:id="0" w:name="_GoBack"/>
      <w:bookmarkEnd w:id="0"/>
      <w:r w:rsidR="0095403A" w:rsidRPr="00055FDF">
        <w:rPr>
          <w:rFonts w:ascii="ITC Stone Sans Std Medium" w:eastAsia="Myriad Pro" w:hAnsi="ITC Stone Sans Std Medium" w:cs="Myriad Pro"/>
        </w:rPr>
        <w:t>aia. Resultado: Audiência Pública realizada em caráter interativo, mediante a participação popular por meio do Portal e-Cidadania (http://www.senado.leg.br/ecidadania) e do Alô Senado (0800 61 22 11). Nada mais havendo a tratar, encerra-se a reunião às dez horas e cinquenta e nove minutos. Após aprovação, a presente Ata será assinada pelo Senhor Presidente e publicada no Diário do Senado Federal.</w:t>
      </w:r>
    </w:p>
    <w:p w:rsidR="00396DB3" w:rsidRPr="00055FDF" w:rsidRDefault="00396DB3">
      <w:pPr>
        <w:rPr>
          <w:rFonts w:ascii="ITC Stone Sans Std Medium" w:hAnsi="ITC Stone Sans Std Medium"/>
        </w:rPr>
      </w:pPr>
    </w:p>
    <w:p w:rsidR="00396DB3" w:rsidRPr="00055FDF" w:rsidRDefault="00396DB3">
      <w:pPr>
        <w:rPr>
          <w:rFonts w:ascii="ITC Stone Sans Std Medium" w:hAnsi="ITC Stone Sans Std Medium"/>
        </w:rPr>
      </w:pPr>
    </w:p>
    <w:p w:rsidR="00396DB3" w:rsidRPr="00055FDF" w:rsidRDefault="0095403A">
      <w:pPr>
        <w:jc w:val="center"/>
        <w:rPr>
          <w:rFonts w:ascii="ITC Stone Sans Std Medium" w:hAnsi="ITC Stone Sans Std Medium"/>
        </w:rPr>
      </w:pPr>
      <w:r w:rsidRPr="00055FDF">
        <w:rPr>
          <w:rFonts w:ascii="ITC Stone Sans Std Medium" w:eastAsia="Myriad Pro" w:hAnsi="ITC Stone Sans Std Medium" w:cs="Myriad Pro"/>
        </w:rPr>
        <w:t>Senador Paulo Paim</w:t>
      </w:r>
    </w:p>
    <w:p w:rsidR="00396DB3" w:rsidRPr="00055FDF" w:rsidRDefault="0095403A">
      <w:pPr>
        <w:jc w:val="center"/>
        <w:rPr>
          <w:rFonts w:ascii="ITC Stone Sans Std Medium" w:hAnsi="ITC Stone Sans Std Medium"/>
        </w:rPr>
      </w:pPr>
      <w:r w:rsidRPr="00055FDF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396DB3" w:rsidRPr="00055FDF" w:rsidRDefault="00396DB3">
      <w:pPr>
        <w:rPr>
          <w:rFonts w:ascii="ITC Stone Sans Std Medium" w:hAnsi="ITC Stone Sans Std Medium"/>
        </w:rPr>
      </w:pPr>
    </w:p>
    <w:p w:rsidR="00396DB3" w:rsidRPr="00055FDF" w:rsidRDefault="00396DB3">
      <w:pPr>
        <w:rPr>
          <w:rFonts w:ascii="ITC Stone Sans Std Medium" w:hAnsi="ITC Stone Sans Std Medium"/>
        </w:rPr>
      </w:pPr>
    </w:p>
    <w:p w:rsidR="00396DB3" w:rsidRPr="00055FDF" w:rsidRDefault="00396DB3">
      <w:pPr>
        <w:rPr>
          <w:rFonts w:ascii="ITC Stone Sans Std Medium" w:hAnsi="ITC Stone Sans Std Medium"/>
        </w:rPr>
      </w:pPr>
    </w:p>
    <w:p w:rsidR="00396DB3" w:rsidRPr="00055FDF" w:rsidRDefault="0095403A">
      <w:pPr>
        <w:jc w:val="center"/>
        <w:rPr>
          <w:rFonts w:ascii="ITC Stone Sans Std Medium" w:hAnsi="ITC Stone Sans Std Medium"/>
        </w:rPr>
      </w:pPr>
      <w:r w:rsidRPr="00055FD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396DB3" w:rsidRPr="00055FDF" w:rsidRDefault="0032798F">
      <w:pPr>
        <w:jc w:val="center"/>
        <w:rPr>
          <w:rFonts w:ascii="ITC Stone Sans Std Medium" w:hAnsi="ITC Stone Sans Std Medium"/>
        </w:rPr>
      </w:pPr>
      <w:hyperlink r:id="rId6">
        <w:r w:rsidR="0095403A" w:rsidRPr="00055FDF">
          <w:rPr>
            <w:rFonts w:ascii="ITC Stone Sans Std Medium" w:hAnsi="ITC Stone Sans Std Medium"/>
          </w:rPr>
          <w:t>http://www12.senado.leg.br/multimidia/eventos/2019/08/29</w:t>
        </w:r>
      </w:hyperlink>
    </w:p>
    <w:sectPr w:rsidR="00396DB3" w:rsidRPr="00055FD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E91" w:rsidRDefault="0095403A">
      <w:pPr>
        <w:spacing w:after="0" w:line="240" w:lineRule="auto"/>
      </w:pPr>
      <w:r>
        <w:separator/>
      </w:r>
    </w:p>
  </w:endnote>
  <w:endnote w:type="continuationSeparator" w:id="0">
    <w:p w:rsidR="00781E91" w:rsidRDefault="0095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E91" w:rsidRDefault="0095403A">
      <w:pPr>
        <w:spacing w:after="0" w:line="240" w:lineRule="auto"/>
      </w:pPr>
      <w:r>
        <w:separator/>
      </w:r>
    </w:p>
  </w:footnote>
  <w:footnote w:type="continuationSeparator" w:id="0">
    <w:p w:rsidR="00781E91" w:rsidRDefault="00954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DB3" w:rsidRDefault="0095403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96DB3" w:rsidRDefault="0095403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96DB3" w:rsidRDefault="0095403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96DB3" w:rsidRDefault="00396D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B3"/>
    <w:rsid w:val="000068A3"/>
    <w:rsid w:val="00055FDF"/>
    <w:rsid w:val="0032798F"/>
    <w:rsid w:val="00396DB3"/>
    <w:rsid w:val="00781E91"/>
    <w:rsid w:val="0095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6E671-8138-49FF-8D3A-AE7EAC95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441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87 ª Reunião, Extraordinária, da Comissão de Direitos Humanos e Legislação Participativa, de 29/08/2019</vt:lpstr>
    </vt:vector>
  </TitlesOfParts>
  <Company>Senado Federal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87 ª Reunião, Extraordinária, da Comissão de Direitos Humanos e Legislação Participativa, de 29/08/2019</dc:title>
  <dc:subject>Ata de reunião de Comissão do Senado Federal</dc:subject>
  <dc:creator>Bruna Alves Leite</dc:creator>
  <dc:description>Ata da 87 ª Reunião, Extraordinária, da Comissão de Direitos Humanos e Legislação Participativa, de 29/08/2019 da 1ª Sessão Legislativa Ordinária da 56ª Legislatura, realizada em 29 de Agosto de 2019, Quinta-feira, no Senado Federal, Anexo II, Ala Senador Nilo Coelho, Plenário nº 6.
Arquivo gerado através do sistema Comiss.
Usuário: Bruna Alves Leite (05509421142). Gerado em: 29/08/2019 11:14:17.</dc:description>
  <cp:lastModifiedBy>Mariana Borges Frizzera Paiva Lyrio</cp:lastModifiedBy>
  <cp:revision>5</cp:revision>
  <dcterms:created xsi:type="dcterms:W3CDTF">2019-08-29T14:15:00Z</dcterms:created>
  <dcterms:modified xsi:type="dcterms:W3CDTF">2019-11-01T12:53:00Z</dcterms:modified>
</cp:coreProperties>
</file>