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3727" w:rsidRPr="00487F4A" w:rsidRDefault="00373727" w:rsidP="00E15C6A">
      <w:pPr>
        <w:jc w:val="both"/>
        <w:rPr>
          <w:b/>
          <w:color w:val="1F497D"/>
          <w:sz w:val="28"/>
          <w:szCs w:val="28"/>
        </w:rPr>
      </w:pPr>
    </w:p>
    <w:p w:rsidR="00373727" w:rsidRPr="00487F4A" w:rsidRDefault="00373727" w:rsidP="00E15C6A">
      <w:pPr>
        <w:jc w:val="both"/>
        <w:rPr>
          <w:b/>
          <w:bCs/>
          <w:sz w:val="28"/>
          <w:szCs w:val="28"/>
        </w:rPr>
      </w:pPr>
      <w:r w:rsidRPr="00487F4A">
        <w:rPr>
          <w:b/>
          <w:sz w:val="28"/>
          <w:szCs w:val="28"/>
        </w:rPr>
        <w:t xml:space="preserve">Comissão Parlamentar Mista de Inquérito com a finalidade de, no prazo de 180 (cento e oitenta) dias, investigar práticas criminosas do Senhor Carlos Augusto Ramos, conhecido vulgarmente como Carlinhos Cachoeira, desvendadas pelas operações “Vegas” e “Monte Carlo”, da Polícia Federal, nos termos que </w:t>
      </w:r>
      <w:proofErr w:type="gramStart"/>
      <w:r w:rsidRPr="00487F4A">
        <w:rPr>
          <w:b/>
          <w:sz w:val="28"/>
          <w:szCs w:val="28"/>
        </w:rPr>
        <w:t>especifica,</w:t>
      </w:r>
      <w:proofErr w:type="gramEnd"/>
      <w:r w:rsidRPr="00487F4A">
        <w:rPr>
          <w:b/>
          <w:sz w:val="28"/>
          <w:szCs w:val="28"/>
        </w:rPr>
        <w:t xml:space="preserve"> criada pelo Requerimento nº 1 de 2012-CN. </w:t>
      </w:r>
    </w:p>
    <w:p w:rsidR="00373727" w:rsidRDefault="00373727">
      <w:pPr>
        <w:jc w:val="center"/>
        <w:rPr>
          <w:sz w:val="28"/>
          <w:szCs w:val="28"/>
        </w:rPr>
      </w:pPr>
    </w:p>
    <w:p w:rsidR="00D44E7C" w:rsidRPr="00487F4A" w:rsidRDefault="00D44E7C">
      <w:pPr>
        <w:jc w:val="center"/>
        <w:rPr>
          <w:sz w:val="28"/>
          <w:szCs w:val="28"/>
        </w:rPr>
      </w:pPr>
    </w:p>
    <w:p w:rsidR="00373727" w:rsidRPr="00487F4A" w:rsidRDefault="00373727">
      <w:pPr>
        <w:jc w:val="center"/>
        <w:rPr>
          <w:sz w:val="28"/>
          <w:szCs w:val="28"/>
        </w:rPr>
      </w:pPr>
    </w:p>
    <w:p w:rsidR="00833884" w:rsidRDefault="00EF1320" w:rsidP="00833884">
      <w:pPr>
        <w:pStyle w:val="Ttulo6"/>
      </w:pPr>
      <w:r w:rsidRPr="00487F4A">
        <w:rPr>
          <w:color w:val="000000"/>
        </w:rPr>
        <w:t>ATA DA 2</w:t>
      </w:r>
      <w:r w:rsidR="00AE33E0">
        <w:rPr>
          <w:color w:val="000000"/>
        </w:rPr>
        <w:t>7</w:t>
      </w:r>
      <w:r w:rsidR="00FA13F2" w:rsidRPr="00487F4A">
        <w:rPr>
          <w:color w:val="000000"/>
        </w:rPr>
        <w:t xml:space="preserve">ª REUNIÃO </w:t>
      </w:r>
    </w:p>
    <w:p w:rsidR="00833884" w:rsidRPr="00833884" w:rsidRDefault="00833884" w:rsidP="00833884"/>
    <w:p w:rsidR="00D44E7C" w:rsidRPr="00D44E7C" w:rsidRDefault="00D44E7C" w:rsidP="00D44E7C"/>
    <w:p w:rsidR="00FA13F2" w:rsidRPr="00487F4A" w:rsidRDefault="00FA13F2" w:rsidP="005C1667">
      <w:pPr>
        <w:jc w:val="both"/>
        <w:rPr>
          <w:sz w:val="28"/>
          <w:szCs w:val="28"/>
        </w:rPr>
      </w:pPr>
    </w:p>
    <w:p w:rsidR="00CF47E7" w:rsidRDefault="00FA13F2" w:rsidP="00CF47E7">
      <w:pPr>
        <w:spacing w:before="100" w:beforeAutospacing="1" w:after="100" w:afterAutospacing="1"/>
        <w:jc w:val="both"/>
        <w:rPr>
          <w:sz w:val="28"/>
          <w:szCs w:val="28"/>
          <w:shd w:val="clear" w:color="auto" w:fill="FFFFFF"/>
        </w:rPr>
      </w:pPr>
      <w:proofErr w:type="gramStart"/>
      <w:r w:rsidRPr="00122A60">
        <w:rPr>
          <w:sz w:val="28"/>
          <w:szCs w:val="28"/>
        </w:rPr>
        <w:t>Ata</w:t>
      </w:r>
      <w:proofErr w:type="gramEnd"/>
      <w:r w:rsidRPr="00122A60">
        <w:rPr>
          <w:sz w:val="28"/>
          <w:szCs w:val="28"/>
        </w:rPr>
        <w:t xml:space="preserve"> Circunstanciada da </w:t>
      </w:r>
      <w:r w:rsidR="00EF1320" w:rsidRPr="00122A60">
        <w:rPr>
          <w:sz w:val="28"/>
          <w:szCs w:val="28"/>
        </w:rPr>
        <w:t>2</w:t>
      </w:r>
      <w:r w:rsidR="00AE33E0" w:rsidRPr="00122A60">
        <w:rPr>
          <w:sz w:val="28"/>
          <w:szCs w:val="28"/>
        </w:rPr>
        <w:t>7</w:t>
      </w:r>
      <w:r w:rsidRPr="00122A60">
        <w:rPr>
          <w:sz w:val="28"/>
          <w:szCs w:val="28"/>
        </w:rPr>
        <w:t xml:space="preserve">ª Reunião realizada em </w:t>
      </w:r>
      <w:r w:rsidR="007D1CC2" w:rsidRPr="00122A60">
        <w:rPr>
          <w:sz w:val="28"/>
          <w:szCs w:val="28"/>
        </w:rPr>
        <w:t>2</w:t>
      </w:r>
      <w:r w:rsidR="00AE33E0" w:rsidRPr="00122A60">
        <w:rPr>
          <w:sz w:val="28"/>
          <w:szCs w:val="28"/>
        </w:rPr>
        <w:t>2</w:t>
      </w:r>
      <w:r w:rsidRPr="00122A60">
        <w:rPr>
          <w:sz w:val="28"/>
          <w:szCs w:val="28"/>
        </w:rPr>
        <w:t xml:space="preserve"> de </w:t>
      </w:r>
      <w:r w:rsidR="00DF7BB4" w:rsidRPr="00122A60">
        <w:rPr>
          <w:sz w:val="28"/>
          <w:szCs w:val="28"/>
        </w:rPr>
        <w:t>agosto</w:t>
      </w:r>
      <w:r w:rsidRPr="00122A60">
        <w:rPr>
          <w:sz w:val="28"/>
          <w:szCs w:val="28"/>
        </w:rPr>
        <w:t xml:space="preserve"> de 2012, às </w:t>
      </w:r>
      <w:r w:rsidR="00DB7E87" w:rsidRPr="00122A60">
        <w:rPr>
          <w:sz w:val="28"/>
          <w:szCs w:val="28"/>
        </w:rPr>
        <w:t>10</w:t>
      </w:r>
      <w:r w:rsidR="00B81F71" w:rsidRPr="00122A60">
        <w:rPr>
          <w:sz w:val="28"/>
          <w:szCs w:val="28"/>
        </w:rPr>
        <w:t xml:space="preserve"> </w:t>
      </w:r>
      <w:r w:rsidR="00487F4A" w:rsidRPr="00122A60">
        <w:rPr>
          <w:sz w:val="28"/>
          <w:szCs w:val="28"/>
        </w:rPr>
        <w:t xml:space="preserve">horas e </w:t>
      </w:r>
      <w:r w:rsidR="00122A60" w:rsidRPr="00122A60">
        <w:rPr>
          <w:sz w:val="28"/>
          <w:szCs w:val="28"/>
        </w:rPr>
        <w:t>33</w:t>
      </w:r>
      <w:r w:rsidR="00B81F71" w:rsidRPr="00122A60">
        <w:rPr>
          <w:sz w:val="28"/>
          <w:szCs w:val="28"/>
        </w:rPr>
        <w:t xml:space="preserve"> </w:t>
      </w:r>
      <w:r w:rsidR="00B45106" w:rsidRPr="00122A60">
        <w:rPr>
          <w:sz w:val="28"/>
          <w:szCs w:val="28"/>
        </w:rPr>
        <w:t>minutos</w:t>
      </w:r>
      <w:r w:rsidRPr="00122A60">
        <w:rPr>
          <w:sz w:val="28"/>
          <w:szCs w:val="28"/>
        </w:rPr>
        <w:t xml:space="preserve">, na Sala nº 2 da Ala Senador Nilo Coelho </w:t>
      </w:r>
      <w:r w:rsidR="00FA6554" w:rsidRPr="00122A60">
        <w:rPr>
          <w:sz w:val="28"/>
          <w:szCs w:val="28"/>
        </w:rPr>
        <w:t>do</w:t>
      </w:r>
      <w:r w:rsidRPr="00122A60">
        <w:rPr>
          <w:sz w:val="28"/>
          <w:szCs w:val="28"/>
        </w:rPr>
        <w:t xml:space="preserve"> Senado Federal, </w:t>
      </w:r>
      <w:r w:rsidRPr="00122A60">
        <w:rPr>
          <w:b/>
          <w:sz w:val="28"/>
          <w:szCs w:val="28"/>
        </w:rPr>
        <w:t>sob a presidência</w:t>
      </w:r>
      <w:r w:rsidR="00F50C1E" w:rsidRPr="00122A60">
        <w:rPr>
          <w:b/>
          <w:sz w:val="28"/>
          <w:szCs w:val="28"/>
        </w:rPr>
        <w:t xml:space="preserve"> </w:t>
      </w:r>
      <w:r w:rsidRPr="00122A60">
        <w:rPr>
          <w:b/>
          <w:sz w:val="28"/>
          <w:szCs w:val="28"/>
        </w:rPr>
        <w:t xml:space="preserve">do </w:t>
      </w:r>
      <w:r w:rsidR="007D1CC2" w:rsidRPr="00122A60">
        <w:rPr>
          <w:b/>
          <w:sz w:val="28"/>
          <w:szCs w:val="28"/>
        </w:rPr>
        <w:t>Senador Vital do Rêgo</w:t>
      </w:r>
      <w:r w:rsidR="00E96C4E" w:rsidRPr="00122A60">
        <w:rPr>
          <w:b/>
          <w:sz w:val="28"/>
          <w:szCs w:val="28"/>
        </w:rPr>
        <w:t xml:space="preserve"> (</w:t>
      </w:r>
      <w:r w:rsidR="007D1CC2" w:rsidRPr="00122A60">
        <w:rPr>
          <w:b/>
          <w:sz w:val="28"/>
          <w:szCs w:val="28"/>
        </w:rPr>
        <w:t>PMDB-PB</w:t>
      </w:r>
      <w:r w:rsidR="00E96C4E" w:rsidRPr="00122A60">
        <w:rPr>
          <w:b/>
          <w:sz w:val="28"/>
          <w:szCs w:val="28"/>
        </w:rPr>
        <w:t>) e</w:t>
      </w:r>
      <w:r w:rsidRPr="00122A60">
        <w:rPr>
          <w:sz w:val="28"/>
          <w:szCs w:val="28"/>
        </w:rPr>
        <w:t xml:space="preserve"> </w:t>
      </w:r>
      <w:r w:rsidRPr="00122A60">
        <w:rPr>
          <w:b/>
          <w:sz w:val="28"/>
          <w:szCs w:val="28"/>
        </w:rPr>
        <w:t>com a presença dos</w:t>
      </w:r>
      <w:r w:rsidR="00F82DAB" w:rsidRPr="00122A60">
        <w:rPr>
          <w:b/>
          <w:sz w:val="28"/>
          <w:szCs w:val="28"/>
        </w:rPr>
        <w:t xml:space="preserve"> (as)</w:t>
      </w:r>
      <w:r w:rsidRPr="00122A60">
        <w:rPr>
          <w:b/>
          <w:sz w:val="28"/>
          <w:szCs w:val="28"/>
        </w:rPr>
        <w:t xml:space="preserve"> Senadores</w:t>
      </w:r>
      <w:r w:rsidR="00F82DAB" w:rsidRPr="00122A60">
        <w:rPr>
          <w:b/>
          <w:sz w:val="28"/>
          <w:szCs w:val="28"/>
        </w:rPr>
        <w:t xml:space="preserve"> (as)</w:t>
      </w:r>
      <w:r w:rsidRPr="00122A60">
        <w:rPr>
          <w:sz w:val="28"/>
          <w:szCs w:val="28"/>
        </w:rPr>
        <w:t xml:space="preserve">: </w:t>
      </w:r>
      <w:r w:rsidR="00891CD5" w:rsidRPr="00122A60">
        <w:rPr>
          <w:sz w:val="28"/>
          <w:szCs w:val="28"/>
        </w:rPr>
        <w:t>José Pimentel (PT/</w:t>
      </w:r>
      <w:r w:rsidR="008C1531" w:rsidRPr="00122A60">
        <w:rPr>
          <w:sz w:val="28"/>
          <w:szCs w:val="28"/>
        </w:rPr>
        <w:t>CE),</w:t>
      </w:r>
      <w:r w:rsidR="00EE71EA" w:rsidRPr="00122A60">
        <w:rPr>
          <w:sz w:val="28"/>
          <w:szCs w:val="28"/>
        </w:rPr>
        <w:t xml:space="preserve"> </w:t>
      </w:r>
      <w:r w:rsidR="00B44F7F" w:rsidRPr="00122A60">
        <w:rPr>
          <w:sz w:val="28"/>
          <w:szCs w:val="28"/>
        </w:rPr>
        <w:t>Pedro Taques (PDT/MT</w:t>
      </w:r>
      <w:r w:rsidR="00AE33E0" w:rsidRPr="00122A60">
        <w:rPr>
          <w:sz w:val="28"/>
          <w:szCs w:val="28"/>
        </w:rPr>
        <w:t xml:space="preserve">), </w:t>
      </w:r>
      <w:r w:rsidR="00E96C4E" w:rsidRPr="00122A60">
        <w:rPr>
          <w:sz w:val="28"/>
          <w:szCs w:val="28"/>
        </w:rPr>
        <w:t>Álvaro Dias (PSDB</w:t>
      </w:r>
      <w:r w:rsidR="001236B8" w:rsidRPr="00122A60">
        <w:rPr>
          <w:sz w:val="28"/>
          <w:szCs w:val="28"/>
        </w:rPr>
        <w:t>/</w:t>
      </w:r>
      <w:r w:rsidR="00E944EE" w:rsidRPr="00122A60">
        <w:rPr>
          <w:sz w:val="28"/>
          <w:szCs w:val="28"/>
        </w:rPr>
        <w:t>PR),</w:t>
      </w:r>
      <w:r w:rsidR="000D2613" w:rsidRPr="00122A60">
        <w:rPr>
          <w:sz w:val="28"/>
          <w:szCs w:val="28"/>
        </w:rPr>
        <w:t xml:space="preserve"> </w:t>
      </w:r>
      <w:proofErr w:type="spellStart"/>
      <w:r w:rsidR="00891CD5" w:rsidRPr="00122A60">
        <w:rPr>
          <w:sz w:val="28"/>
          <w:szCs w:val="28"/>
        </w:rPr>
        <w:t>Randolfe</w:t>
      </w:r>
      <w:proofErr w:type="spellEnd"/>
      <w:r w:rsidR="00891CD5" w:rsidRPr="00122A60">
        <w:rPr>
          <w:sz w:val="28"/>
          <w:szCs w:val="28"/>
        </w:rPr>
        <w:t xml:space="preserve"> Rodrigues (PSOL/</w:t>
      </w:r>
      <w:r w:rsidR="00E96C4E" w:rsidRPr="00122A60">
        <w:rPr>
          <w:sz w:val="28"/>
          <w:szCs w:val="28"/>
        </w:rPr>
        <w:t xml:space="preserve">AP) </w:t>
      </w:r>
      <w:r w:rsidR="00891CD5" w:rsidRPr="00122A60">
        <w:rPr>
          <w:sz w:val="28"/>
          <w:szCs w:val="28"/>
        </w:rPr>
        <w:t>e Cyro Miranda (PSDB/</w:t>
      </w:r>
      <w:r w:rsidR="00E944EE" w:rsidRPr="00122A60">
        <w:rPr>
          <w:sz w:val="28"/>
          <w:szCs w:val="28"/>
        </w:rPr>
        <w:t xml:space="preserve">GO) </w:t>
      </w:r>
      <w:r w:rsidR="00E96C4E" w:rsidRPr="00122A60">
        <w:rPr>
          <w:b/>
          <w:sz w:val="28"/>
          <w:szCs w:val="28"/>
        </w:rPr>
        <w:t>e</w:t>
      </w:r>
      <w:r w:rsidRPr="00122A60">
        <w:rPr>
          <w:b/>
          <w:sz w:val="28"/>
          <w:szCs w:val="28"/>
        </w:rPr>
        <w:t xml:space="preserve"> dos </w:t>
      </w:r>
      <w:r w:rsidR="00F82DAB" w:rsidRPr="00122A60">
        <w:rPr>
          <w:b/>
          <w:sz w:val="28"/>
          <w:szCs w:val="28"/>
        </w:rPr>
        <w:t xml:space="preserve">(as) </w:t>
      </w:r>
      <w:r w:rsidRPr="00122A60">
        <w:rPr>
          <w:b/>
          <w:sz w:val="28"/>
          <w:szCs w:val="28"/>
        </w:rPr>
        <w:t>Deputados</w:t>
      </w:r>
      <w:r w:rsidR="00F82DAB" w:rsidRPr="00122A60">
        <w:rPr>
          <w:b/>
          <w:sz w:val="28"/>
          <w:szCs w:val="28"/>
        </w:rPr>
        <w:t xml:space="preserve"> (as)</w:t>
      </w:r>
      <w:r w:rsidRPr="00122A60">
        <w:rPr>
          <w:sz w:val="28"/>
          <w:szCs w:val="28"/>
        </w:rPr>
        <w:t xml:space="preserve">: </w:t>
      </w:r>
      <w:r w:rsidR="00891CD5" w:rsidRPr="00122A60">
        <w:rPr>
          <w:sz w:val="28"/>
          <w:szCs w:val="28"/>
        </w:rPr>
        <w:t>Odair Cunha (PT</w:t>
      </w:r>
      <w:r w:rsidR="00122A60" w:rsidRPr="00122A60">
        <w:rPr>
          <w:sz w:val="28"/>
          <w:szCs w:val="28"/>
        </w:rPr>
        <w:t>-</w:t>
      </w:r>
      <w:r w:rsidR="00797F84" w:rsidRPr="00122A60">
        <w:rPr>
          <w:sz w:val="28"/>
          <w:szCs w:val="28"/>
        </w:rPr>
        <w:t xml:space="preserve">MG), </w:t>
      </w:r>
      <w:r w:rsidR="005E0E80" w:rsidRPr="00122A60">
        <w:rPr>
          <w:sz w:val="28"/>
          <w:szCs w:val="28"/>
        </w:rPr>
        <w:t>Íris Araújo (PMDB</w:t>
      </w:r>
      <w:r w:rsidR="00122A60" w:rsidRPr="00122A60">
        <w:rPr>
          <w:sz w:val="28"/>
          <w:szCs w:val="28"/>
        </w:rPr>
        <w:t>-</w:t>
      </w:r>
      <w:r w:rsidR="005E0E80" w:rsidRPr="00122A60">
        <w:rPr>
          <w:sz w:val="28"/>
          <w:szCs w:val="28"/>
        </w:rPr>
        <w:t>GO),</w:t>
      </w:r>
      <w:r w:rsidR="005E0E80" w:rsidRPr="00122A60">
        <w:rPr>
          <w:b/>
          <w:sz w:val="28"/>
          <w:szCs w:val="28"/>
        </w:rPr>
        <w:t xml:space="preserve"> </w:t>
      </w:r>
      <w:r w:rsidR="001E558F" w:rsidRPr="00122A60">
        <w:rPr>
          <w:sz w:val="28"/>
          <w:szCs w:val="28"/>
        </w:rPr>
        <w:t>Luiz Pitiman (PMDB</w:t>
      </w:r>
      <w:r w:rsidR="00122A60" w:rsidRPr="00122A60">
        <w:rPr>
          <w:sz w:val="28"/>
          <w:szCs w:val="28"/>
        </w:rPr>
        <w:t>-</w:t>
      </w:r>
      <w:r w:rsidR="001E558F" w:rsidRPr="00122A60">
        <w:rPr>
          <w:sz w:val="28"/>
          <w:szCs w:val="28"/>
        </w:rPr>
        <w:t xml:space="preserve">DF), </w:t>
      </w:r>
      <w:r w:rsidR="001236B8" w:rsidRPr="00122A60">
        <w:rPr>
          <w:sz w:val="28"/>
          <w:szCs w:val="28"/>
        </w:rPr>
        <w:t>Carlos Sampaio (PSDB</w:t>
      </w:r>
      <w:r w:rsidR="00122A60" w:rsidRPr="00122A60">
        <w:rPr>
          <w:sz w:val="28"/>
          <w:szCs w:val="28"/>
        </w:rPr>
        <w:t>-</w:t>
      </w:r>
      <w:r w:rsidR="00F83495" w:rsidRPr="00122A60">
        <w:rPr>
          <w:sz w:val="28"/>
          <w:szCs w:val="28"/>
        </w:rPr>
        <w:t xml:space="preserve">SP), </w:t>
      </w:r>
      <w:r w:rsidR="001236B8" w:rsidRPr="00122A60">
        <w:rPr>
          <w:sz w:val="28"/>
          <w:szCs w:val="28"/>
        </w:rPr>
        <w:t>Domingos Sávio (PSDB</w:t>
      </w:r>
      <w:r w:rsidR="00122A60" w:rsidRPr="00122A60">
        <w:rPr>
          <w:sz w:val="28"/>
          <w:szCs w:val="28"/>
        </w:rPr>
        <w:t>-</w:t>
      </w:r>
      <w:r w:rsidR="00FA419D" w:rsidRPr="00122A60">
        <w:rPr>
          <w:sz w:val="28"/>
          <w:szCs w:val="28"/>
        </w:rPr>
        <w:t xml:space="preserve">MG), </w:t>
      </w:r>
      <w:proofErr w:type="spellStart"/>
      <w:r w:rsidR="001E558F" w:rsidRPr="00122A60">
        <w:rPr>
          <w:sz w:val="28"/>
          <w:szCs w:val="28"/>
        </w:rPr>
        <w:t>Onyx</w:t>
      </w:r>
      <w:proofErr w:type="spellEnd"/>
      <w:r w:rsidR="001E558F" w:rsidRPr="00122A60">
        <w:rPr>
          <w:sz w:val="28"/>
          <w:szCs w:val="28"/>
        </w:rPr>
        <w:t xml:space="preserve"> </w:t>
      </w:r>
      <w:r w:rsidR="007D1CC2" w:rsidRPr="00122A60">
        <w:rPr>
          <w:sz w:val="28"/>
          <w:szCs w:val="28"/>
        </w:rPr>
        <w:t xml:space="preserve"> </w:t>
      </w:r>
      <w:proofErr w:type="spellStart"/>
      <w:r w:rsidR="001E558F" w:rsidRPr="00122A60">
        <w:rPr>
          <w:sz w:val="28"/>
          <w:szCs w:val="28"/>
        </w:rPr>
        <w:t>Lorenzoni</w:t>
      </w:r>
      <w:proofErr w:type="spellEnd"/>
      <w:r w:rsidR="001E558F" w:rsidRPr="00122A60">
        <w:rPr>
          <w:sz w:val="28"/>
          <w:szCs w:val="28"/>
        </w:rPr>
        <w:t xml:space="preserve"> (DEM</w:t>
      </w:r>
      <w:r w:rsidR="00122A60" w:rsidRPr="00122A60">
        <w:rPr>
          <w:sz w:val="28"/>
          <w:szCs w:val="28"/>
        </w:rPr>
        <w:t>-</w:t>
      </w:r>
      <w:r w:rsidR="001E558F" w:rsidRPr="00122A60">
        <w:rPr>
          <w:sz w:val="28"/>
          <w:szCs w:val="28"/>
        </w:rPr>
        <w:t xml:space="preserve">RS), </w:t>
      </w:r>
      <w:r w:rsidR="00891CD5" w:rsidRPr="00122A60">
        <w:rPr>
          <w:sz w:val="28"/>
          <w:szCs w:val="28"/>
        </w:rPr>
        <w:t>Miro Teixeira (PDT</w:t>
      </w:r>
      <w:r w:rsidR="00122A60" w:rsidRPr="00122A60">
        <w:rPr>
          <w:sz w:val="28"/>
          <w:szCs w:val="28"/>
        </w:rPr>
        <w:t>-</w:t>
      </w:r>
      <w:r w:rsidRPr="00122A60">
        <w:rPr>
          <w:sz w:val="28"/>
          <w:szCs w:val="28"/>
        </w:rPr>
        <w:t>RJ),</w:t>
      </w:r>
      <w:r w:rsidR="00797F84" w:rsidRPr="00122A60">
        <w:rPr>
          <w:sz w:val="28"/>
          <w:szCs w:val="28"/>
        </w:rPr>
        <w:t xml:space="preserve"> Rubens Bueno (PPS</w:t>
      </w:r>
      <w:r w:rsidR="00122A60" w:rsidRPr="00122A60">
        <w:rPr>
          <w:sz w:val="28"/>
          <w:szCs w:val="28"/>
        </w:rPr>
        <w:t>-</w:t>
      </w:r>
      <w:r w:rsidR="007D1CC2" w:rsidRPr="00122A60">
        <w:rPr>
          <w:sz w:val="28"/>
          <w:szCs w:val="28"/>
        </w:rPr>
        <w:t>PR)</w:t>
      </w:r>
      <w:r w:rsidR="00E944EE" w:rsidRPr="00122A60">
        <w:rPr>
          <w:sz w:val="28"/>
          <w:szCs w:val="28"/>
        </w:rPr>
        <w:t xml:space="preserve">, </w:t>
      </w:r>
      <w:r w:rsidR="00B44F7F" w:rsidRPr="00122A60">
        <w:rPr>
          <w:sz w:val="28"/>
          <w:szCs w:val="28"/>
        </w:rPr>
        <w:t xml:space="preserve">Filipe Pereira PSC/RJ), Delegado </w:t>
      </w:r>
      <w:proofErr w:type="spellStart"/>
      <w:r w:rsidR="00B44F7F" w:rsidRPr="00122A60">
        <w:rPr>
          <w:sz w:val="28"/>
          <w:szCs w:val="28"/>
        </w:rPr>
        <w:t>Protógenes</w:t>
      </w:r>
      <w:proofErr w:type="spellEnd"/>
      <w:r w:rsidR="00B44F7F" w:rsidRPr="00122A60">
        <w:rPr>
          <w:sz w:val="28"/>
          <w:szCs w:val="28"/>
        </w:rPr>
        <w:t xml:space="preserve"> (PCdoB</w:t>
      </w:r>
      <w:r w:rsidR="00122A60" w:rsidRPr="00122A60">
        <w:rPr>
          <w:sz w:val="28"/>
          <w:szCs w:val="28"/>
        </w:rPr>
        <w:t>-</w:t>
      </w:r>
      <w:r w:rsidR="00B44F7F" w:rsidRPr="00122A60">
        <w:rPr>
          <w:sz w:val="28"/>
          <w:szCs w:val="28"/>
        </w:rPr>
        <w:t>SP),</w:t>
      </w:r>
      <w:r w:rsidR="00AE33E0" w:rsidRPr="00122A60">
        <w:rPr>
          <w:sz w:val="28"/>
          <w:szCs w:val="28"/>
        </w:rPr>
        <w:t xml:space="preserve"> Armando Vergílio (PSD-GO), Luiz Sérgio (PT</w:t>
      </w:r>
      <w:r w:rsidR="00122A60" w:rsidRPr="00122A60">
        <w:rPr>
          <w:sz w:val="28"/>
          <w:szCs w:val="28"/>
        </w:rPr>
        <w:t>-</w:t>
      </w:r>
      <w:r w:rsidR="00AE33E0" w:rsidRPr="00122A60">
        <w:rPr>
          <w:sz w:val="28"/>
          <w:szCs w:val="28"/>
        </w:rPr>
        <w:t>RJ),</w:t>
      </w:r>
      <w:r w:rsidR="00B44F7F" w:rsidRPr="00122A60">
        <w:rPr>
          <w:sz w:val="28"/>
          <w:szCs w:val="28"/>
        </w:rPr>
        <w:t xml:space="preserve"> Emiliano José (PT</w:t>
      </w:r>
      <w:r w:rsidR="00122A60" w:rsidRPr="00122A60">
        <w:rPr>
          <w:sz w:val="28"/>
          <w:szCs w:val="28"/>
        </w:rPr>
        <w:t>-</w:t>
      </w:r>
      <w:r w:rsidR="00E944EE" w:rsidRPr="00122A60">
        <w:rPr>
          <w:sz w:val="28"/>
          <w:szCs w:val="28"/>
        </w:rPr>
        <w:t>BA),</w:t>
      </w:r>
      <w:r w:rsidR="00B44F7F" w:rsidRPr="00122A60">
        <w:rPr>
          <w:sz w:val="28"/>
          <w:szCs w:val="28"/>
        </w:rPr>
        <w:t xml:space="preserve"> </w:t>
      </w:r>
      <w:r w:rsidR="00AE33E0" w:rsidRPr="00122A60">
        <w:rPr>
          <w:sz w:val="28"/>
          <w:szCs w:val="28"/>
        </w:rPr>
        <w:t xml:space="preserve">Leonardo </w:t>
      </w:r>
      <w:proofErr w:type="spellStart"/>
      <w:r w:rsidR="00AE33E0" w:rsidRPr="00122A60">
        <w:rPr>
          <w:sz w:val="28"/>
          <w:szCs w:val="28"/>
        </w:rPr>
        <w:t>Picciani</w:t>
      </w:r>
      <w:proofErr w:type="spellEnd"/>
      <w:r w:rsidR="00AE33E0" w:rsidRPr="00122A60">
        <w:rPr>
          <w:sz w:val="28"/>
          <w:szCs w:val="28"/>
        </w:rPr>
        <w:t xml:space="preserve"> (PMDB-RJ), </w:t>
      </w:r>
      <w:r w:rsidR="00E944EE" w:rsidRPr="00122A60">
        <w:rPr>
          <w:sz w:val="28"/>
          <w:szCs w:val="28"/>
        </w:rPr>
        <w:t>João Magalhãe</w:t>
      </w:r>
      <w:r w:rsidR="00B44F7F" w:rsidRPr="00122A60">
        <w:rPr>
          <w:sz w:val="28"/>
          <w:szCs w:val="28"/>
        </w:rPr>
        <w:t>s</w:t>
      </w:r>
      <w:proofErr w:type="gramStart"/>
      <w:r w:rsidR="00B44F7F" w:rsidRPr="00122A60">
        <w:rPr>
          <w:sz w:val="28"/>
          <w:szCs w:val="28"/>
        </w:rPr>
        <w:t xml:space="preserve">  </w:t>
      </w:r>
      <w:proofErr w:type="gramEnd"/>
      <w:r w:rsidR="00B44F7F" w:rsidRPr="00122A60">
        <w:rPr>
          <w:sz w:val="28"/>
          <w:szCs w:val="28"/>
        </w:rPr>
        <w:t>(PMDB</w:t>
      </w:r>
      <w:r w:rsidR="00122A60" w:rsidRPr="00122A60">
        <w:rPr>
          <w:sz w:val="28"/>
          <w:szCs w:val="28"/>
        </w:rPr>
        <w:t>-</w:t>
      </w:r>
      <w:r w:rsidR="00E944EE" w:rsidRPr="00122A60">
        <w:rPr>
          <w:sz w:val="28"/>
          <w:szCs w:val="28"/>
        </w:rPr>
        <w:t xml:space="preserve">MG), Vanderlei </w:t>
      </w:r>
      <w:proofErr w:type="spellStart"/>
      <w:r w:rsidR="00E944EE" w:rsidRPr="00122A60">
        <w:rPr>
          <w:sz w:val="28"/>
          <w:szCs w:val="28"/>
        </w:rPr>
        <w:t>Macris</w:t>
      </w:r>
      <w:proofErr w:type="spellEnd"/>
      <w:r w:rsidR="00E944EE" w:rsidRPr="00122A60">
        <w:rPr>
          <w:sz w:val="28"/>
          <w:szCs w:val="28"/>
        </w:rPr>
        <w:t xml:space="preserve"> (PSDB-SP)</w:t>
      </w:r>
      <w:r w:rsidR="00B44F7F" w:rsidRPr="00122A60">
        <w:rPr>
          <w:sz w:val="28"/>
          <w:szCs w:val="28"/>
        </w:rPr>
        <w:t xml:space="preserve"> e Cesar </w:t>
      </w:r>
      <w:proofErr w:type="spellStart"/>
      <w:r w:rsidR="00B44F7F" w:rsidRPr="00122A60">
        <w:rPr>
          <w:sz w:val="28"/>
          <w:szCs w:val="28"/>
        </w:rPr>
        <w:t>Halum</w:t>
      </w:r>
      <w:proofErr w:type="spellEnd"/>
      <w:r w:rsidR="00B44F7F" w:rsidRPr="00122A60">
        <w:rPr>
          <w:sz w:val="28"/>
          <w:szCs w:val="28"/>
        </w:rPr>
        <w:t xml:space="preserve"> (PSD</w:t>
      </w:r>
      <w:r w:rsidR="00122A60" w:rsidRPr="00122A60">
        <w:rPr>
          <w:sz w:val="28"/>
          <w:szCs w:val="28"/>
        </w:rPr>
        <w:t>-</w:t>
      </w:r>
      <w:r w:rsidR="00E944EE" w:rsidRPr="00122A60">
        <w:rPr>
          <w:sz w:val="28"/>
          <w:szCs w:val="28"/>
        </w:rPr>
        <w:t>TO)</w:t>
      </w:r>
      <w:r w:rsidR="007D1CC2" w:rsidRPr="00122A60">
        <w:rPr>
          <w:sz w:val="28"/>
          <w:szCs w:val="28"/>
        </w:rPr>
        <w:t>.</w:t>
      </w:r>
      <w:r w:rsidR="00F3143F" w:rsidRPr="00122A60">
        <w:rPr>
          <w:sz w:val="28"/>
          <w:szCs w:val="28"/>
        </w:rPr>
        <w:t xml:space="preserve"> </w:t>
      </w:r>
      <w:r w:rsidR="00740F63" w:rsidRPr="00122A60">
        <w:rPr>
          <w:b/>
          <w:sz w:val="28"/>
          <w:szCs w:val="28"/>
        </w:rPr>
        <w:t xml:space="preserve">Deixaram de comparecer os </w:t>
      </w:r>
      <w:r w:rsidR="00F82DAB" w:rsidRPr="00122A60">
        <w:rPr>
          <w:b/>
          <w:sz w:val="28"/>
          <w:szCs w:val="28"/>
        </w:rPr>
        <w:t xml:space="preserve">(as) </w:t>
      </w:r>
      <w:r w:rsidR="00740F63" w:rsidRPr="00122A60">
        <w:rPr>
          <w:b/>
          <w:sz w:val="28"/>
          <w:szCs w:val="28"/>
        </w:rPr>
        <w:t>Senadores</w:t>
      </w:r>
      <w:r w:rsidR="00F82DAB" w:rsidRPr="00122A60">
        <w:rPr>
          <w:b/>
          <w:sz w:val="28"/>
          <w:szCs w:val="28"/>
        </w:rPr>
        <w:t xml:space="preserve"> (as)</w:t>
      </w:r>
      <w:r w:rsidR="00360D88" w:rsidRPr="00122A60">
        <w:rPr>
          <w:b/>
          <w:sz w:val="28"/>
          <w:szCs w:val="28"/>
        </w:rPr>
        <w:t>:</w:t>
      </w:r>
      <w:r w:rsidR="00C0694D" w:rsidRPr="00122A60">
        <w:rPr>
          <w:b/>
          <w:sz w:val="28"/>
          <w:szCs w:val="28"/>
        </w:rPr>
        <w:t xml:space="preserve"> </w:t>
      </w:r>
      <w:r w:rsidR="00AE33E0" w:rsidRPr="00122A60">
        <w:rPr>
          <w:sz w:val="28"/>
          <w:szCs w:val="28"/>
        </w:rPr>
        <w:t>Jorge Viana (PT-AC),</w:t>
      </w:r>
      <w:r w:rsidR="00122A60" w:rsidRPr="00122A60">
        <w:rPr>
          <w:sz w:val="28"/>
          <w:szCs w:val="28"/>
        </w:rPr>
        <w:t xml:space="preserve"> </w:t>
      </w:r>
      <w:proofErr w:type="spellStart"/>
      <w:r w:rsidR="00122A60" w:rsidRPr="00122A60">
        <w:rPr>
          <w:sz w:val="28"/>
          <w:szCs w:val="28"/>
        </w:rPr>
        <w:t>Lídice</w:t>
      </w:r>
      <w:proofErr w:type="spellEnd"/>
      <w:r w:rsidR="00122A60" w:rsidRPr="00122A60">
        <w:rPr>
          <w:sz w:val="28"/>
          <w:szCs w:val="28"/>
        </w:rPr>
        <w:t xml:space="preserve"> da Mata (PSB-BA),</w:t>
      </w:r>
      <w:r w:rsidR="00AE33E0" w:rsidRPr="00122A60">
        <w:rPr>
          <w:sz w:val="28"/>
          <w:szCs w:val="28"/>
        </w:rPr>
        <w:t xml:space="preserve"> </w:t>
      </w:r>
      <w:r w:rsidR="001E558F" w:rsidRPr="00122A60">
        <w:rPr>
          <w:sz w:val="28"/>
          <w:szCs w:val="28"/>
        </w:rPr>
        <w:t xml:space="preserve">Vanessa </w:t>
      </w:r>
      <w:proofErr w:type="spellStart"/>
      <w:r w:rsidR="001E558F" w:rsidRPr="00122A60">
        <w:rPr>
          <w:sz w:val="28"/>
          <w:szCs w:val="28"/>
        </w:rPr>
        <w:t>Grazziotin</w:t>
      </w:r>
      <w:proofErr w:type="spellEnd"/>
      <w:r w:rsidR="001E558F" w:rsidRPr="00122A60">
        <w:rPr>
          <w:sz w:val="28"/>
          <w:szCs w:val="28"/>
        </w:rPr>
        <w:t xml:space="preserve"> (PCdoB</w:t>
      </w:r>
      <w:r w:rsidR="00FA6554" w:rsidRPr="00122A60">
        <w:rPr>
          <w:sz w:val="28"/>
          <w:szCs w:val="28"/>
        </w:rPr>
        <w:t>-</w:t>
      </w:r>
      <w:r w:rsidR="001E558F" w:rsidRPr="00122A60">
        <w:rPr>
          <w:sz w:val="28"/>
          <w:szCs w:val="28"/>
        </w:rPr>
        <w:t xml:space="preserve">AM), </w:t>
      </w:r>
      <w:r w:rsidR="001236B8" w:rsidRPr="00122A60">
        <w:rPr>
          <w:sz w:val="28"/>
          <w:szCs w:val="28"/>
        </w:rPr>
        <w:t xml:space="preserve">Ricardo </w:t>
      </w:r>
      <w:proofErr w:type="spellStart"/>
      <w:r w:rsidR="001236B8" w:rsidRPr="00122A60">
        <w:rPr>
          <w:sz w:val="28"/>
          <w:szCs w:val="28"/>
        </w:rPr>
        <w:t>Ferraço</w:t>
      </w:r>
      <w:proofErr w:type="spellEnd"/>
      <w:r w:rsidR="001236B8" w:rsidRPr="00122A60">
        <w:rPr>
          <w:sz w:val="28"/>
          <w:szCs w:val="28"/>
        </w:rPr>
        <w:t xml:space="preserve"> (PMDB/</w:t>
      </w:r>
      <w:r w:rsidR="00C0694D" w:rsidRPr="00122A60">
        <w:rPr>
          <w:sz w:val="28"/>
          <w:szCs w:val="28"/>
        </w:rPr>
        <w:t>ES),</w:t>
      </w:r>
      <w:r w:rsidR="00EE71EA" w:rsidRPr="00122A60">
        <w:rPr>
          <w:sz w:val="28"/>
          <w:szCs w:val="28"/>
        </w:rPr>
        <w:t xml:space="preserve"> </w:t>
      </w:r>
      <w:r w:rsidR="007642AD" w:rsidRPr="00122A60">
        <w:rPr>
          <w:sz w:val="28"/>
          <w:szCs w:val="28"/>
        </w:rPr>
        <w:t>Sérgio Souza (PMDB</w:t>
      </w:r>
      <w:r w:rsidR="001236B8" w:rsidRPr="00122A60">
        <w:rPr>
          <w:sz w:val="28"/>
          <w:szCs w:val="28"/>
        </w:rPr>
        <w:t>/</w:t>
      </w:r>
      <w:r w:rsidR="007642AD" w:rsidRPr="00122A60">
        <w:rPr>
          <w:sz w:val="28"/>
          <w:szCs w:val="28"/>
        </w:rPr>
        <w:t xml:space="preserve">PR), </w:t>
      </w:r>
      <w:r w:rsidR="00AE33E0" w:rsidRPr="00122A60">
        <w:rPr>
          <w:sz w:val="28"/>
          <w:szCs w:val="28"/>
        </w:rPr>
        <w:t xml:space="preserve">Cyro Nogueira (PP-PI), </w:t>
      </w:r>
      <w:r w:rsidR="001236B8" w:rsidRPr="00122A60">
        <w:rPr>
          <w:sz w:val="28"/>
          <w:szCs w:val="28"/>
        </w:rPr>
        <w:t xml:space="preserve">Paulo </w:t>
      </w:r>
      <w:proofErr w:type="spellStart"/>
      <w:r w:rsidR="001236B8" w:rsidRPr="00122A60">
        <w:rPr>
          <w:sz w:val="28"/>
          <w:szCs w:val="28"/>
        </w:rPr>
        <w:t>Davim</w:t>
      </w:r>
      <w:proofErr w:type="spellEnd"/>
      <w:r w:rsidR="001236B8" w:rsidRPr="00122A60">
        <w:rPr>
          <w:sz w:val="28"/>
          <w:szCs w:val="28"/>
        </w:rPr>
        <w:t xml:space="preserve"> (PV/</w:t>
      </w:r>
      <w:r w:rsidR="00004D13" w:rsidRPr="00122A60">
        <w:rPr>
          <w:sz w:val="28"/>
          <w:szCs w:val="28"/>
        </w:rPr>
        <w:t>RN), Jayme Campos (DEM</w:t>
      </w:r>
      <w:r w:rsidR="00122A60" w:rsidRPr="00122A60">
        <w:rPr>
          <w:sz w:val="28"/>
          <w:szCs w:val="28"/>
        </w:rPr>
        <w:t>-</w:t>
      </w:r>
      <w:r w:rsidR="00004D13" w:rsidRPr="00122A60">
        <w:rPr>
          <w:sz w:val="28"/>
          <w:szCs w:val="28"/>
        </w:rPr>
        <w:t>MT), Cássio Cunha Lima (PSDB</w:t>
      </w:r>
      <w:r w:rsidR="00CD3FCD" w:rsidRPr="00122A60">
        <w:rPr>
          <w:sz w:val="28"/>
          <w:szCs w:val="28"/>
        </w:rPr>
        <w:t>/</w:t>
      </w:r>
      <w:r w:rsidR="00122A60" w:rsidRPr="00122A60">
        <w:rPr>
          <w:sz w:val="28"/>
          <w:szCs w:val="28"/>
        </w:rPr>
        <w:t>-</w:t>
      </w:r>
      <w:r w:rsidR="00004D13" w:rsidRPr="00122A60">
        <w:rPr>
          <w:sz w:val="28"/>
          <w:szCs w:val="28"/>
        </w:rPr>
        <w:t>B)</w:t>
      </w:r>
      <w:r w:rsidR="007642AD" w:rsidRPr="00122A60">
        <w:rPr>
          <w:sz w:val="28"/>
          <w:szCs w:val="28"/>
        </w:rPr>
        <w:t xml:space="preserve">, </w:t>
      </w:r>
      <w:r w:rsidR="00AE33E0" w:rsidRPr="00122A60">
        <w:rPr>
          <w:sz w:val="28"/>
          <w:szCs w:val="28"/>
        </w:rPr>
        <w:t xml:space="preserve">Fernando Collor (PTB-AL), </w:t>
      </w:r>
      <w:r w:rsidR="007642AD" w:rsidRPr="00122A60">
        <w:rPr>
          <w:sz w:val="28"/>
          <w:szCs w:val="28"/>
        </w:rPr>
        <w:t>Vicentinho Alves (PR</w:t>
      </w:r>
      <w:r w:rsidR="00122A60" w:rsidRPr="00122A60">
        <w:rPr>
          <w:sz w:val="28"/>
          <w:szCs w:val="28"/>
        </w:rPr>
        <w:t>-</w:t>
      </w:r>
      <w:r w:rsidR="007642AD" w:rsidRPr="00122A60">
        <w:rPr>
          <w:sz w:val="28"/>
          <w:szCs w:val="28"/>
        </w:rPr>
        <w:t>TO)</w:t>
      </w:r>
      <w:r w:rsidR="00004D13" w:rsidRPr="00122A60">
        <w:rPr>
          <w:sz w:val="28"/>
          <w:szCs w:val="28"/>
        </w:rPr>
        <w:t xml:space="preserve"> e Kátia Abreu (PSD</w:t>
      </w:r>
      <w:r w:rsidR="00FA6554" w:rsidRPr="00122A60">
        <w:rPr>
          <w:sz w:val="28"/>
          <w:szCs w:val="28"/>
        </w:rPr>
        <w:t>-</w:t>
      </w:r>
      <w:r w:rsidR="00004D13" w:rsidRPr="00122A60">
        <w:rPr>
          <w:sz w:val="28"/>
          <w:szCs w:val="28"/>
        </w:rPr>
        <w:t>TO)</w:t>
      </w:r>
      <w:r w:rsidR="00593C42" w:rsidRPr="00122A60">
        <w:rPr>
          <w:sz w:val="28"/>
          <w:szCs w:val="28"/>
        </w:rPr>
        <w:t xml:space="preserve"> </w:t>
      </w:r>
      <w:r w:rsidR="004740FF" w:rsidRPr="00122A60">
        <w:rPr>
          <w:b/>
          <w:sz w:val="28"/>
          <w:szCs w:val="28"/>
        </w:rPr>
        <w:t>e os</w:t>
      </w:r>
      <w:r w:rsidR="00F82DAB" w:rsidRPr="00122A60">
        <w:rPr>
          <w:b/>
          <w:sz w:val="28"/>
          <w:szCs w:val="28"/>
        </w:rPr>
        <w:t xml:space="preserve"> (as)</w:t>
      </w:r>
      <w:r w:rsidR="00A43056" w:rsidRPr="00122A60">
        <w:rPr>
          <w:b/>
          <w:sz w:val="28"/>
          <w:szCs w:val="28"/>
        </w:rPr>
        <w:t xml:space="preserve"> </w:t>
      </w:r>
      <w:r w:rsidR="008649E0" w:rsidRPr="00122A60">
        <w:rPr>
          <w:b/>
          <w:sz w:val="28"/>
          <w:szCs w:val="28"/>
        </w:rPr>
        <w:t>Deputado</w:t>
      </w:r>
      <w:r w:rsidR="000A4BC2" w:rsidRPr="00122A60">
        <w:rPr>
          <w:b/>
          <w:sz w:val="28"/>
          <w:szCs w:val="28"/>
        </w:rPr>
        <w:t>s</w:t>
      </w:r>
      <w:r w:rsidR="00F82DAB" w:rsidRPr="00122A60">
        <w:rPr>
          <w:b/>
          <w:sz w:val="28"/>
          <w:szCs w:val="28"/>
        </w:rPr>
        <w:t xml:space="preserve"> (as)</w:t>
      </w:r>
      <w:r w:rsidR="00360D88" w:rsidRPr="00122A60">
        <w:rPr>
          <w:b/>
          <w:sz w:val="28"/>
          <w:szCs w:val="28"/>
        </w:rPr>
        <w:t>:</w:t>
      </w:r>
      <w:r w:rsidR="00004D13" w:rsidRPr="00122A60">
        <w:rPr>
          <w:sz w:val="28"/>
          <w:szCs w:val="28"/>
        </w:rPr>
        <w:t xml:space="preserve"> </w:t>
      </w:r>
      <w:r w:rsidR="003E535E" w:rsidRPr="00122A60">
        <w:rPr>
          <w:sz w:val="28"/>
          <w:szCs w:val="28"/>
        </w:rPr>
        <w:t xml:space="preserve">Cândido </w:t>
      </w:r>
      <w:proofErr w:type="spellStart"/>
      <w:r w:rsidR="003E535E" w:rsidRPr="00122A60">
        <w:rPr>
          <w:sz w:val="28"/>
          <w:szCs w:val="28"/>
        </w:rPr>
        <w:t>Vaccarezza</w:t>
      </w:r>
      <w:proofErr w:type="spellEnd"/>
      <w:r w:rsidR="003E535E" w:rsidRPr="00122A60">
        <w:rPr>
          <w:sz w:val="28"/>
          <w:szCs w:val="28"/>
        </w:rPr>
        <w:t xml:space="preserve"> (PT</w:t>
      </w:r>
      <w:r w:rsidR="00122A60" w:rsidRPr="00122A60">
        <w:rPr>
          <w:sz w:val="28"/>
          <w:szCs w:val="28"/>
        </w:rPr>
        <w:t>-</w:t>
      </w:r>
      <w:r w:rsidR="003E535E" w:rsidRPr="00122A60">
        <w:rPr>
          <w:sz w:val="28"/>
          <w:szCs w:val="28"/>
        </w:rPr>
        <w:t xml:space="preserve">SP), </w:t>
      </w:r>
      <w:r w:rsidR="00122A60" w:rsidRPr="00122A60">
        <w:rPr>
          <w:sz w:val="28"/>
          <w:szCs w:val="28"/>
        </w:rPr>
        <w:t xml:space="preserve">Paulo Teixeira (PT-SP), </w:t>
      </w:r>
      <w:proofErr w:type="spellStart"/>
      <w:r w:rsidR="00122A60" w:rsidRPr="00122A60">
        <w:rPr>
          <w:sz w:val="28"/>
          <w:szCs w:val="28"/>
        </w:rPr>
        <w:t>Gladson</w:t>
      </w:r>
      <w:proofErr w:type="spellEnd"/>
      <w:r w:rsidR="00122A60" w:rsidRPr="00122A60">
        <w:rPr>
          <w:sz w:val="28"/>
          <w:szCs w:val="28"/>
        </w:rPr>
        <w:t xml:space="preserve"> </w:t>
      </w:r>
      <w:proofErr w:type="spellStart"/>
      <w:r w:rsidR="00122A60" w:rsidRPr="00122A60">
        <w:rPr>
          <w:sz w:val="28"/>
          <w:szCs w:val="28"/>
        </w:rPr>
        <w:t>Cameli</w:t>
      </w:r>
      <w:proofErr w:type="spellEnd"/>
      <w:r w:rsidR="00122A60" w:rsidRPr="00122A60">
        <w:rPr>
          <w:sz w:val="28"/>
          <w:szCs w:val="28"/>
        </w:rPr>
        <w:t xml:space="preserve"> (PP-AC), Maurício </w:t>
      </w:r>
      <w:proofErr w:type="spellStart"/>
      <w:r w:rsidR="00122A60" w:rsidRPr="00122A60">
        <w:rPr>
          <w:sz w:val="28"/>
          <w:szCs w:val="28"/>
        </w:rPr>
        <w:t>Quintella</w:t>
      </w:r>
      <w:proofErr w:type="spellEnd"/>
      <w:r w:rsidR="00122A60" w:rsidRPr="00122A60">
        <w:rPr>
          <w:sz w:val="28"/>
          <w:szCs w:val="28"/>
        </w:rPr>
        <w:t xml:space="preserve"> Lessa (PR-AL), Glauber Braga (PSB-RJ), </w:t>
      </w:r>
      <w:r w:rsidR="00CD3FCD" w:rsidRPr="00122A60">
        <w:rPr>
          <w:sz w:val="28"/>
          <w:szCs w:val="28"/>
        </w:rPr>
        <w:t>Sílvio Costa (PTB</w:t>
      </w:r>
      <w:r w:rsidR="00122A60" w:rsidRPr="00122A60">
        <w:rPr>
          <w:sz w:val="28"/>
          <w:szCs w:val="28"/>
        </w:rPr>
        <w:t>-</w:t>
      </w:r>
      <w:r w:rsidR="000D2613" w:rsidRPr="00122A60">
        <w:rPr>
          <w:sz w:val="28"/>
          <w:szCs w:val="28"/>
        </w:rPr>
        <w:t>PE)</w:t>
      </w:r>
      <w:r w:rsidR="003E535E" w:rsidRPr="00122A60">
        <w:rPr>
          <w:sz w:val="28"/>
          <w:szCs w:val="28"/>
        </w:rPr>
        <w:t xml:space="preserve"> </w:t>
      </w:r>
      <w:r w:rsidR="00122A60" w:rsidRPr="00122A60">
        <w:rPr>
          <w:sz w:val="28"/>
          <w:szCs w:val="28"/>
        </w:rPr>
        <w:t xml:space="preserve">e </w:t>
      </w:r>
      <w:r w:rsidR="006830C7" w:rsidRPr="00122A60">
        <w:rPr>
          <w:sz w:val="28"/>
          <w:szCs w:val="28"/>
        </w:rPr>
        <w:t>José Carlos Araújo (PSD</w:t>
      </w:r>
      <w:r w:rsidR="00122A60" w:rsidRPr="00122A60">
        <w:rPr>
          <w:sz w:val="28"/>
          <w:szCs w:val="28"/>
        </w:rPr>
        <w:t>-</w:t>
      </w:r>
      <w:r w:rsidR="006830C7" w:rsidRPr="00122A60">
        <w:rPr>
          <w:sz w:val="28"/>
          <w:szCs w:val="28"/>
        </w:rPr>
        <w:t>BA).</w:t>
      </w:r>
      <w:r w:rsidR="00E141DE" w:rsidRPr="00122A60">
        <w:rPr>
          <w:sz w:val="28"/>
          <w:szCs w:val="28"/>
        </w:rPr>
        <w:t xml:space="preserve"> </w:t>
      </w:r>
      <w:r w:rsidR="00CD3FCD" w:rsidRPr="00122A60">
        <w:rPr>
          <w:sz w:val="28"/>
          <w:szCs w:val="28"/>
        </w:rPr>
        <w:t>Comparece</w:t>
      </w:r>
      <w:r w:rsidR="00122A60" w:rsidRPr="00122A60">
        <w:rPr>
          <w:sz w:val="28"/>
          <w:szCs w:val="28"/>
        </w:rPr>
        <w:t>u</w:t>
      </w:r>
      <w:r w:rsidR="00CD3FCD" w:rsidRPr="00122A60">
        <w:rPr>
          <w:sz w:val="28"/>
          <w:szCs w:val="28"/>
        </w:rPr>
        <w:t xml:space="preserve">, ainda, o </w:t>
      </w:r>
      <w:r w:rsidR="00CD3FCD" w:rsidRPr="00122A60">
        <w:rPr>
          <w:b/>
          <w:sz w:val="28"/>
          <w:szCs w:val="28"/>
        </w:rPr>
        <w:t>parlamentar não membro</w:t>
      </w:r>
      <w:r w:rsidR="00CD3FCD" w:rsidRPr="00122A60">
        <w:rPr>
          <w:sz w:val="28"/>
          <w:szCs w:val="28"/>
        </w:rPr>
        <w:t xml:space="preserve">: </w:t>
      </w:r>
      <w:r w:rsidR="00122A60" w:rsidRPr="00122A60">
        <w:rPr>
          <w:sz w:val="28"/>
          <w:szCs w:val="28"/>
        </w:rPr>
        <w:t>Tomás Correia (PMDB-RO)</w:t>
      </w:r>
      <w:r w:rsidR="00CD3FCD" w:rsidRPr="00122A60">
        <w:rPr>
          <w:sz w:val="28"/>
          <w:szCs w:val="28"/>
        </w:rPr>
        <w:t xml:space="preserve">. </w:t>
      </w:r>
      <w:r w:rsidR="00CF47E7" w:rsidRPr="005825AD">
        <w:rPr>
          <w:sz w:val="28"/>
          <w:szCs w:val="28"/>
        </w:rPr>
        <w:t xml:space="preserve">Na oportunidade </w:t>
      </w:r>
      <w:r w:rsidR="00CD3FCD">
        <w:rPr>
          <w:sz w:val="28"/>
          <w:szCs w:val="28"/>
        </w:rPr>
        <w:t>fo</w:t>
      </w:r>
      <w:r w:rsidR="00AE33E0">
        <w:rPr>
          <w:sz w:val="28"/>
          <w:szCs w:val="28"/>
        </w:rPr>
        <w:t>ram</w:t>
      </w:r>
      <w:r w:rsidR="00CD3FCD">
        <w:rPr>
          <w:sz w:val="28"/>
          <w:szCs w:val="28"/>
        </w:rPr>
        <w:t xml:space="preserve"> </w:t>
      </w:r>
      <w:r w:rsidR="00AE33E0">
        <w:rPr>
          <w:sz w:val="28"/>
          <w:szCs w:val="28"/>
        </w:rPr>
        <w:t xml:space="preserve">chamados a depor os senhores Jayme Eduardo Rincón, que compareceu amparado </w:t>
      </w:r>
      <w:proofErr w:type="gramStart"/>
      <w:r w:rsidR="00AE33E0">
        <w:rPr>
          <w:sz w:val="28"/>
          <w:szCs w:val="28"/>
        </w:rPr>
        <w:t>pelo Habeas Corpus</w:t>
      </w:r>
      <w:r w:rsidR="00122A60">
        <w:rPr>
          <w:sz w:val="28"/>
          <w:szCs w:val="28"/>
        </w:rPr>
        <w:t xml:space="preserve"> 114.831</w:t>
      </w:r>
      <w:proofErr w:type="gramEnd"/>
      <w:r w:rsidR="00122A60">
        <w:rPr>
          <w:sz w:val="28"/>
          <w:szCs w:val="28"/>
        </w:rPr>
        <w:t xml:space="preserve"> </w:t>
      </w:r>
      <w:r w:rsidR="007927A5">
        <w:rPr>
          <w:sz w:val="28"/>
          <w:szCs w:val="28"/>
        </w:rPr>
        <w:t xml:space="preserve">e acompanhado de seu advogado, Pedro Paulo Guerra de Medeiros, </w:t>
      </w:r>
      <w:r w:rsidR="00122A60">
        <w:rPr>
          <w:sz w:val="28"/>
          <w:szCs w:val="28"/>
        </w:rPr>
        <w:t xml:space="preserve">e </w:t>
      </w:r>
      <w:proofErr w:type="spellStart"/>
      <w:r w:rsidR="007927A5">
        <w:rPr>
          <w:sz w:val="28"/>
          <w:szCs w:val="28"/>
        </w:rPr>
        <w:t>Aredes</w:t>
      </w:r>
      <w:proofErr w:type="spellEnd"/>
      <w:r w:rsidR="007927A5">
        <w:rPr>
          <w:sz w:val="28"/>
          <w:szCs w:val="28"/>
        </w:rPr>
        <w:t xml:space="preserve"> Correia Pires, amparado pelo HC 114.879 e acompanhado de seu advogado Renato Borges Barros. Ambos se utilizaram da prerrogativa de permanecer em silêncio</w:t>
      </w:r>
      <w:r w:rsidR="000D2613">
        <w:rPr>
          <w:sz w:val="28"/>
          <w:szCs w:val="28"/>
          <w:shd w:val="clear" w:color="auto" w:fill="FFFFFF"/>
        </w:rPr>
        <w:t>.</w:t>
      </w:r>
    </w:p>
    <w:p w:rsidR="00833884" w:rsidRDefault="00833884" w:rsidP="00CF47E7">
      <w:pPr>
        <w:spacing w:before="100" w:beforeAutospacing="1" w:after="100" w:afterAutospacing="1"/>
        <w:jc w:val="both"/>
        <w:rPr>
          <w:sz w:val="28"/>
          <w:szCs w:val="28"/>
          <w:shd w:val="clear" w:color="auto" w:fill="FFFFFF"/>
        </w:rPr>
      </w:pPr>
    </w:p>
    <w:p w:rsidR="00833884" w:rsidRDefault="00833884" w:rsidP="00CF47E7">
      <w:pPr>
        <w:spacing w:before="100" w:beforeAutospacing="1" w:after="100" w:afterAutospacing="1"/>
        <w:jc w:val="both"/>
        <w:rPr>
          <w:sz w:val="28"/>
          <w:szCs w:val="28"/>
          <w:shd w:val="clear" w:color="auto" w:fill="FFFFFF"/>
        </w:rPr>
      </w:pPr>
    </w:p>
    <w:p w:rsidR="00833884" w:rsidRDefault="00833884" w:rsidP="00CF47E7">
      <w:pPr>
        <w:spacing w:before="100" w:beforeAutospacing="1" w:after="100" w:afterAutospacing="1"/>
        <w:jc w:val="both"/>
        <w:rPr>
          <w:sz w:val="28"/>
          <w:szCs w:val="28"/>
          <w:shd w:val="clear" w:color="auto" w:fill="FFFFFF"/>
        </w:rPr>
      </w:pPr>
    </w:p>
    <w:p w:rsidR="00833884" w:rsidRDefault="00833884" w:rsidP="00833884">
      <w:pPr>
        <w:ind w:firstLine="1440"/>
        <w:jc w:val="both"/>
      </w:pPr>
      <w:r>
        <w:rPr>
          <w:b/>
        </w:rPr>
        <w:t xml:space="preserve">O </w:t>
      </w:r>
      <w:proofErr w:type="gramStart"/>
      <w:r>
        <w:rPr>
          <w:b/>
        </w:rPr>
        <w:t>SR.</w:t>
      </w:r>
      <w:proofErr w:type="gramEnd"/>
      <w:r>
        <w:rPr>
          <w:b/>
        </w:rPr>
        <w:t xml:space="preserve"> PRESIDENTE</w:t>
      </w:r>
      <w:r>
        <w:t xml:space="preserve"> (Vital do Rêgo. PMDB – PB) – A todos os Srs. Parlamentares, Srs. assessores, profissionais da imprensa, convido-os para tomarem os seus assentos, posicionarem os seus respectivos lugares, para darmos início a nossa 27ª Reunião, já presente o Sr. Relator.</w:t>
      </w:r>
    </w:p>
    <w:p w:rsidR="00833884" w:rsidRDefault="00833884" w:rsidP="00833884">
      <w:pPr>
        <w:ind w:firstLine="1440"/>
        <w:jc w:val="both"/>
      </w:pPr>
      <w:r>
        <w:t xml:space="preserve">Havendo número regimental, declaro aberta a 27ª Reunião da Comissão Parlamentar Mista de Inquérito, criada pelo Requerimento nº 01, de </w:t>
      </w:r>
      <w:smartTag w:uri="urn:schemas-microsoft-com:office:smarttags" w:element="metricconverter">
        <w:smartTagPr>
          <w:attr w:name="ProductID" w:val="2012. A"/>
        </w:smartTagPr>
        <w:r>
          <w:t>2012. A</w:t>
        </w:r>
      </w:smartTag>
      <w:r>
        <w:t xml:space="preserve"> presente reunião destina-se ao depoimento do Sr. Jayme Eduardo Rincón e do Sr. </w:t>
      </w:r>
      <w:proofErr w:type="spellStart"/>
      <w:r>
        <w:t>Aredes</w:t>
      </w:r>
      <w:proofErr w:type="spellEnd"/>
      <w:r>
        <w:t xml:space="preserve"> Correia Pires. </w:t>
      </w:r>
    </w:p>
    <w:p w:rsidR="00833884" w:rsidRDefault="00833884" w:rsidP="00833884">
      <w:pPr>
        <w:ind w:firstLine="1440"/>
        <w:jc w:val="both"/>
      </w:pPr>
      <w:r>
        <w:t>Não devo colocar em votação a Ata da 26ª Reunião da Comissão, por não haver, neste momento, quórum para deliberação.</w:t>
      </w:r>
    </w:p>
    <w:p w:rsidR="00833884" w:rsidRDefault="00833884" w:rsidP="00833884">
      <w:pPr>
        <w:ind w:firstLine="1440"/>
        <w:jc w:val="both"/>
      </w:pPr>
      <w:r>
        <w:t xml:space="preserve">Convido o Sr. Jayme Eduardo Rincón, Presidente da </w:t>
      </w:r>
      <w:proofErr w:type="spellStart"/>
      <w:r>
        <w:t>Agetop</w:t>
      </w:r>
      <w:proofErr w:type="spellEnd"/>
      <w:r>
        <w:t xml:space="preserve"> –</w:t>
      </w:r>
      <w:proofErr w:type="gramStart"/>
      <w:r>
        <w:t xml:space="preserve">  </w:t>
      </w:r>
      <w:proofErr w:type="gramEnd"/>
      <w:r>
        <w:t>Agência Goiana de Transportes e Obras Públicas, em decorrência da aprovação do Requerimento nº 206, de 2012, da CPMI “Vegas” – “Monte Carlo”, de autoria do Senador José Pimentel.</w:t>
      </w:r>
    </w:p>
    <w:p w:rsidR="00833884" w:rsidRDefault="00833884" w:rsidP="00833884">
      <w:pPr>
        <w:ind w:firstLine="1440"/>
        <w:jc w:val="both"/>
      </w:pPr>
      <w:r>
        <w:rPr>
          <w:b/>
        </w:rPr>
        <w:t>O SR. ALVARO DIAS</w:t>
      </w:r>
      <w:r>
        <w:t xml:space="preserve"> (PSDB – PR) – Pela ordem, </w:t>
      </w:r>
      <w:proofErr w:type="gramStart"/>
      <w:r>
        <w:t>Sr.</w:t>
      </w:r>
      <w:proofErr w:type="gramEnd"/>
      <w:r>
        <w:t xml:space="preserve"> Presidente, enquanto chega o depoente.</w:t>
      </w:r>
    </w:p>
    <w:p w:rsidR="00833884" w:rsidRDefault="00833884" w:rsidP="00833884">
      <w:pPr>
        <w:ind w:firstLine="1440"/>
        <w:jc w:val="both"/>
      </w:pPr>
      <w:r>
        <w:rPr>
          <w:b/>
        </w:rPr>
        <w:t xml:space="preserve">O </w:t>
      </w:r>
      <w:proofErr w:type="gramStart"/>
      <w:r>
        <w:rPr>
          <w:b/>
        </w:rPr>
        <w:t>SR.</w:t>
      </w:r>
      <w:proofErr w:type="gramEnd"/>
      <w:r>
        <w:rPr>
          <w:b/>
        </w:rPr>
        <w:t xml:space="preserve"> PRESIDENTE</w:t>
      </w:r>
      <w:r>
        <w:t xml:space="preserve"> (Vital do Rêgo. PMDB – PB) – Com a palavra, pela ordem, o querido Senador </w:t>
      </w:r>
      <w:proofErr w:type="spellStart"/>
      <w:r>
        <w:t>Alvaro</w:t>
      </w:r>
      <w:proofErr w:type="spellEnd"/>
      <w:r>
        <w:t xml:space="preserve"> Dias.</w:t>
      </w:r>
    </w:p>
    <w:p w:rsidR="00833884" w:rsidRDefault="00833884" w:rsidP="00833884">
      <w:pPr>
        <w:ind w:firstLine="1440"/>
        <w:jc w:val="both"/>
      </w:pPr>
      <w:r>
        <w:rPr>
          <w:b/>
        </w:rPr>
        <w:t>O SR. ALVARO DIAS</w:t>
      </w:r>
      <w:r>
        <w:t xml:space="preserve"> (PSDB – PR) – Em nome, mais uma vez, da bancada do PSDB, </w:t>
      </w:r>
      <w:proofErr w:type="gramStart"/>
      <w:r>
        <w:t>Sr.</w:t>
      </w:r>
      <w:proofErr w:type="gramEnd"/>
      <w:r>
        <w:t xml:space="preserve"> Presidente, como hoje não há quorum para deliberação, não vamos insistir que requerimentos possam ser colocados em deliberação no dia de hoje, mas a sugestão é que V. Exª e o Relator, o Deputado Odair Cunha, convoquem uma reunião administrativa para a próxima semana, a fim de que possamos deliberar sobre a quebra de sigilo de doze empresas consideradas fantasmas. </w:t>
      </w:r>
    </w:p>
    <w:p w:rsidR="00833884" w:rsidRDefault="00833884" w:rsidP="00833884">
      <w:pPr>
        <w:ind w:firstLine="1440"/>
        <w:jc w:val="both"/>
      </w:pPr>
      <w:r>
        <w:t xml:space="preserve">O volume de recursos repassados a essas empresas que nada fazem é excepcional, e não podemos ignorar esse fato. Isso é muito grave. Se ignorarmos essa situação, tornar-nos-emos cúmplices disso. Não temos muito tempo a perder. </w:t>
      </w:r>
    </w:p>
    <w:p w:rsidR="00833884" w:rsidRDefault="00833884" w:rsidP="00833884">
      <w:pPr>
        <w:ind w:firstLine="1440"/>
        <w:jc w:val="both"/>
      </w:pPr>
      <w:r>
        <w:t>Por isso, peço a V. Exª que...</w:t>
      </w:r>
    </w:p>
    <w:p w:rsidR="00833884" w:rsidRDefault="00833884" w:rsidP="00833884">
      <w:pPr>
        <w:ind w:firstLine="1440"/>
        <w:jc w:val="both"/>
      </w:pPr>
      <w:r>
        <w:rPr>
          <w:b/>
        </w:rPr>
        <w:t xml:space="preserve">O </w:t>
      </w:r>
      <w:proofErr w:type="gramStart"/>
      <w:r>
        <w:rPr>
          <w:b/>
        </w:rPr>
        <w:t>SR.</w:t>
      </w:r>
      <w:proofErr w:type="gramEnd"/>
      <w:r>
        <w:rPr>
          <w:b/>
        </w:rPr>
        <w:t xml:space="preserve"> PRESIDENTE</w:t>
      </w:r>
      <w:r>
        <w:t xml:space="preserve"> (Vital do Rêgo. PMDB – PB) – Desculpe-me interromper, mas é para lhe ajudar.</w:t>
      </w:r>
    </w:p>
    <w:p w:rsidR="00833884" w:rsidRDefault="00833884" w:rsidP="00833884">
      <w:pPr>
        <w:ind w:firstLine="1440"/>
        <w:jc w:val="both"/>
      </w:pPr>
      <w:r>
        <w:rPr>
          <w:b/>
        </w:rPr>
        <w:t>O SR. ALVARO DIAS</w:t>
      </w:r>
      <w:r>
        <w:t xml:space="preserve"> (PSDB – PR) – Eu lhe agradeço e sei que V. Exª vai anunciar uma reunião administrativa. </w:t>
      </w:r>
    </w:p>
    <w:p w:rsidR="00833884" w:rsidRDefault="00833884" w:rsidP="00833884">
      <w:pPr>
        <w:ind w:firstLine="1440"/>
        <w:jc w:val="both"/>
      </w:pPr>
      <w:r>
        <w:rPr>
          <w:b/>
        </w:rPr>
        <w:t xml:space="preserve">O </w:t>
      </w:r>
      <w:proofErr w:type="gramStart"/>
      <w:r>
        <w:rPr>
          <w:b/>
        </w:rPr>
        <w:t>SR.</w:t>
      </w:r>
      <w:proofErr w:type="gramEnd"/>
      <w:r>
        <w:rPr>
          <w:b/>
        </w:rPr>
        <w:t xml:space="preserve"> PRESIDENTE</w:t>
      </w:r>
      <w:r>
        <w:t xml:space="preserve"> (Vital do Rêgo. PMDB – PB) – Ontem mesmo, sem querer interrompê-lo, mas somente para ajudá-lo, estávamos numa reunião interna com o Sr. Relator, que está debruçado sobre o assunto de que V. Exª tratou na manhã de ontem. Ele está estudando cada um dos requerimentos de V. Exª e, certamente, durante os próximos dias, haverá de dar uma definição. </w:t>
      </w:r>
    </w:p>
    <w:p w:rsidR="00833884" w:rsidRDefault="00833884" w:rsidP="00833884">
      <w:pPr>
        <w:ind w:firstLine="1440"/>
        <w:jc w:val="both"/>
      </w:pPr>
      <w:r>
        <w:t>Bem-vinda a reclamação de V. Exª.</w:t>
      </w:r>
    </w:p>
    <w:p w:rsidR="00833884" w:rsidRDefault="00833884" w:rsidP="00833884">
      <w:pPr>
        <w:ind w:firstLine="1440"/>
        <w:jc w:val="both"/>
      </w:pPr>
      <w:r>
        <w:rPr>
          <w:b/>
        </w:rPr>
        <w:t>O SR. RUBENS BUENO</w:t>
      </w:r>
      <w:r>
        <w:t xml:space="preserve"> (PPS – PR) – </w:t>
      </w:r>
      <w:proofErr w:type="gramStart"/>
      <w:r>
        <w:t>Sr.</w:t>
      </w:r>
      <w:proofErr w:type="gramEnd"/>
      <w:r>
        <w:t xml:space="preserve"> Presidente, sobre o mesmo assunto que o Senador coloca, na última reunião, apresentamos requerimento. Imaginava até </w:t>
      </w:r>
      <w:r>
        <w:lastRenderedPageBreak/>
        <w:t xml:space="preserve">que poderia ser hoje. O Relator disse que poderíamos estudar, para discutirmos na próxima reunião. </w:t>
      </w:r>
    </w:p>
    <w:p w:rsidR="00833884" w:rsidRDefault="00833884" w:rsidP="00833884">
      <w:pPr>
        <w:ind w:firstLine="1440"/>
        <w:jc w:val="both"/>
      </w:pPr>
      <w:r>
        <w:rPr>
          <w:b/>
        </w:rPr>
        <w:t xml:space="preserve">O </w:t>
      </w:r>
      <w:proofErr w:type="gramStart"/>
      <w:r>
        <w:rPr>
          <w:b/>
        </w:rPr>
        <w:t>SR.</w:t>
      </w:r>
      <w:proofErr w:type="gramEnd"/>
      <w:r>
        <w:rPr>
          <w:b/>
        </w:rPr>
        <w:t xml:space="preserve"> PRESIDENTE</w:t>
      </w:r>
      <w:r>
        <w:t xml:space="preserve"> (Vital do Rêgo. PMDB – PB) – Ele continua debruçado sobre essas considerações de V. </w:t>
      </w:r>
      <w:proofErr w:type="spellStart"/>
      <w:r>
        <w:t>Exªs</w:t>
      </w:r>
      <w:proofErr w:type="spellEnd"/>
      <w:r>
        <w:t xml:space="preserve">. </w:t>
      </w:r>
    </w:p>
    <w:p w:rsidR="00833884" w:rsidRDefault="00833884" w:rsidP="00833884">
      <w:pPr>
        <w:ind w:firstLine="1440"/>
        <w:jc w:val="both"/>
      </w:pPr>
      <w:r>
        <w:rPr>
          <w:b/>
        </w:rPr>
        <w:t>O SR. RUBENS BUENO</w:t>
      </w:r>
      <w:r>
        <w:t xml:space="preserve"> (PPS – PR) – Tenho cinco requerimentos.</w:t>
      </w:r>
    </w:p>
    <w:p w:rsidR="00833884" w:rsidRDefault="00833884" w:rsidP="00833884">
      <w:pPr>
        <w:ind w:firstLine="1440"/>
        <w:jc w:val="both"/>
      </w:pPr>
      <w:r>
        <w:rPr>
          <w:b/>
        </w:rPr>
        <w:t xml:space="preserve">O </w:t>
      </w:r>
      <w:proofErr w:type="gramStart"/>
      <w:r>
        <w:rPr>
          <w:b/>
        </w:rPr>
        <w:t>SR.</w:t>
      </w:r>
      <w:proofErr w:type="gramEnd"/>
      <w:r>
        <w:rPr>
          <w:b/>
        </w:rPr>
        <w:t xml:space="preserve"> PRESIDENTE</w:t>
      </w:r>
      <w:r>
        <w:t xml:space="preserve"> (Vital do Rêgo. PMDB – PB) – Cinco, com doze do Senador </w:t>
      </w:r>
      <w:proofErr w:type="spellStart"/>
      <w:r>
        <w:t>Alvaro</w:t>
      </w:r>
      <w:proofErr w:type="spellEnd"/>
      <w:r>
        <w:t xml:space="preserve"> Dias, e com três, do Senador </w:t>
      </w:r>
      <w:proofErr w:type="spellStart"/>
      <w:r>
        <w:t>Randolfe</w:t>
      </w:r>
      <w:proofErr w:type="spellEnd"/>
      <w:r>
        <w:t xml:space="preserve"> Rodrigues. São esses os prioritários. </w:t>
      </w:r>
    </w:p>
    <w:p w:rsidR="00833884" w:rsidRDefault="00833884" w:rsidP="00833884">
      <w:pPr>
        <w:ind w:firstLine="1440"/>
        <w:jc w:val="both"/>
      </w:pPr>
      <w:r>
        <w:rPr>
          <w:b/>
        </w:rPr>
        <w:t>O SR. ALVARO DIAS</w:t>
      </w:r>
      <w:r>
        <w:t xml:space="preserve"> (PSDB – PR) – Não pode passar da semana que vem, </w:t>
      </w:r>
      <w:proofErr w:type="gramStart"/>
      <w:r>
        <w:t>Sr.</w:t>
      </w:r>
      <w:proofErr w:type="gramEnd"/>
      <w:r>
        <w:t xml:space="preserve"> Presidente; senão, não teremos tempo. </w:t>
      </w:r>
    </w:p>
    <w:p w:rsidR="00833884" w:rsidRDefault="00833884" w:rsidP="00833884">
      <w:pPr>
        <w:ind w:firstLine="1440"/>
        <w:jc w:val="both"/>
      </w:pPr>
      <w:r>
        <w:rPr>
          <w:b/>
        </w:rPr>
        <w:t xml:space="preserve">O </w:t>
      </w:r>
      <w:proofErr w:type="gramStart"/>
      <w:r>
        <w:rPr>
          <w:b/>
        </w:rPr>
        <w:t>SR.</w:t>
      </w:r>
      <w:proofErr w:type="gramEnd"/>
      <w:r>
        <w:rPr>
          <w:b/>
        </w:rPr>
        <w:t xml:space="preserve"> PRESIDENTE</w:t>
      </w:r>
      <w:r>
        <w:t xml:space="preserve"> (Vital do Rêgo. PMDB – PB) – Estou aqui acostado a V. </w:t>
      </w:r>
      <w:proofErr w:type="spellStart"/>
      <w:r>
        <w:t>Exªs</w:t>
      </w:r>
      <w:proofErr w:type="spellEnd"/>
      <w:r>
        <w:t xml:space="preserve"> com o Relator. Estou na pressão com o Relator.</w:t>
      </w:r>
    </w:p>
    <w:p w:rsidR="00833884" w:rsidRDefault="00833884" w:rsidP="00833884">
      <w:pPr>
        <w:ind w:firstLine="1440"/>
        <w:jc w:val="both"/>
      </w:pPr>
      <w:r>
        <w:t xml:space="preserve">O Sr. Jayme Eduardo Rincón foi convocado por esta Comissão. É necessário que se faça esse esclarecimento por duas oportunidades. Nas duas oportunidades apresentou um atestado médico de saúde, com comprovações a esta Presidência e informações a V. </w:t>
      </w:r>
      <w:proofErr w:type="spellStart"/>
      <w:r>
        <w:t>Exªs</w:t>
      </w:r>
      <w:proofErr w:type="spellEnd"/>
      <w:r>
        <w:t xml:space="preserve">, cujo adiamento </w:t>
      </w:r>
      <w:proofErr w:type="gramStart"/>
      <w:r>
        <w:t>julgamos</w:t>
      </w:r>
      <w:proofErr w:type="gramEnd"/>
      <w:r>
        <w:t xml:space="preserve"> procedente. A avaliação médica, que veio acostada aos autos, demonstrou um acometimento de saúde, naquela oportunidade, com impossibilidade da sua presença.</w:t>
      </w:r>
    </w:p>
    <w:p w:rsidR="00833884" w:rsidRDefault="00833884" w:rsidP="00833884">
      <w:pPr>
        <w:ind w:firstLine="1440"/>
        <w:jc w:val="both"/>
      </w:pPr>
      <w:r>
        <w:t>Foi necessário o encaminhamento de um terceiro ofício em que a Comissão determinou a presença do Sr. Jayme Rincón, para prestar esclarecimentos que julgamos fundamentais, como colaboração a esta Comissão, e hoje, dia 22, como aprazado entre esta Comissão e o depoente, na forma da convocação, está hoje perante a Comissão o mesmo.</w:t>
      </w:r>
    </w:p>
    <w:p w:rsidR="00833884" w:rsidRDefault="00833884" w:rsidP="00833884">
      <w:pPr>
        <w:ind w:firstLine="1440"/>
        <w:jc w:val="both"/>
      </w:pPr>
      <w:r>
        <w:t xml:space="preserve">Como fazemos, e é de praxe, passo a palavra ao Sr. Jayme Rincón, na expectativa de que ele possa, inobstante esteja amparado em </w:t>
      </w:r>
      <w:r>
        <w:rPr>
          <w:i/>
        </w:rPr>
        <w:t>habeas corpus</w:t>
      </w:r>
      <w:r>
        <w:t xml:space="preserve"> – que também devo dizer – como o faço em todos os outros, dispensável, porque esta Comissão garante todos os direitos constitucionais, e tem sido assim com todos os depoentes. </w:t>
      </w:r>
    </w:p>
    <w:p w:rsidR="00833884" w:rsidRDefault="00833884" w:rsidP="00833884">
      <w:pPr>
        <w:ind w:firstLine="1440"/>
        <w:jc w:val="both"/>
      </w:pPr>
      <w:r>
        <w:t xml:space="preserve">Quero fazer, por um dever de justiça, de forma pública, um enaltecimento ao comportamento da </w:t>
      </w:r>
      <w:proofErr w:type="spellStart"/>
      <w:r>
        <w:t>Srª</w:t>
      </w:r>
      <w:proofErr w:type="spellEnd"/>
      <w:r>
        <w:t xml:space="preserve"> Roseli </w:t>
      </w:r>
      <w:proofErr w:type="spellStart"/>
      <w:r>
        <w:t>Pantoja</w:t>
      </w:r>
      <w:proofErr w:type="spellEnd"/>
      <w:r>
        <w:t xml:space="preserve">, que, para mim, por todos esses depoentes merece ser tratada, neste momento, com relevo a forma como ela veio prestar esclarecimentos à Comissão, não o teor dos seus esclarecimentos. Isso é a Comissão que vai julgar no relatório do </w:t>
      </w:r>
      <w:proofErr w:type="gramStart"/>
      <w:r>
        <w:t>Sr.</w:t>
      </w:r>
      <w:proofErr w:type="gramEnd"/>
      <w:r>
        <w:t xml:space="preserve"> Relator, mas a forma como ela compareceu a esta Comissão, desprovida de advogado e desprovida de </w:t>
      </w:r>
      <w:r>
        <w:rPr>
          <w:i/>
        </w:rPr>
        <w:t>habeas corpus</w:t>
      </w:r>
      <w:r>
        <w:t xml:space="preserve">. </w:t>
      </w:r>
    </w:p>
    <w:p w:rsidR="00833884" w:rsidRDefault="00833884" w:rsidP="00833884">
      <w:pPr>
        <w:ind w:firstLine="1440"/>
        <w:jc w:val="both"/>
      </w:pPr>
      <w:r>
        <w:t xml:space="preserve">Seja bem-vindo o Sr. Jayme Eduardo Rincón, inobstante o </w:t>
      </w:r>
      <w:r>
        <w:rPr>
          <w:i/>
        </w:rPr>
        <w:t>habeas corpus</w:t>
      </w:r>
      <w:r>
        <w:t xml:space="preserve"> e a decisão do </w:t>
      </w:r>
      <w:proofErr w:type="gramStart"/>
      <w:r>
        <w:t>Sr.</w:t>
      </w:r>
      <w:proofErr w:type="gramEnd"/>
      <w:r>
        <w:t xml:space="preserve"> Ministro Joaquim Barbosa. Tem o senhor a palavra, com todas as garantias, desta Comissão. </w:t>
      </w:r>
    </w:p>
    <w:p w:rsidR="00833884" w:rsidRDefault="00833884" w:rsidP="00833884">
      <w:pPr>
        <w:ind w:firstLine="1440"/>
        <w:jc w:val="both"/>
      </w:pPr>
      <w:r>
        <w:rPr>
          <w:b/>
        </w:rPr>
        <w:t>O SR. JAYME EDUARDO RINCÓN</w:t>
      </w:r>
      <w:r>
        <w:t xml:space="preserve"> – </w:t>
      </w:r>
      <w:proofErr w:type="gramStart"/>
      <w:r>
        <w:t>Sr.</w:t>
      </w:r>
      <w:proofErr w:type="gramEnd"/>
      <w:r>
        <w:t xml:space="preserve"> Presidente, Sr. Relator, Srs. Deputados, Srs. Senadores, estou aqui atendendo à convocação desta CPMI. Gostaria de informá-los que, atendendo à recomendação técnica do meu advogado, permanecerei calado. </w:t>
      </w:r>
    </w:p>
    <w:p w:rsidR="00833884" w:rsidRDefault="00833884" w:rsidP="00833884">
      <w:pPr>
        <w:ind w:firstLine="1440"/>
        <w:jc w:val="both"/>
      </w:pPr>
      <w:r>
        <w:rPr>
          <w:b/>
        </w:rPr>
        <w:t xml:space="preserve">O </w:t>
      </w:r>
      <w:proofErr w:type="gramStart"/>
      <w:r>
        <w:rPr>
          <w:b/>
        </w:rPr>
        <w:t>SR.</w:t>
      </w:r>
      <w:proofErr w:type="gramEnd"/>
      <w:r>
        <w:rPr>
          <w:b/>
        </w:rPr>
        <w:t xml:space="preserve"> PRESIDENTE</w:t>
      </w:r>
      <w:r>
        <w:t xml:space="preserve"> (Vital do Rêgo. PMDB – PB) – Esta Comissão tem um rito que exige ser preservado, por força do nosso colegiado, o que haveremos de seguir. </w:t>
      </w:r>
    </w:p>
    <w:p w:rsidR="00833884" w:rsidRDefault="00833884" w:rsidP="00833884">
      <w:pPr>
        <w:ind w:firstLine="1440"/>
        <w:jc w:val="both"/>
      </w:pPr>
      <w:r>
        <w:t>O senhor está dispensado.</w:t>
      </w:r>
    </w:p>
    <w:p w:rsidR="00833884" w:rsidRDefault="00833884" w:rsidP="00833884">
      <w:pPr>
        <w:ind w:firstLine="1440"/>
        <w:jc w:val="both"/>
      </w:pPr>
      <w:r>
        <w:rPr>
          <w:b/>
        </w:rPr>
        <w:t>O SR. JAYME EDUARDO RINCÓN</w:t>
      </w:r>
      <w:r>
        <w:t xml:space="preserve"> – Muito obrigado.</w:t>
      </w:r>
    </w:p>
    <w:p w:rsidR="00833884" w:rsidRDefault="00833884" w:rsidP="00833884">
      <w:pPr>
        <w:ind w:firstLine="1440"/>
        <w:jc w:val="both"/>
      </w:pPr>
      <w:r>
        <w:rPr>
          <w:b/>
        </w:rPr>
        <w:t>O SR. RUBENS BUENO</w:t>
      </w:r>
      <w:r>
        <w:t xml:space="preserve"> (PPS – PR) – O que chama a atenção é o Supremo aceitar esse tipo de pedido. Isso é que chama a atenção. Aceitar e deliberar.</w:t>
      </w:r>
    </w:p>
    <w:p w:rsidR="00833884" w:rsidRDefault="00833884" w:rsidP="00833884">
      <w:pPr>
        <w:ind w:firstLine="1440"/>
        <w:jc w:val="both"/>
      </w:pPr>
      <w:r>
        <w:rPr>
          <w:b/>
        </w:rPr>
        <w:t xml:space="preserve">O </w:t>
      </w:r>
      <w:proofErr w:type="gramStart"/>
      <w:r>
        <w:rPr>
          <w:b/>
        </w:rPr>
        <w:t>SR.</w:t>
      </w:r>
      <w:proofErr w:type="gramEnd"/>
      <w:r>
        <w:rPr>
          <w:b/>
        </w:rPr>
        <w:t xml:space="preserve"> PRESIDENTE</w:t>
      </w:r>
      <w:r>
        <w:t xml:space="preserve"> (Vital do Rêgo. PMDB – PB) – Convido o Sr. </w:t>
      </w:r>
      <w:proofErr w:type="spellStart"/>
      <w:r>
        <w:t>Aredes</w:t>
      </w:r>
      <w:proofErr w:type="spellEnd"/>
      <w:r>
        <w:t xml:space="preserve"> Correia Pires, em decorrência da aprovação do Requerimento nº 534, de autoria do Deputado Dr. Rosinha.</w:t>
      </w:r>
    </w:p>
    <w:p w:rsidR="00833884" w:rsidRDefault="00833884" w:rsidP="00833884">
      <w:pPr>
        <w:ind w:firstLine="1440"/>
        <w:jc w:val="both"/>
      </w:pPr>
      <w:r>
        <w:lastRenderedPageBreak/>
        <w:t xml:space="preserve">Temos um pacote legislativo com relação à Comissão, que queremos tratar também na Comissão do Código Penal. Acho que podemos juntar até por celeridade processual.  </w:t>
      </w:r>
    </w:p>
    <w:p w:rsidR="00833884" w:rsidRDefault="00833884" w:rsidP="00833884">
      <w:pPr>
        <w:ind w:firstLine="1440"/>
        <w:jc w:val="both"/>
      </w:pPr>
      <w:r>
        <w:t xml:space="preserve">O Sr. </w:t>
      </w:r>
      <w:proofErr w:type="spellStart"/>
      <w:r>
        <w:t>Aredes</w:t>
      </w:r>
      <w:proofErr w:type="spellEnd"/>
      <w:r>
        <w:t xml:space="preserve"> Correia Pires comparece a esta Comissão, também amparado por medida cautelar, dispensável no </w:t>
      </w:r>
      <w:r>
        <w:rPr>
          <w:i/>
        </w:rPr>
        <w:t xml:space="preserve">Habeas Corpus nº </w:t>
      </w:r>
      <w:r>
        <w:t>114879, que lhe assegura aqueles mesmos direitos e prerrogativas que administrativamente nós asseguramos.</w:t>
      </w:r>
    </w:p>
    <w:p w:rsidR="00833884" w:rsidRDefault="00833884" w:rsidP="00833884">
      <w:pPr>
        <w:ind w:firstLine="1440"/>
        <w:jc w:val="both"/>
      </w:pPr>
      <w:r>
        <w:t xml:space="preserve">Passo a palavra ao Sr. </w:t>
      </w:r>
      <w:proofErr w:type="spellStart"/>
      <w:r>
        <w:t>Aredes</w:t>
      </w:r>
      <w:proofErr w:type="spellEnd"/>
      <w:r>
        <w:t xml:space="preserve"> Correia Pires, </w:t>
      </w:r>
      <w:proofErr w:type="spellStart"/>
      <w:r>
        <w:t>ex-Corregedor</w:t>
      </w:r>
      <w:proofErr w:type="spellEnd"/>
      <w:r>
        <w:t xml:space="preserve"> de Polícia Civil do Estado de Goiás. Com a palavra V. </w:t>
      </w:r>
      <w:proofErr w:type="spellStart"/>
      <w:r>
        <w:t>Sª</w:t>
      </w:r>
      <w:proofErr w:type="spellEnd"/>
      <w:r>
        <w:t>, para as suas considerações, com o tempo que julgar necessário.</w:t>
      </w:r>
    </w:p>
    <w:p w:rsidR="00833884" w:rsidRDefault="00833884" w:rsidP="00833884">
      <w:pPr>
        <w:ind w:firstLine="1440"/>
        <w:jc w:val="both"/>
      </w:pPr>
      <w:r>
        <w:rPr>
          <w:b/>
        </w:rPr>
        <w:t>O SR. AREDES CORREIA PIRES</w:t>
      </w:r>
      <w:r>
        <w:t xml:space="preserve"> – Bom dia a todos os senhores. Na verdade, em razão dessa medida cautelar, e seguindo orientação do meu advogado, vou deixar de responder às perguntas que forem formuladas por esta Comissão.</w:t>
      </w:r>
    </w:p>
    <w:p w:rsidR="00833884" w:rsidRDefault="00833884" w:rsidP="00833884">
      <w:pPr>
        <w:ind w:firstLine="1440"/>
        <w:jc w:val="both"/>
      </w:pPr>
      <w:r>
        <w:rPr>
          <w:b/>
        </w:rPr>
        <w:t xml:space="preserve">O </w:t>
      </w:r>
      <w:proofErr w:type="gramStart"/>
      <w:r>
        <w:rPr>
          <w:b/>
        </w:rPr>
        <w:t>SR.</w:t>
      </w:r>
      <w:proofErr w:type="gramEnd"/>
      <w:r>
        <w:rPr>
          <w:b/>
        </w:rPr>
        <w:t xml:space="preserve"> MIRO TEIXEIRA</w:t>
      </w:r>
      <w:r>
        <w:t xml:space="preserve"> (PDT – RJ) – Sr. Presidente, pela ordem. Já adotamos aqui, como rito intermediário, </w:t>
      </w:r>
      <w:proofErr w:type="gramStart"/>
      <w:r>
        <w:t>digamos,</w:t>
      </w:r>
      <w:proofErr w:type="gramEnd"/>
      <w:r>
        <w:t xml:space="preserve"> passar a palavra ao Relator. </w:t>
      </w:r>
    </w:p>
    <w:p w:rsidR="00833884" w:rsidRDefault="00833884" w:rsidP="00833884">
      <w:pPr>
        <w:ind w:firstLine="1440"/>
        <w:jc w:val="both"/>
      </w:pPr>
      <w:r>
        <w:t xml:space="preserve">Como disse o convocado, ele se recusará a responder às perguntas, mas é preciso saber que perguntas. Eu, por exemplo, não sei quais são. Então, de repente, poder-se-ia passar a palavra ao Relator, para que este possa formulá-las, cabendo a ele o direito de ficar calado, sim. Concordo com V. Exª. Não há necessidade de </w:t>
      </w:r>
      <w:r>
        <w:rPr>
          <w:i/>
        </w:rPr>
        <w:t>habeas corpus</w:t>
      </w:r>
      <w:r>
        <w:t xml:space="preserve">. A Constituição assegura isso, mas me parece um exagero as perguntas não serem feitas. </w:t>
      </w:r>
    </w:p>
    <w:p w:rsidR="00833884" w:rsidRDefault="00833884" w:rsidP="00833884">
      <w:pPr>
        <w:ind w:firstLine="1440"/>
        <w:jc w:val="both"/>
      </w:pPr>
      <w:r>
        <w:rPr>
          <w:b/>
        </w:rPr>
        <w:t>O SR. CARLOS SAMPAIO</w:t>
      </w:r>
      <w:r>
        <w:t xml:space="preserve"> (PSDB – SP) – </w:t>
      </w:r>
      <w:proofErr w:type="gramStart"/>
      <w:r>
        <w:t>Sr.</w:t>
      </w:r>
      <w:proofErr w:type="gramEnd"/>
      <w:r>
        <w:t xml:space="preserve"> Presidente, já tive oportunidade de me manifestar anteriormente. O rito não tem sido esse. O que foi aprovado pelo Colegiado tem sido a dispensa imediata e não inquirição pelo Relator pergunta a pergunta. Tenho para mim que devamos permanecer neste rito até que haja uma mudança numa votação por este Colegiado.</w:t>
      </w:r>
    </w:p>
    <w:p w:rsidR="00833884" w:rsidRDefault="00833884" w:rsidP="00833884">
      <w:pPr>
        <w:ind w:firstLine="1440"/>
        <w:jc w:val="both"/>
      </w:pPr>
      <w:r>
        <w:rPr>
          <w:b/>
        </w:rPr>
        <w:t xml:space="preserve">O </w:t>
      </w:r>
      <w:proofErr w:type="gramStart"/>
      <w:r>
        <w:rPr>
          <w:b/>
        </w:rPr>
        <w:t>SR.</w:t>
      </w:r>
      <w:proofErr w:type="gramEnd"/>
      <w:r>
        <w:rPr>
          <w:b/>
        </w:rPr>
        <w:t xml:space="preserve"> PRESIDENTE</w:t>
      </w:r>
      <w:r>
        <w:t xml:space="preserve"> (Vital do Rêgo. PMDB – PB) – É verdade. O senhor está dispensado, porque estamos mantendo o rito, e, se o senhor usasse do seu tempo, dos seus 20 minutos, para iniciar uma exposição, aí o Relator passaria a falar.</w:t>
      </w:r>
    </w:p>
    <w:p w:rsidR="00833884" w:rsidRDefault="00833884" w:rsidP="00833884">
      <w:pPr>
        <w:ind w:firstLine="1440"/>
        <w:jc w:val="both"/>
      </w:pPr>
      <w:r>
        <w:t>O senhor está dispensado.</w:t>
      </w:r>
    </w:p>
    <w:p w:rsidR="00833884" w:rsidRDefault="00833884" w:rsidP="00833884">
      <w:pPr>
        <w:ind w:firstLine="1440"/>
        <w:jc w:val="both"/>
      </w:pPr>
      <w:r>
        <w:rPr>
          <w:b/>
        </w:rPr>
        <w:t>O SR. AREDES CORREIA PIRES</w:t>
      </w:r>
      <w:r>
        <w:t xml:space="preserve"> – Obrigado.</w:t>
      </w:r>
    </w:p>
    <w:p w:rsidR="00833884" w:rsidRDefault="00833884" w:rsidP="00833884">
      <w:pPr>
        <w:ind w:firstLine="1440"/>
        <w:jc w:val="both"/>
      </w:pPr>
      <w:r>
        <w:rPr>
          <w:b/>
        </w:rPr>
        <w:t xml:space="preserve">O </w:t>
      </w:r>
      <w:proofErr w:type="gramStart"/>
      <w:r>
        <w:rPr>
          <w:b/>
        </w:rPr>
        <w:t>SR.</w:t>
      </w:r>
      <w:proofErr w:type="gramEnd"/>
      <w:r>
        <w:rPr>
          <w:b/>
        </w:rPr>
        <w:t xml:space="preserve"> PRESIDENTE</w:t>
      </w:r>
      <w:r>
        <w:t xml:space="preserve"> (Vital do Rêgo. PMDB – PB) – Com a palavra o Sr. Relator. </w:t>
      </w:r>
    </w:p>
    <w:p w:rsidR="00833884" w:rsidRDefault="00833884" w:rsidP="00833884">
      <w:pPr>
        <w:ind w:firstLine="1440"/>
        <w:jc w:val="both"/>
      </w:pPr>
      <w:r>
        <w:rPr>
          <w:b/>
        </w:rPr>
        <w:t xml:space="preserve">O SR. ODAIR CUNHA </w:t>
      </w:r>
      <w:r>
        <w:t xml:space="preserve">(PT – MG) – </w:t>
      </w:r>
      <w:proofErr w:type="gramStart"/>
      <w:r>
        <w:t>Sr.</w:t>
      </w:r>
      <w:proofErr w:type="gramEnd"/>
      <w:r>
        <w:t xml:space="preserve"> Presidente, gostaria apenas de lamentar a postura dos depoentes. </w:t>
      </w:r>
    </w:p>
    <w:p w:rsidR="00833884" w:rsidRDefault="00833884" w:rsidP="00833884">
      <w:pPr>
        <w:ind w:firstLine="1440"/>
        <w:jc w:val="both"/>
      </w:pPr>
      <w:r>
        <w:rPr>
          <w:b/>
        </w:rPr>
        <w:t xml:space="preserve">O </w:t>
      </w:r>
      <w:proofErr w:type="gramStart"/>
      <w:r>
        <w:rPr>
          <w:b/>
        </w:rPr>
        <w:t>SR.</w:t>
      </w:r>
      <w:proofErr w:type="gramEnd"/>
      <w:r>
        <w:rPr>
          <w:b/>
        </w:rPr>
        <w:t xml:space="preserve"> MIRO TEIXEIRA</w:t>
      </w:r>
      <w:r>
        <w:t xml:space="preserve"> (PDT – RJ) – Sr. Presidente, pela ordem, em função do Relator. Gostaria de saber que perguntas o Relator faria.</w:t>
      </w:r>
    </w:p>
    <w:p w:rsidR="00833884" w:rsidRDefault="00833884" w:rsidP="00833884">
      <w:pPr>
        <w:ind w:firstLine="1440"/>
        <w:jc w:val="both"/>
      </w:pPr>
      <w:r>
        <w:rPr>
          <w:b/>
        </w:rPr>
        <w:t>O SR. ODAIR CUNHA</w:t>
      </w:r>
      <w:r>
        <w:t xml:space="preserve"> (PT – MG) – Apenas, </w:t>
      </w:r>
      <w:proofErr w:type="gramStart"/>
      <w:r>
        <w:t>Sr.</w:t>
      </w:r>
      <w:proofErr w:type="gramEnd"/>
      <w:r>
        <w:t xml:space="preserve"> Presidente, para lamentar a postura dos depoentes que vêm à CPMI. Não colaboram, numa linha clara, adotando a unidade da defesa existente do Sr. Carlos Cachoeira.</w:t>
      </w:r>
    </w:p>
    <w:p w:rsidR="00833884" w:rsidRDefault="00833884" w:rsidP="00833884">
      <w:pPr>
        <w:ind w:firstLine="1440"/>
        <w:jc w:val="both"/>
      </w:pPr>
      <w:r>
        <w:rPr>
          <w:b/>
        </w:rPr>
        <w:t>O SR. ALVARO DIAS</w:t>
      </w:r>
      <w:r>
        <w:t xml:space="preserve"> (PSDB – PR) – É o pacto do silêncio.</w:t>
      </w:r>
    </w:p>
    <w:p w:rsidR="00833884" w:rsidRDefault="00833884" w:rsidP="00833884">
      <w:pPr>
        <w:ind w:firstLine="1440"/>
        <w:jc w:val="both"/>
      </w:pPr>
      <w:r>
        <w:rPr>
          <w:b/>
        </w:rPr>
        <w:t>O SR. ODAIR CUNHA</w:t>
      </w:r>
      <w:r>
        <w:t xml:space="preserve"> (PT – MG) – Do silêncio absoluto. Agora, gostaria apenas de anotar aqui na Comissão, </w:t>
      </w:r>
      <w:proofErr w:type="gramStart"/>
      <w:r>
        <w:t>Sr.</w:t>
      </w:r>
      <w:proofErr w:type="gramEnd"/>
      <w:r>
        <w:t xml:space="preserve"> Presidente, que, em relação ao Sr. </w:t>
      </w:r>
      <w:proofErr w:type="spellStart"/>
      <w:r>
        <w:t>Aredes</w:t>
      </w:r>
      <w:proofErr w:type="spellEnd"/>
      <w:r>
        <w:t xml:space="preserve">, as vinculações e a quebra de sigilo funcional dele são evidentes nas interceptações telefônicas. Ele detinha um aparelho </w:t>
      </w:r>
      <w:proofErr w:type="spellStart"/>
      <w:r>
        <w:t>nextel</w:t>
      </w:r>
      <w:proofErr w:type="spellEnd"/>
      <w:r>
        <w:t xml:space="preserve">. Ele colaborou, vazando informações de dentro do aparelho segurança do Estado, da Polícia Civil, vem à Comissão e, mais uma vez, reafirma, com seu silêncio, o seu vínculo com a organização criminosa. </w:t>
      </w:r>
    </w:p>
    <w:p w:rsidR="00833884" w:rsidRDefault="00833884" w:rsidP="00833884">
      <w:pPr>
        <w:ind w:firstLine="1440"/>
        <w:jc w:val="both"/>
      </w:pPr>
      <w:r>
        <w:lastRenderedPageBreak/>
        <w:t xml:space="preserve">Em relação ao Sr. Jayme Rincón, questões que precisavam ser mais bem esclarecidas aqui, mas me fixaria basicamente em duas questões que chamo a atenção dos Pares desta Comissão, no sentido de que identifiquemos melhor, que joguemos uma lupa em questões que acabei por identificar aqui. </w:t>
      </w:r>
    </w:p>
    <w:p w:rsidR="00833884" w:rsidRDefault="00833884" w:rsidP="00833884">
      <w:pPr>
        <w:ind w:firstLine="1440"/>
        <w:jc w:val="both"/>
      </w:pPr>
      <w:r>
        <w:t>Numa intercepção telefônica, de 12/08, entre Cláudio Abreu e Carlinhos Cachoeira, Cláudio disse que acabou de fazer um trato com Wladimir. Há três lotes que ele, Cláudio, ficou em segundo lugar, mas ele quer o lote 18. O cara deu 30%, e ele deu 23%, referindo-se a um deságio. Se o Vladimir conseguir com o Marconi e o Jayme que o cara seja desclassificado, e o Cláudio ganhe com sua proposta, ele dá R$50 mil para o Vladimir. Cláudio liga de novo e diz que se Vladimir conseguir os três lotes, ganha R$100 mil; e, se for só o lote 18, R$50 mil. Se forem dois, recebem R$70 mil.</w:t>
      </w:r>
      <w:proofErr w:type="gramStart"/>
      <w:r>
        <w:t xml:space="preserve">  </w:t>
      </w:r>
    </w:p>
    <w:p w:rsidR="00833884" w:rsidRDefault="00833884" w:rsidP="00833884">
      <w:pPr>
        <w:ind w:firstLine="1440"/>
        <w:jc w:val="both"/>
      </w:pPr>
      <w:proofErr w:type="gramEnd"/>
      <w:r>
        <w:t xml:space="preserve"> Nós identificamos, então, Presidente, no Portal Transparência do Estado, que, realmente, a Construtora Delta foi segunda colocada nesta licitação, na Concorrência 020, de 2011. Ela foi segunda colocada no lote 18, no lote </w:t>
      </w:r>
      <w:proofErr w:type="gramStart"/>
      <w:r>
        <w:t>5</w:t>
      </w:r>
      <w:proofErr w:type="gramEnd"/>
      <w:r>
        <w:t xml:space="preserve"> e no lote 23. É bom termos claro que a Construtora Caiapó foi desclassificada nos lotes </w:t>
      </w:r>
      <w:proofErr w:type="gramStart"/>
      <w:r>
        <w:t>5</w:t>
      </w:r>
      <w:proofErr w:type="gramEnd"/>
      <w:r>
        <w:t xml:space="preserve"> e 23, atendendo claramente ao comando da quadrilha, que desejava o lote 18 ou os três lotes e pedia expressamente a desclassificação. </w:t>
      </w:r>
    </w:p>
    <w:p w:rsidR="00833884" w:rsidRDefault="00833884" w:rsidP="00833884">
      <w:pPr>
        <w:ind w:firstLine="1440"/>
        <w:jc w:val="both"/>
      </w:pPr>
      <w:r>
        <w:t xml:space="preserve">O Sr. Jayme Rincón poderia, na sua oitiva aqui, ter explicitado melhor como se dá o processo de desclassificação das empresas na </w:t>
      </w:r>
      <w:proofErr w:type="spellStart"/>
      <w:r>
        <w:t>Agetop</w:t>
      </w:r>
      <w:proofErr w:type="spellEnd"/>
      <w:r>
        <w:t xml:space="preserve">. Não quero aqui, com isso, inferir que o Sr. Jayme Rincón seja ligado à organização criminosa. Agora, que o interesse da organização criminosa se viu configurado e atendido, é evidente. </w:t>
      </w:r>
    </w:p>
    <w:p w:rsidR="00833884" w:rsidRDefault="00833884" w:rsidP="00833884">
      <w:pPr>
        <w:ind w:firstLine="1440"/>
        <w:jc w:val="both"/>
      </w:pPr>
      <w:r>
        <w:t xml:space="preserve">Outra questão que eu julgo importante, para a qual eu queria chamar atenção dos pares desta Comissão, é que, num relatório de análise complementar da Polícia Federal que foi encaminhado a esta CPMI, constam, </w:t>
      </w:r>
      <w:proofErr w:type="gramStart"/>
      <w:r>
        <w:t>Sr.</w:t>
      </w:r>
      <w:proofErr w:type="gramEnd"/>
      <w:r>
        <w:t xml:space="preserve"> Presidente, duas minutas de edital com o nome da </w:t>
      </w:r>
      <w:proofErr w:type="spellStart"/>
      <w:r>
        <w:t>Agetop</w:t>
      </w:r>
      <w:proofErr w:type="spellEnd"/>
      <w:r>
        <w:t xml:space="preserve">, mostrando que o Sr. Wladimir Garcez, que se encontrava com frequência com Sr. Jayme Rincón, tinha no seu computador, computador que foi apreendido quando da deflagração da polícia, duas minutas de edital de licitação identificadas com a </w:t>
      </w:r>
      <w:proofErr w:type="spellStart"/>
      <w:r>
        <w:t>Agetop</w:t>
      </w:r>
      <w:proofErr w:type="spellEnd"/>
      <w:r>
        <w:t xml:space="preserve">, prova de que o Sr. Wladimir Garcez buscava influenciar de maneira clara, inclusive escrevendo editais a serem publicados na </w:t>
      </w:r>
      <w:proofErr w:type="spellStart"/>
      <w:r>
        <w:t>Agetop</w:t>
      </w:r>
      <w:proofErr w:type="spellEnd"/>
      <w:r>
        <w:t xml:space="preserve">. </w:t>
      </w:r>
    </w:p>
    <w:p w:rsidR="00833884" w:rsidRDefault="00833884" w:rsidP="00833884">
      <w:pPr>
        <w:ind w:firstLine="1440"/>
        <w:jc w:val="both"/>
      </w:pPr>
      <w:r>
        <w:t>Questões como essas, com o silêncio do depoente, não podem ser esclarecidas melhor. Fica, então, a compreensão do Relator e dos pares desta CPMI.</w:t>
      </w:r>
    </w:p>
    <w:p w:rsidR="00833884" w:rsidRDefault="00833884" w:rsidP="00833884">
      <w:pPr>
        <w:ind w:firstLine="1440"/>
        <w:jc w:val="both"/>
      </w:pPr>
      <w:r>
        <w:t xml:space="preserve">Obrigado, </w:t>
      </w:r>
      <w:proofErr w:type="gramStart"/>
      <w:r>
        <w:t>Sr.</w:t>
      </w:r>
      <w:proofErr w:type="gramEnd"/>
      <w:r>
        <w:t xml:space="preserve"> Presidente. </w:t>
      </w:r>
    </w:p>
    <w:p w:rsidR="00833884" w:rsidRDefault="00833884" w:rsidP="00833884">
      <w:pPr>
        <w:ind w:firstLine="1440"/>
        <w:jc w:val="both"/>
      </w:pPr>
      <w:r>
        <w:rPr>
          <w:b/>
        </w:rPr>
        <w:t xml:space="preserve">O </w:t>
      </w:r>
      <w:proofErr w:type="gramStart"/>
      <w:r>
        <w:rPr>
          <w:b/>
        </w:rPr>
        <w:t>SR.</w:t>
      </w:r>
      <w:proofErr w:type="gramEnd"/>
      <w:r>
        <w:rPr>
          <w:b/>
        </w:rPr>
        <w:t xml:space="preserve"> MIRO TEIXEIRA </w:t>
      </w:r>
      <w:r>
        <w:t xml:space="preserve">(PDT – RJ) – Questão de ordem, Sr. Presidente. </w:t>
      </w:r>
    </w:p>
    <w:p w:rsidR="00833884" w:rsidRDefault="00833884" w:rsidP="00833884">
      <w:pPr>
        <w:ind w:firstLine="1440"/>
        <w:jc w:val="both"/>
      </w:pPr>
      <w:r>
        <w:rPr>
          <w:b/>
        </w:rPr>
        <w:t xml:space="preserve">O </w:t>
      </w:r>
      <w:proofErr w:type="gramStart"/>
      <w:r>
        <w:rPr>
          <w:b/>
        </w:rPr>
        <w:t>SR.</w:t>
      </w:r>
      <w:proofErr w:type="gramEnd"/>
      <w:r>
        <w:rPr>
          <w:b/>
        </w:rPr>
        <w:t xml:space="preserve"> PRESIDENTE </w:t>
      </w:r>
      <w:r>
        <w:t xml:space="preserve">(Vital do Rêgo. PMDB – PB) – Não, pela ordem. Vamos pela ordem. </w:t>
      </w:r>
    </w:p>
    <w:p w:rsidR="00833884" w:rsidRDefault="00833884" w:rsidP="00833884">
      <w:pPr>
        <w:ind w:firstLine="1440"/>
        <w:jc w:val="both"/>
      </w:pPr>
      <w:r>
        <w:rPr>
          <w:b/>
        </w:rPr>
        <w:t xml:space="preserve">O </w:t>
      </w:r>
      <w:proofErr w:type="gramStart"/>
      <w:r>
        <w:rPr>
          <w:b/>
        </w:rPr>
        <w:t>SR.</w:t>
      </w:r>
      <w:proofErr w:type="gramEnd"/>
      <w:r>
        <w:rPr>
          <w:b/>
        </w:rPr>
        <w:t xml:space="preserve"> MIRO TEIXEIRA </w:t>
      </w:r>
      <w:r>
        <w:t>(PDT – RJ) – Não, questão de ordem.</w:t>
      </w:r>
    </w:p>
    <w:p w:rsidR="00833884" w:rsidRDefault="00833884" w:rsidP="00833884">
      <w:pPr>
        <w:ind w:firstLine="1440"/>
        <w:jc w:val="both"/>
      </w:pPr>
      <w:r>
        <w:rPr>
          <w:b/>
        </w:rPr>
        <w:t xml:space="preserve">O </w:t>
      </w:r>
      <w:proofErr w:type="gramStart"/>
      <w:r>
        <w:rPr>
          <w:b/>
        </w:rPr>
        <w:t>SR.</w:t>
      </w:r>
      <w:proofErr w:type="gramEnd"/>
      <w:r>
        <w:rPr>
          <w:b/>
        </w:rPr>
        <w:t xml:space="preserve"> PRESIDENTE </w:t>
      </w:r>
      <w:r>
        <w:t xml:space="preserve">(Vital do Rêgo. PMDB – PB) – Não. Questão de ordem aqui: </w:t>
      </w:r>
      <w:proofErr w:type="gramStart"/>
      <w:r>
        <w:t>tragam-me</w:t>
      </w:r>
      <w:proofErr w:type="gramEnd"/>
      <w:r>
        <w:t xml:space="preserve"> o número do artigo, eu vou conferir...</w:t>
      </w:r>
    </w:p>
    <w:p w:rsidR="00833884" w:rsidRDefault="00833884" w:rsidP="00833884">
      <w:pPr>
        <w:ind w:firstLine="1440"/>
        <w:jc w:val="both"/>
      </w:pPr>
      <w:r>
        <w:rPr>
          <w:b/>
        </w:rPr>
        <w:t xml:space="preserve">O </w:t>
      </w:r>
      <w:proofErr w:type="gramStart"/>
      <w:r>
        <w:rPr>
          <w:b/>
        </w:rPr>
        <w:t>SR.</w:t>
      </w:r>
      <w:proofErr w:type="gramEnd"/>
      <w:r>
        <w:rPr>
          <w:b/>
        </w:rPr>
        <w:t xml:space="preserve"> MIRO TEIXEIRA </w:t>
      </w:r>
      <w:r>
        <w:t xml:space="preserve">(PDT – RJ) – O 95, da Câmara dos Deputados. Pode ser </w:t>
      </w:r>
      <w:proofErr w:type="gramStart"/>
      <w:r>
        <w:t>o 116</w:t>
      </w:r>
      <w:proofErr w:type="gramEnd"/>
      <w:r>
        <w:t xml:space="preserve">, se não me engano, do Senado. </w:t>
      </w:r>
    </w:p>
    <w:p w:rsidR="00833884" w:rsidRDefault="00833884" w:rsidP="00833884">
      <w:pPr>
        <w:ind w:firstLine="1440"/>
        <w:jc w:val="both"/>
      </w:pPr>
      <w:r>
        <w:rPr>
          <w:b/>
        </w:rPr>
        <w:t xml:space="preserve">O </w:t>
      </w:r>
      <w:proofErr w:type="gramStart"/>
      <w:r>
        <w:rPr>
          <w:b/>
        </w:rPr>
        <w:t>SR.</w:t>
      </w:r>
      <w:proofErr w:type="gramEnd"/>
      <w:r>
        <w:rPr>
          <w:b/>
        </w:rPr>
        <w:t xml:space="preserve"> PRESIDENTE </w:t>
      </w:r>
      <w:r>
        <w:t xml:space="preserve">(Vital do Rêgo. PMDB – PB) – Leia o número do artigo e traga o artigo aqui. </w:t>
      </w:r>
    </w:p>
    <w:p w:rsidR="00833884" w:rsidRDefault="00833884" w:rsidP="00833884">
      <w:pPr>
        <w:ind w:firstLine="1440"/>
        <w:jc w:val="both"/>
      </w:pPr>
      <w:r>
        <w:rPr>
          <w:b/>
        </w:rPr>
        <w:t xml:space="preserve">O </w:t>
      </w:r>
      <w:proofErr w:type="gramStart"/>
      <w:r>
        <w:rPr>
          <w:b/>
        </w:rPr>
        <w:t>SR.</w:t>
      </w:r>
      <w:proofErr w:type="gramEnd"/>
      <w:r>
        <w:rPr>
          <w:b/>
        </w:rPr>
        <w:t xml:space="preserve"> MIRO TEIXEIRA </w:t>
      </w:r>
      <w:r>
        <w:t>(PDT – RJ) – O 95 da Câmara dos Deputados.</w:t>
      </w:r>
    </w:p>
    <w:p w:rsidR="00833884" w:rsidRDefault="00833884" w:rsidP="00833884">
      <w:pPr>
        <w:ind w:firstLine="1440"/>
        <w:jc w:val="both"/>
      </w:pPr>
      <w:r>
        <w:rPr>
          <w:b/>
        </w:rPr>
        <w:t xml:space="preserve">O </w:t>
      </w:r>
      <w:proofErr w:type="gramStart"/>
      <w:r>
        <w:rPr>
          <w:b/>
        </w:rPr>
        <w:t>SR.</w:t>
      </w:r>
      <w:proofErr w:type="gramEnd"/>
      <w:r>
        <w:rPr>
          <w:b/>
        </w:rPr>
        <w:t xml:space="preserve"> PRESIDENTE </w:t>
      </w:r>
      <w:r>
        <w:t xml:space="preserve">(Vital do Rêgo. PMDB – PB) – Deixe-me ler o art. 95 da Câmara dos Deputados. </w:t>
      </w:r>
    </w:p>
    <w:p w:rsidR="00833884" w:rsidRDefault="00833884" w:rsidP="00833884">
      <w:pPr>
        <w:ind w:firstLine="1440"/>
        <w:jc w:val="both"/>
      </w:pPr>
      <w:r>
        <w:rPr>
          <w:b/>
        </w:rPr>
        <w:t xml:space="preserve">O </w:t>
      </w:r>
      <w:proofErr w:type="gramStart"/>
      <w:r>
        <w:rPr>
          <w:b/>
        </w:rPr>
        <w:t>SR.</w:t>
      </w:r>
      <w:proofErr w:type="gramEnd"/>
      <w:r>
        <w:rPr>
          <w:b/>
        </w:rPr>
        <w:t xml:space="preserve"> MIRO TEIXEIRA </w:t>
      </w:r>
      <w:r>
        <w:t xml:space="preserve">(PDT – RJ) – Está bem. </w:t>
      </w:r>
    </w:p>
    <w:p w:rsidR="00833884" w:rsidRDefault="00833884" w:rsidP="00833884">
      <w:pPr>
        <w:ind w:firstLine="1440"/>
        <w:jc w:val="both"/>
      </w:pPr>
      <w:r>
        <w:rPr>
          <w:b/>
        </w:rPr>
        <w:t xml:space="preserve">O SR. RUBENS BUENO </w:t>
      </w:r>
      <w:r>
        <w:t xml:space="preserve">(PPS – PR) – Pela ordem, </w:t>
      </w:r>
      <w:proofErr w:type="gramStart"/>
      <w:r>
        <w:t>Sr.</w:t>
      </w:r>
      <w:proofErr w:type="gramEnd"/>
      <w:r>
        <w:t xml:space="preserve"> Presidente.</w:t>
      </w:r>
    </w:p>
    <w:p w:rsidR="00833884" w:rsidRDefault="00833884" w:rsidP="00833884">
      <w:pPr>
        <w:ind w:firstLine="1440"/>
        <w:jc w:val="both"/>
      </w:pPr>
      <w:r>
        <w:rPr>
          <w:b/>
        </w:rPr>
        <w:lastRenderedPageBreak/>
        <w:t xml:space="preserve">O </w:t>
      </w:r>
      <w:proofErr w:type="gramStart"/>
      <w:r>
        <w:rPr>
          <w:b/>
        </w:rPr>
        <w:t>SR.</w:t>
      </w:r>
      <w:proofErr w:type="gramEnd"/>
      <w:r>
        <w:rPr>
          <w:b/>
        </w:rPr>
        <w:t xml:space="preserve"> PRESIDENTE </w:t>
      </w:r>
      <w:r>
        <w:t xml:space="preserve">(Vital do Rêgo. PMDB – PB) – Eu prefiro dar a palavra a V. Exª pela ordem. É muito mais cômodo para mim. Pela ordem... </w:t>
      </w:r>
    </w:p>
    <w:p w:rsidR="00833884" w:rsidRDefault="00833884" w:rsidP="00833884">
      <w:pPr>
        <w:ind w:firstLine="1440"/>
        <w:jc w:val="both"/>
      </w:pPr>
      <w:r>
        <w:rPr>
          <w:b/>
        </w:rPr>
        <w:t xml:space="preserve">O </w:t>
      </w:r>
      <w:proofErr w:type="gramStart"/>
      <w:r>
        <w:rPr>
          <w:b/>
        </w:rPr>
        <w:t>SR.</w:t>
      </w:r>
      <w:proofErr w:type="gramEnd"/>
      <w:r>
        <w:rPr>
          <w:b/>
        </w:rPr>
        <w:t xml:space="preserve"> MIRO TEIXEIRA </w:t>
      </w:r>
      <w:r>
        <w:t xml:space="preserve">(PDT – RJ) – Então, dê-me pela ordem, mas o 95 da Câmara dos Deputados trata de questão de ordem. </w:t>
      </w:r>
    </w:p>
    <w:p w:rsidR="00833884" w:rsidRDefault="00833884" w:rsidP="00833884">
      <w:pPr>
        <w:ind w:firstLine="1440"/>
        <w:jc w:val="both"/>
      </w:pPr>
      <w:r>
        <w:rPr>
          <w:b/>
        </w:rPr>
        <w:t xml:space="preserve">O </w:t>
      </w:r>
      <w:proofErr w:type="gramStart"/>
      <w:r>
        <w:rPr>
          <w:b/>
        </w:rPr>
        <w:t>SR.</w:t>
      </w:r>
      <w:proofErr w:type="gramEnd"/>
      <w:r>
        <w:rPr>
          <w:b/>
        </w:rPr>
        <w:t xml:space="preserve"> PRESIDENTE </w:t>
      </w:r>
      <w:r>
        <w:t>(Vital do Rêgo. PMDB – PB) – Eu vou lhe dar a palavra pela ordem, porque vou ter de ler o número do artigo, mas eu prefiro dar a palavra pela ordem a V. Exª, que é muito mais produtivo para mim.</w:t>
      </w:r>
    </w:p>
    <w:p w:rsidR="00833884" w:rsidRDefault="00833884" w:rsidP="00833884">
      <w:pPr>
        <w:ind w:firstLine="1440"/>
        <w:jc w:val="both"/>
      </w:pPr>
      <w:r>
        <w:t xml:space="preserve">Pela ordem, </w:t>
      </w:r>
      <w:proofErr w:type="gramStart"/>
      <w:r>
        <w:t>Deputado Miro</w:t>
      </w:r>
      <w:proofErr w:type="gramEnd"/>
      <w:r>
        <w:t xml:space="preserve"> Teixeira.</w:t>
      </w:r>
    </w:p>
    <w:p w:rsidR="00833884" w:rsidRDefault="00833884" w:rsidP="00833884">
      <w:pPr>
        <w:ind w:firstLine="1440"/>
        <w:jc w:val="both"/>
      </w:pPr>
      <w:r>
        <w:rPr>
          <w:b/>
        </w:rPr>
        <w:t xml:space="preserve">O SR. RUBENS BUENO </w:t>
      </w:r>
      <w:r>
        <w:t>(PPS – PR) – Registre-me também.</w:t>
      </w:r>
    </w:p>
    <w:p w:rsidR="00833884" w:rsidRDefault="00833884" w:rsidP="00833884">
      <w:pPr>
        <w:ind w:firstLine="1440"/>
        <w:jc w:val="both"/>
      </w:pPr>
      <w:r>
        <w:rPr>
          <w:b/>
        </w:rPr>
        <w:t xml:space="preserve">O </w:t>
      </w:r>
      <w:proofErr w:type="gramStart"/>
      <w:r>
        <w:rPr>
          <w:b/>
        </w:rPr>
        <w:t>SR.</w:t>
      </w:r>
      <w:proofErr w:type="gramEnd"/>
      <w:r>
        <w:rPr>
          <w:b/>
        </w:rPr>
        <w:t xml:space="preserve"> PRESIDENTE </w:t>
      </w:r>
      <w:r>
        <w:t>(Vital do Rêgo. PMDB – PB) – Depois...</w:t>
      </w:r>
    </w:p>
    <w:p w:rsidR="00833884" w:rsidRDefault="00833884" w:rsidP="00833884">
      <w:pPr>
        <w:ind w:firstLine="1440"/>
        <w:jc w:val="both"/>
      </w:pPr>
      <w:r>
        <w:rPr>
          <w:b/>
        </w:rPr>
        <w:t xml:space="preserve">O </w:t>
      </w:r>
      <w:proofErr w:type="gramStart"/>
      <w:r>
        <w:rPr>
          <w:b/>
        </w:rPr>
        <w:t>SR.</w:t>
      </w:r>
      <w:proofErr w:type="gramEnd"/>
      <w:r>
        <w:rPr>
          <w:b/>
        </w:rPr>
        <w:t xml:space="preserve"> MIRO TEIXEIRA </w:t>
      </w:r>
      <w:r>
        <w:t xml:space="preserve">(PDT – RJ) – A questão que eu coloco é relativa não mais ao rito, mas à ordem dentro do rito que estamos adotando aqui </w:t>
      </w:r>
      <w:r>
        <w:noBreakHyphen/>
        <w:t xml:space="preserve"> eu estou vencido nisso, mas é o rito que estamos adotando. É a ordem dentro do rito. Eu imagino que, primeiro, deve ser dada a palavra ao Relator, antes de se perguntar ao convocado se ele vai falar, se ele quer responder ou se ele não quer responder, partindo do princípio de que ele só pode não se autoincriminar sabendo quais perguntas poderão ser feitas. Então, não haverá mudança de rito... Claro que ela poderá haver e eu desejo que haja, mas aí dependemos de sessão administrativa. Porém, como vimos agora, é fundamental que as pessoas saibam o porquê da convocação e é fundamental que o convocado também saiba o que tem aqui contra ele e que a ele seja dado o direito de defesa. Ele pode </w:t>
      </w:r>
      <w:proofErr w:type="gramStart"/>
      <w:r>
        <w:t>silenciar,</w:t>
      </w:r>
      <w:proofErr w:type="gramEnd"/>
      <w:r>
        <w:t xml:space="preserve"> claro, e aí pode ser dispensado, agora, primeiro, sabendo o que tem aqui contra ele e que não se pratica o ato leviano da convocação. Eu penso que é um dever com o Parlamento. Não significa mudança de rito </w:t>
      </w:r>
      <w:proofErr w:type="gramStart"/>
      <w:r>
        <w:t>estabelecermos</w:t>
      </w:r>
      <w:proofErr w:type="gramEnd"/>
      <w:r>
        <w:t xml:space="preserve"> este procedimento, dando-se, primeiro, a palavra ao Relator.</w:t>
      </w:r>
    </w:p>
    <w:p w:rsidR="00833884" w:rsidRDefault="00833884" w:rsidP="00833884">
      <w:pPr>
        <w:ind w:firstLine="1440"/>
        <w:jc w:val="both"/>
      </w:pPr>
      <w:r>
        <w:t xml:space="preserve">É o que eu requeiro como questão de ordem a V. Exª. </w:t>
      </w:r>
    </w:p>
    <w:p w:rsidR="00833884" w:rsidRDefault="00833884" w:rsidP="00833884">
      <w:pPr>
        <w:ind w:firstLine="1440"/>
        <w:jc w:val="both"/>
      </w:pPr>
      <w:r>
        <w:rPr>
          <w:b/>
        </w:rPr>
        <w:t xml:space="preserve">O </w:t>
      </w:r>
      <w:proofErr w:type="gramStart"/>
      <w:r>
        <w:rPr>
          <w:b/>
        </w:rPr>
        <w:t>SR.</w:t>
      </w:r>
      <w:proofErr w:type="gramEnd"/>
      <w:r>
        <w:rPr>
          <w:b/>
        </w:rPr>
        <w:t xml:space="preserve"> PRESIDENTE </w:t>
      </w:r>
      <w:r>
        <w:t>(Vital do Rêgo. PMDB – PB) – Com a palavra, pela ordem, o Deputado Rubens Bueno.</w:t>
      </w:r>
    </w:p>
    <w:p w:rsidR="00833884" w:rsidRDefault="00833884" w:rsidP="00833884">
      <w:pPr>
        <w:ind w:firstLine="1440"/>
        <w:jc w:val="both"/>
      </w:pPr>
      <w:r>
        <w:rPr>
          <w:b/>
        </w:rPr>
        <w:t xml:space="preserve">O SR. RUBENS BUENO </w:t>
      </w:r>
      <w:r>
        <w:t xml:space="preserve">(PPS – PR) – Apenas para – e cumprimentar o nosso Relator, o Deputado Odair Cunha – registrar a declaração do Sr. Rincón dada à imprensa, especialmente ao g1.com, no dia 16 de julho, em que ele dizia que viria à CPI para falar. Teria que ser dito aqui, na presença dele – nós não o </w:t>
      </w:r>
      <w:proofErr w:type="gramStart"/>
      <w:r>
        <w:t>fizemos,</w:t>
      </w:r>
      <w:proofErr w:type="gramEnd"/>
      <w:r>
        <w:t xml:space="preserve"> dada a rapidez com que se dispensam aqui os convidados e convocados – e perguntado por que ele mudou de opinião, já que ele disse que queria falar, que queria explicar, que queria dar as informações, ele, que é uma pessoa importante em Goiás, do ponto de vista da política, dos cargos que lá desempenhou. Seria muito importante que ele falasse. E ninguém perguntou por que ele mudou de ideia. É isso que cobrou do </w:t>
      </w:r>
      <w:proofErr w:type="gramStart"/>
      <w:r>
        <w:t>Sr.</w:t>
      </w:r>
      <w:proofErr w:type="gramEnd"/>
      <w:r>
        <w:t xml:space="preserve"> Relator, ou seja, ter feito essa cobrança do Sr. Rincón.</w:t>
      </w:r>
    </w:p>
    <w:p w:rsidR="00833884" w:rsidRDefault="00833884" w:rsidP="00833884">
      <w:pPr>
        <w:ind w:firstLine="1440"/>
        <w:jc w:val="both"/>
      </w:pPr>
      <w:r>
        <w:rPr>
          <w:b/>
        </w:rPr>
        <w:t xml:space="preserve">O </w:t>
      </w:r>
      <w:proofErr w:type="gramStart"/>
      <w:r>
        <w:rPr>
          <w:b/>
        </w:rPr>
        <w:t>SR.</w:t>
      </w:r>
      <w:proofErr w:type="gramEnd"/>
      <w:r>
        <w:rPr>
          <w:b/>
        </w:rPr>
        <w:t xml:space="preserve"> PRESIDENTE </w:t>
      </w:r>
      <w:r>
        <w:t>(Vital do Rêgo</w:t>
      </w:r>
      <w:r>
        <w:rPr>
          <w:b/>
        </w:rPr>
        <w:t xml:space="preserve"> </w:t>
      </w:r>
      <w:r>
        <w:t>PMDB – PB) – Deputada Iris de Araújo.</w:t>
      </w:r>
    </w:p>
    <w:p w:rsidR="00833884" w:rsidRDefault="00833884" w:rsidP="00833884">
      <w:pPr>
        <w:ind w:firstLine="1440"/>
        <w:jc w:val="both"/>
      </w:pPr>
      <w:r>
        <w:rPr>
          <w:b/>
        </w:rPr>
        <w:t xml:space="preserve">A </w:t>
      </w:r>
      <w:proofErr w:type="spellStart"/>
      <w:r>
        <w:rPr>
          <w:b/>
        </w:rPr>
        <w:t>SRª</w:t>
      </w:r>
      <w:proofErr w:type="spellEnd"/>
      <w:r>
        <w:rPr>
          <w:b/>
        </w:rPr>
        <w:t xml:space="preserve"> ÍRIS DE ARAÚJO </w:t>
      </w:r>
      <w:r>
        <w:t xml:space="preserve">(PMDB – GO) – </w:t>
      </w:r>
      <w:proofErr w:type="gramStart"/>
      <w:r>
        <w:t>Sr.</w:t>
      </w:r>
      <w:proofErr w:type="gramEnd"/>
      <w:r>
        <w:t xml:space="preserve"> Presidente, apenas para complementar a palavra do Deputado Rubens Bueno, uma vez que o depoente não só fez o que disse a respeito de falar, mas ele fez alguns desafios e algumas ameaças em Goiás, principalmente à minha pessoa, como “ela não perde por esperar.” Estou aqui esperando.</w:t>
      </w:r>
    </w:p>
    <w:p w:rsidR="00833884" w:rsidRDefault="00833884" w:rsidP="00833884">
      <w:pPr>
        <w:ind w:firstLine="1440"/>
        <w:jc w:val="both"/>
      </w:pPr>
      <w:r>
        <w:t xml:space="preserve"> </w:t>
      </w:r>
      <w:r>
        <w:rPr>
          <w:b/>
        </w:rPr>
        <w:t xml:space="preserve">O </w:t>
      </w:r>
      <w:proofErr w:type="gramStart"/>
      <w:r>
        <w:rPr>
          <w:b/>
        </w:rPr>
        <w:t>SR.</w:t>
      </w:r>
      <w:proofErr w:type="gramEnd"/>
      <w:r>
        <w:rPr>
          <w:b/>
        </w:rPr>
        <w:t xml:space="preserve"> PRESIDENTE </w:t>
      </w:r>
      <w:r>
        <w:t>(Vital do Rêgo</w:t>
      </w:r>
      <w:r>
        <w:rPr>
          <w:b/>
        </w:rPr>
        <w:t xml:space="preserve"> </w:t>
      </w:r>
      <w:r>
        <w:t xml:space="preserve">PMDB – PB) – Senador Pedro Taques. </w:t>
      </w:r>
    </w:p>
    <w:p w:rsidR="00833884" w:rsidRDefault="00833884" w:rsidP="00833884">
      <w:pPr>
        <w:ind w:firstLine="1440"/>
        <w:jc w:val="both"/>
        <w:rPr>
          <w:b/>
        </w:rPr>
      </w:pPr>
      <w:r>
        <w:rPr>
          <w:b/>
        </w:rPr>
        <w:t xml:space="preserve">O SR. VANDERLEI MACRIS </w:t>
      </w:r>
      <w:r>
        <w:t xml:space="preserve">(PSDB – SP) – </w:t>
      </w:r>
      <w:proofErr w:type="gramStart"/>
      <w:r>
        <w:t>Sr.</w:t>
      </w:r>
      <w:proofErr w:type="gramEnd"/>
      <w:r>
        <w:t xml:space="preserve"> Presidente, pela ordem, só para registrar.</w:t>
      </w:r>
    </w:p>
    <w:p w:rsidR="00833884" w:rsidRDefault="00833884" w:rsidP="00833884">
      <w:pPr>
        <w:ind w:firstLine="1440"/>
        <w:jc w:val="both"/>
      </w:pPr>
      <w:r>
        <w:rPr>
          <w:b/>
        </w:rPr>
        <w:lastRenderedPageBreak/>
        <w:t xml:space="preserve">O SR. PEDRO TAQUES </w:t>
      </w:r>
      <w:r>
        <w:t xml:space="preserve">(PDT – MT) – </w:t>
      </w:r>
      <w:proofErr w:type="gramStart"/>
      <w:r>
        <w:t>Sr.</w:t>
      </w:r>
      <w:proofErr w:type="gramEnd"/>
      <w:r>
        <w:t xml:space="preserve"> Presidente, Sr. Relator, </w:t>
      </w:r>
      <w:proofErr w:type="spellStart"/>
      <w:r>
        <w:t>Srªs</w:t>
      </w:r>
      <w:proofErr w:type="spellEnd"/>
      <w:r>
        <w:t xml:space="preserve"> e Srs. Parlamentares, apenas para me associar ao que disse o Deputado Miro Teixeira. Uma CPI, subsidiariamente, tem que aplicar o Código de Processo Penal, como todos </w:t>
      </w:r>
      <w:proofErr w:type="gramStart"/>
      <w:r>
        <w:t>sabemos</w:t>
      </w:r>
      <w:proofErr w:type="gramEnd"/>
      <w:r>
        <w:t xml:space="preserve">. E, no interrogatório judicial, no interrogatório policial, cujas previsões estão nesse Código, o juiz ou o delegado, quando vão ouvir um acusado ou indiciado na Polícia, uma testemunha, eles podem ler para essas pessoas, não interessando a sua condição, o teor da denúncia, o teor das provas contra eles existentes. </w:t>
      </w:r>
    </w:p>
    <w:p w:rsidR="00833884" w:rsidRDefault="00833884" w:rsidP="00833884">
      <w:pPr>
        <w:ind w:firstLine="1440"/>
        <w:jc w:val="both"/>
      </w:pPr>
      <w:r>
        <w:t xml:space="preserve">Portanto, </w:t>
      </w:r>
      <w:proofErr w:type="gramStart"/>
      <w:r>
        <w:t>Sr.</w:t>
      </w:r>
      <w:proofErr w:type="gramEnd"/>
      <w:r>
        <w:t xml:space="preserve"> Presidente, Sr. Relator, eu aqui também quero me associar ao Deputado Miro Teixeira nesse particular, e não existe mudança de rito. Essa mudança de rito só poderia dar-se em reunião administrativa, </w:t>
      </w:r>
      <w:proofErr w:type="gramStart"/>
      <w:r>
        <w:t>todos sabemos</w:t>
      </w:r>
      <w:proofErr w:type="gramEnd"/>
      <w:r>
        <w:t xml:space="preserve"> disso e já até conversamos sobre isso. Agora isso não importaria em mudança de rito. Isso poderia ser feito, </w:t>
      </w:r>
      <w:proofErr w:type="gramStart"/>
      <w:r>
        <w:t>Sr.</w:t>
      </w:r>
      <w:proofErr w:type="gramEnd"/>
      <w:r>
        <w:t xml:space="preserve"> Presidente, é o meu apoio ao que o Deputado Miro aqui trouxe.</w:t>
      </w:r>
    </w:p>
    <w:p w:rsidR="00833884" w:rsidRDefault="00833884" w:rsidP="00833884">
      <w:pPr>
        <w:ind w:firstLine="1440"/>
        <w:jc w:val="both"/>
      </w:pPr>
      <w:r>
        <w:rPr>
          <w:b/>
        </w:rPr>
        <w:t xml:space="preserve">O </w:t>
      </w:r>
      <w:proofErr w:type="gramStart"/>
      <w:r>
        <w:rPr>
          <w:b/>
        </w:rPr>
        <w:t>SR.</w:t>
      </w:r>
      <w:proofErr w:type="gramEnd"/>
      <w:r>
        <w:rPr>
          <w:b/>
        </w:rPr>
        <w:t xml:space="preserve"> PRESIDENTE </w:t>
      </w:r>
      <w:r>
        <w:t>(Vital do Rêgo.</w:t>
      </w:r>
      <w:r>
        <w:rPr>
          <w:b/>
        </w:rPr>
        <w:t xml:space="preserve"> </w:t>
      </w:r>
      <w:r>
        <w:t xml:space="preserve">PMDB – PB) –  Só para esclarecer o Deputado Miro em relação à questão de ordem por S. Exª formulada e consubstanciada pelo </w:t>
      </w:r>
      <w:proofErr w:type="spellStart"/>
      <w:r>
        <w:t>apoiamento</w:t>
      </w:r>
      <w:proofErr w:type="spellEnd"/>
      <w:r>
        <w:t xml:space="preserve"> do Senador Pedro Taques. Votamos aqui, na segunda sessão administrativa, por quase unanimidade dos nossos pares, apenas com voto contrário, à época, do Senador Cássio Cunha Lima, o comunicado de procedimentos que tomaríamos na Comissão, o conjunto de normas que tomaríamos na Comissão. Entregamos a cada um dos senhores o dia 2 de maio de 2012. No item IV, está escrito: “Depoimentos e Uso da palavra”. </w:t>
      </w:r>
    </w:p>
    <w:p w:rsidR="00833884" w:rsidRDefault="00833884" w:rsidP="00833884">
      <w:pPr>
        <w:shd w:val="clear" w:color="auto" w:fill="FFFFFF"/>
        <w:ind w:firstLine="1440"/>
        <w:jc w:val="both"/>
        <w:rPr>
          <w:i/>
          <w:color w:val="000000"/>
          <w:szCs w:val="28"/>
          <w:lang w:val="pt-PT"/>
        </w:rPr>
      </w:pPr>
    </w:p>
    <w:p w:rsidR="00833884" w:rsidRDefault="00833884" w:rsidP="00833884">
      <w:pPr>
        <w:shd w:val="clear" w:color="auto" w:fill="FFFFFF"/>
        <w:ind w:left="2268"/>
        <w:jc w:val="both"/>
        <w:rPr>
          <w:i/>
        </w:rPr>
      </w:pPr>
      <w:r>
        <w:rPr>
          <w:i/>
          <w:color w:val="000000"/>
          <w:szCs w:val="28"/>
          <w:lang w:val="pt-PT"/>
        </w:rPr>
        <w:t>1) – Nos depoimentos e inquirições, a CPMI observará os seguintes procedimentos:</w:t>
      </w:r>
    </w:p>
    <w:p w:rsidR="00833884" w:rsidRDefault="00833884" w:rsidP="00833884">
      <w:pPr>
        <w:shd w:val="clear" w:color="auto" w:fill="FFFFFF"/>
        <w:tabs>
          <w:tab w:val="left" w:pos="1594"/>
        </w:tabs>
        <w:ind w:left="2268"/>
        <w:jc w:val="both"/>
        <w:rPr>
          <w:i/>
          <w:color w:val="000000"/>
          <w:szCs w:val="28"/>
          <w:lang w:val="pt-PT"/>
        </w:rPr>
      </w:pPr>
      <w:r>
        <w:rPr>
          <w:i/>
          <w:color w:val="000000"/>
          <w:szCs w:val="28"/>
          <w:lang w:val="pt-PT"/>
        </w:rPr>
        <w:t xml:space="preserve">a) – o Presidente franqueará inicialmente a palavra ao depoente; </w:t>
      </w:r>
    </w:p>
    <w:p w:rsidR="00833884" w:rsidRDefault="00833884" w:rsidP="00833884">
      <w:pPr>
        <w:shd w:val="clear" w:color="auto" w:fill="FFFFFF"/>
        <w:tabs>
          <w:tab w:val="left" w:pos="1594"/>
        </w:tabs>
        <w:ind w:left="2268"/>
        <w:jc w:val="both"/>
        <w:rPr>
          <w:i/>
          <w:color w:val="000000"/>
          <w:szCs w:val="28"/>
          <w:lang w:val="pt-PT"/>
        </w:rPr>
      </w:pPr>
      <w:r>
        <w:rPr>
          <w:i/>
          <w:color w:val="000000"/>
          <w:szCs w:val="28"/>
          <w:lang w:val="pt-PT"/>
        </w:rPr>
        <w:t>b) – o Relator interpelará o depoente pelo tempo que foi</w:t>
      </w:r>
      <w:r>
        <w:rPr>
          <w:i/>
          <w:color w:val="000000"/>
          <w:szCs w:val="28"/>
          <w:lang w:val="pt-PT"/>
        </w:rPr>
        <w:br/>
        <w:t>necessário.</w:t>
      </w:r>
    </w:p>
    <w:p w:rsidR="00833884" w:rsidRDefault="00833884" w:rsidP="00833884">
      <w:pPr>
        <w:ind w:firstLine="1440"/>
        <w:jc w:val="both"/>
        <w:rPr>
          <w:szCs w:val="20"/>
        </w:rPr>
      </w:pPr>
    </w:p>
    <w:p w:rsidR="00833884" w:rsidRDefault="00833884" w:rsidP="00833884">
      <w:pPr>
        <w:ind w:firstLine="1440"/>
        <w:jc w:val="both"/>
        <w:rPr>
          <w:b/>
        </w:rPr>
      </w:pPr>
      <w:r>
        <w:t>Foi isso o que preestabelecemos</w:t>
      </w:r>
      <w:r>
        <w:rPr>
          <w:b/>
        </w:rPr>
        <w:t xml:space="preserve">. </w:t>
      </w:r>
    </w:p>
    <w:p w:rsidR="00833884" w:rsidRDefault="00833884" w:rsidP="00833884">
      <w:pPr>
        <w:ind w:firstLine="1440"/>
        <w:jc w:val="both"/>
      </w:pPr>
      <w:r>
        <w:rPr>
          <w:b/>
        </w:rPr>
        <w:t xml:space="preserve">O </w:t>
      </w:r>
      <w:proofErr w:type="gramStart"/>
      <w:r>
        <w:rPr>
          <w:b/>
        </w:rPr>
        <w:t>SR.</w:t>
      </w:r>
      <w:proofErr w:type="gramEnd"/>
      <w:r>
        <w:rPr>
          <w:b/>
        </w:rPr>
        <w:t xml:space="preserve"> MIRO TEIXEIRA </w:t>
      </w:r>
      <w:r>
        <w:t>(PDT – RJ) – Não há colisão, Sr. Presidente.</w:t>
      </w:r>
    </w:p>
    <w:p w:rsidR="00833884" w:rsidRDefault="00833884" w:rsidP="00833884">
      <w:pPr>
        <w:ind w:firstLine="1440"/>
        <w:jc w:val="both"/>
      </w:pPr>
      <w:r>
        <w:t>V. Exª me permite?</w:t>
      </w:r>
    </w:p>
    <w:p w:rsidR="00833884" w:rsidRDefault="00833884" w:rsidP="00833884">
      <w:pPr>
        <w:ind w:firstLine="1440"/>
        <w:jc w:val="both"/>
      </w:pPr>
      <w:r>
        <w:rPr>
          <w:b/>
        </w:rPr>
        <w:t xml:space="preserve">O </w:t>
      </w:r>
      <w:proofErr w:type="gramStart"/>
      <w:r>
        <w:rPr>
          <w:b/>
        </w:rPr>
        <w:t>SR.</w:t>
      </w:r>
      <w:proofErr w:type="gramEnd"/>
      <w:r>
        <w:rPr>
          <w:b/>
        </w:rPr>
        <w:t xml:space="preserve"> PRESIDENTE </w:t>
      </w:r>
      <w:r>
        <w:t>(Vital do Rêgo.</w:t>
      </w:r>
      <w:r>
        <w:rPr>
          <w:b/>
        </w:rPr>
        <w:t xml:space="preserve"> </w:t>
      </w:r>
      <w:r>
        <w:t>PMDB – PB) –  Pois não.</w:t>
      </w:r>
    </w:p>
    <w:p w:rsidR="00833884" w:rsidRDefault="00833884" w:rsidP="00833884">
      <w:pPr>
        <w:ind w:firstLine="1440"/>
        <w:jc w:val="both"/>
      </w:pPr>
      <w:r>
        <w:rPr>
          <w:b/>
        </w:rPr>
        <w:t xml:space="preserve">O </w:t>
      </w:r>
      <w:proofErr w:type="gramStart"/>
      <w:r>
        <w:rPr>
          <w:b/>
        </w:rPr>
        <w:t>SR.</w:t>
      </w:r>
      <w:proofErr w:type="gramEnd"/>
      <w:r>
        <w:rPr>
          <w:b/>
        </w:rPr>
        <w:t xml:space="preserve"> MIRO TEIXEIRA </w:t>
      </w:r>
      <w:r>
        <w:t>(PDT – RJ) – Não há colisão. Não estou falando ainda da interpelação, não estou falando dessa fase. Estou falando da abertura da sessão.</w:t>
      </w:r>
    </w:p>
    <w:p w:rsidR="00833884" w:rsidRDefault="00833884" w:rsidP="00833884">
      <w:pPr>
        <w:ind w:firstLine="1440"/>
        <w:jc w:val="both"/>
        <w:rPr>
          <w:color w:val="000000"/>
          <w:szCs w:val="28"/>
          <w:lang w:val="pt-PT"/>
        </w:rPr>
      </w:pPr>
      <w:r>
        <w:rPr>
          <w:b/>
        </w:rPr>
        <w:t xml:space="preserve">O </w:t>
      </w:r>
      <w:proofErr w:type="gramStart"/>
      <w:r>
        <w:rPr>
          <w:b/>
        </w:rPr>
        <w:t>SR.</w:t>
      </w:r>
      <w:proofErr w:type="gramEnd"/>
      <w:r>
        <w:rPr>
          <w:b/>
        </w:rPr>
        <w:t xml:space="preserve"> PRESIDENTE </w:t>
      </w:r>
      <w:r>
        <w:t>(Vital do Rêgo. PMDB – PB) –  Veja: “</w:t>
      </w:r>
      <w:r>
        <w:rPr>
          <w:color w:val="000000"/>
          <w:szCs w:val="28"/>
          <w:lang w:val="pt-PT"/>
        </w:rPr>
        <w:t>o Presidente franqueará inicialmente a palavra ao depoente”, até para ele justificar as razões pelas quais foi convocado. Ele recebeu uma convocação na sua residência, segundo a qual estava convocado para vir a CPI.</w:t>
      </w:r>
    </w:p>
    <w:p w:rsidR="00833884" w:rsidRDefault="00833884" w:rsidP="00833884">
      <w:pPr>
        <w:ind w:firstLine="1440"/>
        <w:jc w:val="both"/>
        <w:rPr>
          <w:szCs w:val="20"/>
        </w:rPr>
      </w:pPr>
      <w:r>
        <w:rPr>
          <w:b/>
        </w:rPr>
        <w:t xml:space="preserve">O SR. PEDRO TAQUES </w:t>
      </w:r>
      <w:r>
        <w:t xml:space="preserve">(Bloco/PDT – MT) – Ele não sabe o porquê, </w:t>
      </w:r>
      <w:proofErr w:type="gramStart"/>
      <w:r>
        <w:t>Sr.</w:t>
      </w:r>
      <w:proofErr w:type="gramEnd"/>
      <w:r>
        <w:t xml:space="preserve"> Presidente.</w:t>
      </w:r>
    </w:p>
    <w:p w:rsidR="00833884" w:rsidRDefault="00833884" w:rsidP="00833884">
      <w:pPr>
        <w:ind w:firstLine="1440"/>
        <w:jc w:val="both"/>
      </w:pPr>
      <w:r>
        <w:rPr>
          <w:b/>
        </w:rPr>
        <w:t xml:space="preserve">O </w:t>
      </w:r>
      <w:proofErr w:type="gramStart"/>
      <w:r>
        <w:rPr>
          <w:b/>
        </w:rPr>
        <w:t>SR.</w:t>
      </w:r>
      <w:proofErr w:type="gramEnd"/>
      <w:r>
        <w:rPr>
          <w:b/>
        </w:rPr>
        <w:t xml:space="preserve"> MIRO TEIXEIRA </w:t>
      </w:r>
      <w:r>
        <w:t>(PDT – RJ) – Ele não sabe as razões.</w:t>
      </w:r>
    </w:p>
    <w:p w:rsidR="00833884" w:rsidRDefault="00833884" w:rsidP="00833884">
      <w:pPr>
        <w:ind w:firstLine="1440"/>
        <w:jc w:val="both"/>
      </w:pPr>
      <w:r>
        <w:rPr>
          <w:b/>
        </w:rPr>
        <w:t xml:space="preserve">O SR. PEDRO TAQUES </w:t>
      </w:r>
      <w:r>
        <w:t>(Bloco/PDT – MT) – Ele recebeu cópia de todos os documentos da CPI? Não. Ele recebeu uma notificação. Então, ele veio aqui para falar sobre a novela das 20h? Não. Ele veio para falar sobre casos importantes. Não vejo como isso pode significar mudança de rito.</w:t>
      </w:r>
    </w:p>
    <w:p w:rsidR="00833884" w:rsidRDefault="00833884" w:rsidP="00833884">
      <w:pPr>
        <w:ind w:firstLine="1440"/>
        <w:jc w:val="both"/>
      </w:pPr>
      <w:r>
        <w:rPr>
          <w:b/>
        </w:rPr>
        <w:t xml:space="preserve">O </w:t>
      </w:r>
      <w:proofErr w:type="gramStart"/>
      <w:r>
        <w:rPr>
          <w:b/>
        </w:rPr>
        <w:t>SR.</w:t>
      </w:r>
      <w:proofErr w:type="gramEnd"/>
      <w:r>
        <w:rPr>
          <w:b/>
        </w:rPr>
        <w:t xml:space="preserve"> MIRO TEIXEIRA </w:t>
      </w:r>
      <w:r>
        <w:t>(PDT – RJ) – E não há nenhuma colisão.</w:t>
      </w:r>
    </w:p>
    <w:p w:rsidR="00833884" w:rsidRDefault="00833884" w:rsidP="00833884">
      <w:pPr>
        <w:ind w:firstLine="1440"/>
        <w:jc w:val="both"/>
      </w:pPr>
      <w:r>
        <w:rPr>
          <w:b/>
        </w:rPr>
        <w:t xml:space="preserve">O </w:t>
      </w:r>
      <w:proofErr w:type="gramStart"/>
      <w:r>
        <w:rPr>
          <w:b/>
        </w:rPr>
        <w:t>SR.</w:t>
      </w:r>
      <w:proofErr w:type="gramEnd"/>
      <w:r>
        <w:rPr>
          <w:b/>
        </w:rPr>
        <w:t xml:space="preserve"> PRESIDENTE </w:t>
      </w:r>
      <w:r>
        <w:t>(Vital do Rêgo.</w:t>
      </w:r>
      <w:r>
        <w:rPr>
          <w:b/>
        </w:rPr>
        <w:t xml:space="preserve"> </w:t>
      </w:r>
      <w:r>
        <w:t xml:space="preserve">PMDB – PB) –  Vamos continuar estudando. </w:t>
      </w:r>
    </w:p>
    <w:p w:rsidR="00833884" w:rsidRDefault="00833884" w:rsidP="00833884">
      <w:pPr>
        <w:ind w:firstLine="1440"/>
        <w:jc w:val="both"/>
      </w:pPr>
      <w:r>
        <w:lastRenderedPageBreak/>
        <w:t xml:space="preserve">Concedo a palavra, pela ordem, ao Deputado Vanderlei </w:t>
      </w:r>
      <w:proofErr w:type="spellStart"/>
      <w:r>
        <w:t>Macris</w:t>
      </w:r>
      <w:proofErr w:type="spellEnd"/>
      <w:r>
        <w:t xml:space="preserve">. </w:t>
      </w:r>
    </w:p>
    <w:p w:rsidR="00833884" w:rsidRDefault="00833884" w:rsidP="00833884">
      <w:pPr>
        <w:ind w:firstLine="1440"/>
        <w:jc w:val="both"/>
      </w:pPr>
      <w:r>
        <w:rPr>
          <w:b/>
        </w:rPr>
        <w:t xml:space="preserve">O SR. VANDERLEI MACRIS </w:t>
      </w:r>
      <w:r>
        <w:t xml:space="preserve">(PSDB – SP) – </w:t>
      </w:r>
      <w:proofErr w:type="gramStart"/>
      <w:r>
        <w:t>Sr.</w:t>
      </w:r>
      <w:proofErr w:type="gramEnd"/>
      <w:r>
        <w:t xml:space="preserve"> Presidente, Srs. Deputados, quero levantar uma questão aqui. Acerca da mudança do rito, temos um requerimento do Deputado Miro Teixeira, que assinamos no PSDB e votaremos favoravelmente.</w:t>
      </w:r>
    </w:p>
    <w:p w:rsidR="00833884" w:rsidRDefault="00833884" w:rsidP="00833884">
      <w:pPr>
        <w:ind w:firstLine="1440"/>
        <w:jc w:val="both"/>
      </w:pPr>
      <w:r>
        <w:t xml:space="preserve">Mas uma questão me salta aos olhos, </w:t>
      </w:r>
      <w:proofErr w:type="gramStart"/>
      <w:r>
        <w:t>Sr.</w:t>
      </w:r>
      <w:proofErr w:type="gramEnd"/>
      <w:r>
        <w:t xml:space="preserve"> Presidente, e eu queria chamar a atenção dos colegas da Comissão. Nós tivemos, pela competente assessoria da bancada do PSDB, um levantamento, até o presente momento, dos dados que estão aqui sob a guarda da CPMI. Trata-se de informações importantes resultantes do cruzamento de dados. Até a semana passada, nós tínhamos um levantamento do rastreamento de R$291,32 milhões das chamadas empresas fantasmas, fornecedoras </w:t>
      </w:r>
      <w:proofErr w:type="gramStart"/>
      <w:r>
        <w:t>da Delta</w:t>
      </w:r>
      <w:proofErr w:type="gramEnd"/>
      <w:r>
        <w:t xml:space="preserve">. Já agora, </w:t>
      </w:r>
      <w:proofErr w:type="gramStart"/>
      <w:r>
        <w:t>Sr.</w:t>
      </w:r>
      <w:proofErr w:type="gramEnd"/>
      <w:r>
        <w:t xml:space="preserve"> Presidente, quanto aos recursos públicos que a Delta desviou... E nós temos uma décima oitava empresa, duas a mais que aquelas registradas nesse nosso levantamento.</w:t>
      </w:r>
    </w:p>
    <w:p w:rsidR="00833884" w:rsidRDefault="00833884" w:rsidP="00833884">
      <w:pPr>
        <w:ind w:firstLine="1440"/>
        <w:jc w:val="both"/>
      </w:pPr>
      <w:r>
        <w:t xml:space="preserve">Agora, quanto de recurso público a Delta desviou utilizando-se de supostas fornecedoras mediante simulações de prestações de serviços ou entrega de bens? É estarrecedor, mas é o número a que chegamos até o presente momento: R$413,65 milhões. Eu vou dar apenas as cinco maiores empresas fornecedoras </w:t>
      </w:r>
      <w:proofErr w:type="gramStart"/>
      <w:r>
        <w:t>da Delta</w:t>
      </w:r>
      <w:proofErr w:type="gramEnd"/>
      <w:r>
        <w:t xml:space="preserve">: SP Terraplanagem Ltda., R$45,408 milhões; Power Engenharia, R$43,126 milhões; JSMS Engenharia e Terraplanagem, R$39 milhões; Soterra Terraplanagem, R$36 milhões; SM Terraplanagem, R$35 milhões; e a MPB Serviços, R$30 milhões. Essas apenas as seis primeiras empresas que são as fornecedoras </w:t>
      </w:r>
      <w:proofErr w:type="gramStart"/>
      <w:r>
        <w:t>da Delta</w:t>
      </w:r>
      <w:proofErr w:type="gramEnd"/>
      <w:r>
        <w:t xml:space="preserve">. No total, </w:t>
      </w:r>
      <w:proofErr w:type="gramStart"/>
      <w:r>
        <w:t>Sr.</w:t>
      </w:r>
      <w:proofErr w:type="gramEnd"/>
      <w:r>
        <w:t xml:space="preserve"> Presidente, das dezoito empresas, são R$413 milhões.</w:t>
      </w:r>
    </w:p>
    <w:p w:rsidR="00833884" w:rsidRDefault="00833884" w:rsidP="00833884">
      <w:pPr>
        <w:ind w:firstLine="1440"/>
        <w:jc w:val="both"/>
      </w:pPr>
      <w:r>
        <w:t xml:space="preserve">Ora, se considerarmos esses números, não é possível deixarmos de levar em conta o que foi dito aqui ontem pelos Procuradores, </w:t>
      </w:r>
      <w:proofErr w:type="gramStart"/>
      <w:r>
        <w:t>Sr.</w:t>
      </w:r>
      <w:proofErr w:type="gramEnd"/>
      <w:r>
        <w:t xml:space="preserve"> Presidente. E aqui disse claramente o Procurador: “O grupo continua articulado e o próximo desafio, tanto para a Comissão quanto para o Ministério Público, será identificar o braço financeiro da organização a partir de possíveis fraudes em licitações e estimar o seu patrimônio”. E diz mais o Procurador: “Enquanto não conseguirmos sufocar a parte financeira da organização criminosa, ela continuará viva e operando, independentemente de o chefe estar preso ou não”.</w:t>
      </w:r>
    </w:p>
    <w:p w:rsidR="00833884" w:rsidRDefault="00833884" w:rsidP="00833884">
      <w:pPr>
        <w:ind w:firstLine="1440"/>
        <w:jc w:val="both"/>
      </w:pPr>
      <w:r>
        <w:t xml:space="preserve">Portanto, </w:t>
      </w:r>
      <w:proofErr w:type="gramStart"/>
      <w:r>
        <w:t>Sr.</w:t>
      </w:r>
      <w:proofErr w:type="gramEnd"/>
      <w:r>
        <w:t xml:space="preserve"> Presidente, é fundamental que nós, na próxima reunião, quebremos o sigilo bancário dessas empresas fantasmas para podermos fazer o rastreamento que nós já iniciamos aqui – e precisamos continuar –, para efetivamente desmontar esse braço financeiro. E disse aqui o </w:t>
      </w:r>
      <w:proofErr w:type="gramStart"/>
      <w:r>
        <w:t>Sr.</w:t>
      </w:r>
      <w:proofErr w:type="gramEnd"/>
      <w:r>
        <w:t xml:space="preserve"> Procurador que essa é a única forma de quebrarmos a espinha dorsal da organização criminosa. Então, é importante que isso fique claro para esta CPMI.</w:t>
      </w:r>
    </w:p>
    <w:p w:rsidR="00833884" w:rsidRDefault="00833884" w:rsidP="00833884">
      <w:pPr>
        <w:ind w:firstLine="1440"/>
        <w:jc w:val="both"/>
      </w:pPr>
      <w:r>
        <w:rPr>
          <w:b/>
        </w:rPr>
        <w:t xml:space="preserve">O </w:t>
      </w:r>
      <w:proofErr w:type="gramStart"/>
      <w:r>
        <w:rPr>
          <w:b/>
        </w:rPr>
        <w:t>SR.</w:t>
      </w:r>
      <w:proofErr w:type="gramEnd"/>
      <w:r>
        <w:rPr>
          <w:b/>
        </w:rPr>
        <w:t xml:space="preserve"> PRESIDENTE </w:t>
      </w:r>
      <w:r>
        <w:t xml:space="preserve">(Vital do Rêgo. PMDB – PB) – </w:t>
      </w:r>
      <w:r>
        <w:rPr>
          <w:i/>
        </w:rPr>
        <w:t>Ok</w:t>
      </w:r>
      <w:r>
        <w:t>.</w:t>
      </w:r>
    </w:p>
    <w:p w:rsidR="00833884" w:rsidRDefault="00833884" w:rsidP="00833884">
      <w:pPr>
        <w:ind w:firstLine="1440"/>
        <w:jc w:val="both"/>
      </w:pPr>
      <w:r>
        <w:t>Nada mais havendo a...</w:t>
      </w:r>
    </w:p>
    <w:p w:rsidR="00833884" w:rsidRDefault="00833884" w:rsidP="00833884">
      <w:pPr>
        <w:ind w:firstLine="1440"/>
        <w:jc w:val="both"/>
      </w:pPr>
      <w:r>
        <w:rPr>
          <w:b/>
        </w:rPr>
        <w:t xml:space="preserve">O SR. ALVARO DIAS </w:t>
      </w:r>
      <w:r>
        <w:t xml:space="preserve">(PSDB – PR) – </w:t>
      </w:r>
      <w:proofErr w:type="gramStart"/>
      <w:r>
        <w:t>Sr.</w:t>
      </w:r>
      <w:proofErr w:type="gramEnd"/>
      <w:r>
        <w:t xml:space="preserve"> Presidente, eu só queria concordar também com essa sugestão de que, nos próximos depoimentos, possamos, antes de passar a palavra ao depoente, fazer a ele as indagações, como propõe o Deputado Miro Teixeira. Nós também nos perfilamos com essa tese de que é possível fazer essa alteração de procedimento sem significar alteração de conteúdo do rito aprovado pelo Colegiado da Comissão.</w:t>
      </w:r>
    </w:p>
    <w:p w:rsidR="00833884" w:rsidRDefault="00833884" w:rsidP="00833884">
      <w:pPr>
        <w:ind w:firstLine="1440"/>
        <w:jc w:val="both"/>
      </w:pPr>
      <w:r>
        <w:rPr>
          <w:b/>
        </w:rPr>
        <w:t>O SR. DOMINGOS SÁVIO</w:t>
      </w:r>
      <w:r>
        <w:t xml:space="preserve"> (PSDB – MG) – </w:t>
      </w:r>
      <w:proofErr w:type="gramStart"/>
      <w:r>
        <w:t>Sr.</w:t>
      </w:r>
      <w:proofErr w:type="gramEnd"/>
      <w:r>
        <w:t xml:space="preserve"> Presidente, pela ordem, antes de V. Exª encerrar a presente reunião.</w:t>
      </w:r>
    </w:p>
    <w:p w:rsidR="00833884" w:rsidRDefault="00833884" w:rsidP="00833884">
      <w:pPr>
        <w:ind w:firstLine="1440"/>
        <w:jc w:val="both"/>
      </w:pPr>
      <w:r>
        <w:rPr>
          <w:b/>
        </w:rPr>
        <w:t xml:space="preserve">O </w:t>
      </w:r>
      <w:proofErr w:type="gramStart"/>
      <w:r>
        <w:rPr>
          <w:b/>
        </w:rPr>
        <w:t>SR.</w:t>
      </w:r>
      <w:proofErr w:type="gramEnd"/>
      <w:r>
        <w:rPr>
          <w:b/>
        </w:rPr>
        <w:t xml:space="preserve"> PRESIDENTE </w:t>
      </w:r>
      <w:r>
        <w:t>(Vital do Rêgo. PMDB – PB) – Pois não, Deputado.</w:t>
      </w:r>
    </w:p>
    <w:p w:rsidR="00833884" w:rsidRDefault="00833884" w:rsidP="00833884">
      <w:pPr>
        <w:ind w:firstLine="1440"/>
        <w:jc w:val="both"/>
      </w:pPr>
      <w:r>
        <w:rPr>
          <w:b/>
        </w:rPr>
        <w:t>O SR. DOMINGOS SÁVIO</w:t>
      </w:r>
      <w:r>
        <w:t xml:space="preserve"> (PSDB – MG) – Eu só queria registrar, </w:t>
      </w:r>
      <w:proofErr w:type="gramStart"/>
      <w:r>
        <w:t>Sr.</w:t>
      </w:r>
      <w:proofErr w:type="gramEnd"/>
      <w:r>
        <w:t xml:space="preserve"> Presidente, que ontem eu encaminhei à Polícia Federal, em razão do que já analisamos, uma </w:t>
      </w:r>
      <w:r>
        <w:lastRenderedPageBreak/>
        <w:t xml:space="preserve">correspondência necessária, embora possa parecer redundante de tão óbvia, para que nós tenhamos a segurança de que todos os esforços estão sendo feitos no combate a toda essa ramificação financeira da organização criminosa. O referido expediente é no sentido de que a Polícia Federal intensifique as buscas para localizar o Sr. Giovane, aquele mesmo que foi citado quando do depoimento da depoente da empresa Alberto e </w:t>
      </w:r>
      <w:proofErr w:type="spellStart"/>
      <w:r>
        <w:t>Pantoja</w:t>
      </w:r>
      <w:proofErr w:type="spellEnd"/>
      <w:r>
        <w:t xml:space="preserve">, que aqui </w:t>
      </w:r>
      <w:proofErr w:type="gramStart"/>
      <w:r>
        <w:t>esteve,</w:t>
      </w:r>
      <w:proofErr w:type="gramEnd"/>
      <w:r>
        <w:t xml:space="preserve"> que foi usada como laranja e foi vítima do esquema criminoso do Sr. Carlinhos Cachoeira.</w:t>
      </w:r>
    </w:p>
    <w:p w:rsidR="00833884" w:rsidRDefault="00833884" w:rsidP="00833884">
      <w:pPr>
        <w:ind w:firstLine="1440"/>
        <w:jc w:val="both"/>
      </w:pPr>
      <w:r>
        <w:t xml:space="preserve"> Então, nós fizemos um pedido no sentido de que eles intensifiquem essas buscas, até porque ele está, segundo fomos informados, foragido. E só ele sacou, em dinheiro, R$8 milhões dessa empresa fantasma, depositados </w:t>
      </w:r>
      <w:proofErr w:type="gramStart"/>
      <w:r>
        <w:t>pela Delta</w:t>
      </w:r>
      <w:proofErr w:type="gramEnd"/>
      <w:r>
        <w:t>.</w:t>
      </w:r>
    </w:p>
    <w:p w:rsidR="00833884" w:rsidRDefault="00833884" w:rsidP="00833884">
      <w:pPr>
        <w:ind w:firstLine="1440"/>
        <w:jc w:val="both"/>
      </w:pPr>
      <w:r>
        <w:t xml:space="preserve">E aí eu queria, </w:t>
      </w:r>
      <w:proofErr w:type="gramStart"/>
      <w:r>
        <w:t>Sr.</w:t>
      </w:r>
      <w:proofErr w:type="gramEnd"/>
      <w:r>
        <w:t xml:space="preserve"> Presidente, fazer um apelo a V. Exª – e vou formalizá-lo – no sentido de que nós possamos encaminhar esse expediente à Polícia Federal, ainda porque o chefe geral da Polícia Federal nos disse claramente que a operação não se ateve às questões da Delta porque ela não tinha as informações que agora temos. Ou seja, a CPMI já começou, sim, a produzir um bom resultado, porque identificou as contas fantasmas, identificou por onde está sendo desviado o dinheiro público. Portanto, que a gente formalize </w:t>
      </w:r>
      <w:proofErr w:type="gramStart"/>
      <w:r>
        <w:t>à</w:t>
      </w:r>
      <w:proofErr w:type="gramEnd"/>
      <w:r>
        <w:t xml:space="preserve"> Polícia Federal para que a Polícia Federal inicie imediatamente, aprofunde as investigações nesse esquema violento de corrupção e de desvio de dinheiro público e de uso de empresas fantasmas associadas a quem está prestando serviço à área pública. Porque continua prestando serviço.</w:t>
      </w:r>
    </w:p>
    <w:p w:rsidR="00833884" w:rsidRDefault="00833884" w:rsidP="00833884">
      <w:pPr>
        <w:ind w:firstLine="1440"/>
        <w:jc w:val="both"/>
      </w:pPr>
      <w:proofErr w:type="gramStart"/>
      <w:r>
        <w:t>A Delta</w:t>
      </w:r>
      <w:proofErr w:type="gramEnd"/>
      <w:r>
        <w:t xml:space="preserve"> foi, nos últimos dois ou três anos, a empresa que mais dinheiro recebeu do Governo Federal. Não é um das, não; é a que mais dinheiro recebeu, e agora está comprovado que ela está totalmente envolvida com o crime e com empresas fantasmas. Então, precisamos acionar a Polícia Federal porque, até então, nós sentimos que isso aí está parado. Quer dizer, prendeu o Carlinhos Cachoeira, ótimo, tem que prender mesmo e tem que prender todos os outros. Agora, quem está envolvido com o roubo do dinheiro público é essa grande empreiteira. Seus comparsas têm que ser investigados, além da quebra dos sigilos que V. Exª, não tenho dúvida, irá colocar em votação.</w:t>
      </w:r>
    </w:p>
    <w:p w:rsidR="00833884" w:rsidRDefault="00833884" w:rsidP="00833884">
      <w:pPr>
        <w:ind w:firstLine="1440"/>
        <w:jc w:val="both"/>
      </w:pPr>
      <w:r>
        <w:t>Muito obrigado.</w:t>
      </w:r>
    </w:p>
    <w:p w:rsidR="00833884" w:rsidRDefault="00833884" w:rsidP="00833884">
      <w:pPr>
        <w:ind w:firstLine="1440"/>
        <w:jc w:val="both"/>
      </w:pPr>
      <w:r>
        <w:rPr>
          <w:b/>
        </w:rPr>
        <w:t xml:space="preserve">O </w:t>
      </w:r>
      <w:proofErr w:type="gramStart"/>
      <w:r>
        <w:rPr>
          <w:b/>
        </w:rPr>
        <w:t>SR.</w:t>
      </w:r>
      <w:proofErr w:type="gramEnd"/>
      <w:r>
        <w:rPr>
          <w:b/>
        </w:rPr>
        <w:t xml:space="preserve"> PRESIDENTE </w:t>
      </w:r>
      <w:r>
        <w:t xml:space="preserve">(Vital do Rêgo. PMDB – PB) – Senador </w:t>
      </w:r>
      <w:proofErr w:type="spellStart"/>
      <w:r>
        <w:t>Randolfe</w:t>
      </w:r>
      <w:proofErr w:type="spellEnd"/>
      <w:r>
        <w:t>, como último orador inscrito.</w:t>
      </w:r>
    </w:p>
    <w:p w:rsidR="00833884" w:rsidRDefault="00833884" w:rsidP="00833884">
      <w:pPr>
        <w:ind w:firstLine="1440"/>
        <w:jc w:val="both"/>
      </w:pPr>
      <w:r>
        <w:rPr>
          <w:b/>
        </w:rPr>
        <w:t xml:space="preserve">O SR. RANDOLFE RODRIGUES </w:t>
      </w:r>
      <w:r>
        <w:t xml:space="preserve">(PSOL – AP) – </w:t>
      </w:r>
      <w:proofErr w:type="gramStart"/>
      <w:r>
        <w:t>Sr.</w:t>
      </w:r>
      <w:proofErr w:type="gramEnd"/>
      <w:r>
        <w:t xml:space="preserve"> Presidente, quero insistir – eu estava ouvindo alguns colegas se manifestarem anteriormente – na necessidade que temos de, o quanto antes, apreciar os requerimentos que faltam, das empresas que receberam recursos da empreiteira Delta. Como foi dito ontem pelos Procuradores e no caminho que aponta a investigação desta CPI, o braço financeiro dessa organização criminosa, o esquema dessa organização criminosa está em torno da </w:t>
      </w:r>
      <w:proofErr w:type="gramStart"/>
      <w:r>
        <w:t>empreiteira Delta</w:t>
      </w:r>
      <w:proofErr w:type="gramEnd"/>
      <w:r>
        <w:t xml:space="preserve">. </w:t>
      </w:r>
    </w:p>
    <w:p w:rsidR="00833884" w:rsidRDefault="00833884" w:rsidP="00833884">
      <w:pPr>
        <w:ind w:firstLine="1440"/>
        <w:jc w:val="both"/>
      </w:pPr>
      <w:r>
        <w:t xml:space="preserve">Nesse sentido, </w:t>
      </w:r>
      <w:proofErr w:type="gramStart"/>
      <w:r>
        <w:t>considero,</w:t>
      </w:r>
      <w:proofErr w:type="gramEnd"/>
      <w:r>
        <w:t xml:space="preserve"> Presidente, fundamental nós, o quanto antes, se não for possível esta semana, visto que hoje é a última reunião da semana, mas ainda na semana que vem, realizarmos uma reunião administrativa desta Comissão Parlamentar de Inquérito para apreciar os requerimentos das empresas laranjas e/ou de fachada que receberam recursos da empreiteira Delta.</w:t>
      </w:r>
    </w:p>
    <w:p w:rsidR="00833884" w:rsidRDefault="00833884" w:rsidP="00833884">
      <w:pPr>
        <w:ind w:firstLine="1440"/>
        <w:jc w:val="both"/>
      </w:pPr>
      <w:r>
        <w:t>Esse me parece que é o único caminho a ser seguido por esta CPI.</w:t>
      </w:r>
    </w:p>
    <w:p w:rsidR="00833884" w:rsidRDefault="00833884" w:rsidP="00833884">
      <w:pPr>
        <w:ind w:firstLine="1440"/>
        <w:jc w:val="both"/>
      </w:pPr>
      <w:r>
        <w:t>Segundo aspecto, Presidente</w:t>
      </w:r>
      <w:proofErr w:type="gramStart"/>
      <w:r>
        <w:t>, permita-me</w:t>
      </w:r>
      <w:proofErr w:type="gramEnd"/>
      <w:r>
        <w:t xml:space="preserve">. V. Exª designou, juntamente com o Relator, uma subcomissão, da qual tive a honra de fazer parte, que há duas semanas visitou a Direção-Geral da Polícia Federal. Nessa reunião com a Direção-Geral da Polícia Federal, na qual o Relator, </w:t>
      </w:r>
      <w:proofErr w:type="gramStart"/>
      <w:r>
        <w:t>o Vice-Presidente estavam</w:t>
      </w:r>
      <w:proofErr w:type="gramEnd"/>
      <w:r>
        <w:t xml:space="preserve"> presentes, assim como um conjunto de membros </w:t>
      </w:r>
      <w:r>
        <w:lastRenderedPageBreak/>
        <w:t>desta CPI, o Diretor-Geral se colocou à disposição para contribuir com esta CPI na averiguação dos dados já levantados por esta CPI.</w:t>
      </w:r>
    </w:p>
    <w:p w:rsidR="00833884" w:rsidRDefault="00833884" w:rsidP="00833884">
      <w:pPr>
        <w:ind w:firstLine="1440"/>
        <w:jc w:val="both"/>
      </w:pPr>
      <w:r>
        <w:t xml:space="preserve">Portanto, </w:t>
      </w:r>
      <w:proofErr w:type="gramStart"/>
      <w:r>
        <w:t>Presidente, considero</w:t>
      </w:r>
      <w:proofErr w:type="gramEnd"/>
      <w:r>
        <w:t xml:space="preserve"> importante desta feita que essa subcomissão, sob a designação de V. Exª e do Relator, com a companhia, se possível, de V. Exª, com a companhia do Relator, que já esteve anteriormente, retorne à Polícia Federal, agora de posse do HD com as informações que esta CPI já apurou, notadamente em relação à empreiteira Delta, para chamar a Polícia Federal a compartilhar essas informações e a contribuir com os passos que esta CPI tem de dar. </w:t>
      </w:r>
    </w:p>
    <w:p w:rsidR="00833884" w:rsidRDefault="00833884" w:rsidP="00833884">
      <w:pPr>
        <w:ind w:firstLine="1440"/>
        <w:jc w:val="both"/>
      </w:pPr>
      <w:r>
        <w:t>Quero só lembrar que esta subcomissão, que anteriormente esteve lá na Polícia Federal, foi resultado de uma deliberação tomada aqui pelo coletivo, pelo colegiado da CPI. Então, não carece uma nova deliberação da CPI, visto que é a continuação da ação dessa subcomissão que esteve na Polícia Federal, para levar até a Polícia Federal agora as informações que já foram apuradas para serem compartilhadas e para contarmos com a Polícia Federal no procedimento de investigação.</w:t>
      </w:r>
    </w:p>
    <w:p w:rsidR="00833884" w:rsidRDefault="00833884" w:rsidP="00833884">
      <w:pPr>
        <w:ind w:firstLine="1440"/>
        <w:jc w:val="both"/>
      </w:pPr>
      <w:r>
        <w:t>Obrigado, Presidente.</w:t>
      </w:r>
    </w:p>
    <w:p w:rsidR="00833884" w:rsidRDefault="00833884" w:rsidP="00833884">
      <w:pPr>
        <w:ind w:firstLine="1440"/>
        <w:jc w:val="both"/>
      </w:pPr>
      <w:r>
        <w:rPr>
          <w:b/>
        </w:rPr>
        <w:t xml:space="preserve">O </w:t>
      </w:r>
      <w:proofErr w:type="gramStart"/>
      <w:r>
        <w:rPr>
          <w:b/>
        </w:rPr>
        <w:t>SR.</w:t>
      </w:r>
      <w:proofErr w:type="gramEnd"/>
      <w:r>
        <w:rPr>
          <w:b/>
        </w:rPr>
        <w:t xml:space="preserve"> PRESIDENTE </w:t>
      </w:r>
      <w:r>
        <w:t>(Vital do Rêgo. PMDB – PB) – V. Exª estava em outra atividade que considero superimportante também, até porque todas as atividades que V. Exª desempenha neste Congresso Nacional são extremamente importantes, o mandato de V. Exª é muito rico em atividades parlamentares legislativas...</w:t>
      </w:r>
    </w:p>
    <w:p w:rsidR="00833884" w:rsidRDefault="00833884" w:rsidP="00833884">
      <w:pPr>
        <w:ind w:firstLine="1440"/>
        <w:jc w:val="both"/>
      </w:pPr>
      <w:r>
        <w:rPr>
          <w:b/>
        </w:rPr>
        <w:t xml:space="preserve">O SR. RANDOLFE RODRIGUES </w:t>
      </w:r>
      <w:r>
        <w:t>(PSOL – AP) – Não tanto quanto a de V. Exª.</w:t>
      </w:r>
    </w:p>
    <w:p w:rsidR="00833884" w:rsidRDefault="00833884" w:rsidP="00833884">
      <w:pPr>
        <w:ind w:firstLine="1440"/>
        <w:jc w:val="both"/>
      </w:pPr>
      <w:r>
        <w:rPr>
          <w:b/>
        </w:rPr>
        <w:t xml:space="preserve">O </w:t>
      </w:r>
      <w:proofErr w:type="gramStart"/>
      <w:r>
        <w:rPr>
          <w:b/>
        </w:rPr>
        <w:t>SR.</w:t>
      </w:r>
      <w:proofErr w:type="gramEnd"/>
      <w:r>
        <w:rPr>
          <w:b/>
        </w:rPr>
        <w:t xml:space="preserve"> PRESIDENTE </w:t>
      </w:r>
      <w:r>
        <w:t xml:space="preserve">(Vital do Rêgo. PMDB – PB) – E estava dizendo agora há pouco ao Senador </w:t>
      </w:r>
      <w:proofErr w:type="spellStart"/>
      <w:r>
        <w:t>Alvaro</w:t>
      </w:r>
      <w:proofErr w:type="spellEnd"/>
      <w:r>
        <w:t xml:space="preserve"> Dias o mesmo que faço a V. Exª: estão sendo amadurecidos pelo Relator os requerimentos propostos por V. Exª e por ele para que tenhamos de forma extraordinária uma reunião, nas próximas reuniões marcadas por esta Comissão, para </w:t>
      </w:r>
      <w:bookmarkStart w:id="0" w:name="OLE_LINK1"/>
      <w:r>
        <w:t xml:space="preserve">o aproveitamento desses requerimentos, com posterior deliberação. </w:t>
      </w:r>
    </w:p>
    <w:p w:rsidR="00833884" w:rsidRDefault="00833884" w:rsidP="00833884">
      <w:pPr>
        <w:ind w:firstLine="1440"/>
        <w:jc w:val="both"/>
      </w:pPr>
      <w:r>
        <w:t>Esse é o entendimento desta Presidência, contando com o estudo detalhado de cada um dos requerimentos por parte do Relator.</w:t>
      </w:r>
    </w:p>
    <w:p w:rsidR="00833884" w:rsidRDefault="00833884" w:rsidP="00833884">
      <w:pPr>
        <w:ind w:firstLine="1440"/>
        <w:jc w:val="both"/>
      </w:pPr>
      <w:r>
        <w:rPr>
          <w:b/>
        </w:rPr>
        <w:t xml:space="preserve">O SR. RANDOLFE RODRIGUES </w:t>
      </w:r>
      <w:r>
        <w:t>(PSOL – AP) – Perfeito, Presidente.</w:t>
      </w:r>
    </w:p>
    <w:p w:rsidR="00833884" w:rsidRDefault="00833884" w:rsidP="00833884">
      <w:pPr>
        <w:ind w:firstLine="1440"/>
        <w:jc w:val="both"/>
      </w:pPr>
      <w:r>
        <w:rPr>
          <w:b/>
        </w:rPr>
        <w:t xml:space="preserve">O </w:t>
      </w:r>
      <w:proofErr w:type="gramStart"/>
      <w:r>
        <w:rPr>
          <w:b/>
        </w:rPr>
        <w:t>SR.</w:t>
      </w:r>
      <w:proofErr w:type="gramEnd"/>
      <w:r>
        <w:rPr>
          <w:b/>
        </w:rPr>
        <w:t xml:space="preserve"> PRESIDENTE </w:t>
      </w:r>
      <w:r>
        <w:t>(Vital do Rêgo. PMDB – PB) – Quanto à segunda avaliação de V. Exª, eu gostaria que V. Exª se dirigisse ao Relator, porque foi com ele e com o Vice-Presidente que V. Exª tratou com o diretor-geral da Polícia Federal e, certamente, V. Exª está habilitado para novamente ir lá.</w:t>
      </w:r>
    </w:p>
    <w:p w:rsidR="00833884" w:rsidRDefault="00833884" w:rsidP="00833884">
      <w:pPr>
        <w:ind w:firstLine="1440"/>
        <w:jc w:val="both"/>
      </w:pPr>
      <w:r>
        <w:rPr>
          <w:b/>
        </w:rPr>
        <w:t xml:space="preserve">O SR. RANDOLFE RODRIGUES </w:t>
      </w:r>
      <w:r>
        <w:t>(PSOL – AP) – Perfeito, Presidente.</w:t>
      </w:r>
    </w:p>
    <w:p w:rsidR="00833884" w:rsidRDefault="00833884" w:rsidP="00833884">
      <w:pPr>
        <w:ind w:firstLine="1440"/>
        <w:jc w:val="both"/>
      </w:pPr>
      <w:r>
        <w:rPr>
          <w:b/>
        </w:rPr>
        <w:t xml:space="preserve">O </w:t>
      </w:r>
      <w:proofErr w:type="gramStart"/>
      <w:r>
        <w:rPr>
          <w:b/>
        </w:rPr>
        <w:t>SR.</w:t>
      </w:r>
      <w:proofErr w:type="gramEnd"/>
      <w:r>
        <w:rPr>
          <w:b/>
        </w:rPr>
        <w:t xml:space="preserve"> PRESIDENTE </w:t>
      </w:r>
      <w:r>
        <w:t>(Vital do Rêgo. PMDB – PB) – E V. Exª representará a Presidência sempre que tiver necessidade porque, de ofício, ninguém melhor do que V. Exª para representar.</w:t>
      </w:r>
    </w:p>
    <w:p w:rsidR="00833884" w:rsidRDefault="00833884" w:rsidP="00833884">
      <w:pPr>
        <w:ind w:firstLine="1440"/>
        <w:jc w:val="both"/>
      </w:pPr>
      <w:r>
        <w:rPr>
          <w:b/>
        </w:rPr>
        <w:t xml:space="preserve">O SR. RANDOLFE RODRIGUES </w:t>
      </w:r>
      <w:r>
        <w:t xml:space="preserve">(PSOL – AP) – Perfeito. Agradeço. Só reiterar. Na verdade, na presença do Vice-Presidente e do Relator, também estava um conjunto de colegas parlamentares. </w:t>
      </w:r>
    </w:p>
    <w:p w:rsidR="00833884" w:rsidRDefault="00833884" w:rsidP="00833884">
      <w:pPr>
        <w:ind w:firstLine="1440"/>
        <w:jc w:val="both"/>
      </w:pPr>
      <w:r>
        <w:rPr>
          <w:b/>
        </w:rPr>
        <w:t xml:space="preserve">O </w:t>
      </w:r>
      <w:proofErr w:type="gramStart"/>
      <w:r>
        <w:rPr>
          <w:b/>
        </w:rPr>
        <w:t>SR.</w:t>
      </w:r>
      <w:proofErr w:type="gramEnd"/>
      <w:r>
        <w:rPr>
          <w:b/>
        </w:rPr>
        <w:t xml:space="preserve"> PRESIDENTE </w:t>
      </w:r>
      <w:r>
        <w:t xml:space="preserve">(Vital do Rêgo. PMDB – PB) – Estava. Domingos Sávio foi quem propôs, estava lá. Esta questão do </w:t>
      </w:r>
      <w:proofErr w:type="spellStart"/>
      <w:r>
        <w:t>Geovani</w:t>
      </w:r>
      <w:proofErr w:type="spellEnd"/>
      <w:r>
        <w:t xml:space="preserve">, nós temos que fazer por ofício, reiterar, porque essa é uma peça chave na organização criminosa. </w:t>
      </w:r>
    </w:p>
    <w:p w:rsidR="00833884" w:rsidRDefault="00833884" w:rsidP="00833884">
      <w:pPr>
        <w:ind w:firstLine="1440"/>
        <w:jc w:val="both"/>
      </w:pPr>
      <w:r>
        <w:t>Vamos por ofício.</w:t>
      </w:r>
    </w:p>
    <w:p w:rsidR="00833884" w:rsidRDefault="00833884" w:rsidP="00833884">
      <w:pPr>
        <w:ind w:firstLine="1440"/>
        <w:jc w:val="both"/>
      </w:pPr>
      <w:r>
        <w:rPr>
          <w:b/>
        </w:rPr>
        <w:t>O SR. DOMINGOS SÁVIO</w:t>
      </w:r>
      <w:r>
        <w:t xml:space="preserve"> (PSDB – MG) – Formalizei, Presidente, e já protocolei na Comissão, pedindo que V. Essa dê essa sequência.</w:t>
      </w:r>
    </w:p>
    <w:p w:rsidR="00833884" w:rsidRDefault="00833884" w:rsidP="00833884">
      <w:pPr>
        <w:ind w:firstLine="1440"/>
        <w:jc w:val="both"/>
      </w:pPr>
      <w:r>
        <w:rPr>
          <w:b/>
        </w:rPr>
        <w:lastRenderedPageBreak/>
        <w:t xml:space="preserve">O </w:t>
      </w:r>
      <w:proofErr w:type="gramStart"/>
      <w:r>
        <w:rPr>
          <w:b/>
        </w:rPr>
        <w:t>SR.</w:t>
      </w:r>
      <w:proofErr w:type="gramEnd"/>
      <w:r>
        <w:rPr>
          <w:b/>
        </w:rPr>
        <w:t xml:space="preserve"> PRESIDENTE </w:t>
      </w:r>
      <w:r>
        <w:t>(Vital do Rêgo. PMDB – PB) – Vamos ver.</w:t>
      </w:r>
    </w:p>
    <w:p w:rsidR="00833884" w:rsidRDefault="00833884" w:rsidP="00833884">
      <w:pPr>
        <w:ind w:firstLine="1440"/>
        <w:jc w:val="both"/>
      </w:pPr>
      <w:r>
        <w:t xml:space="preserve">Nada mais havendo a tratar, declaro encerrada a sessão. </w:t>
      </w:r>
    </w:p>
    <w:p w:rsidR="00833884" w:rsidRDefault="00833884" w:rsidP="00833884">
      <w:pPr>
        <w:ind w:firstLine="1440"/>
        <w:jc w:val="both"/>
      </w:pPr>
      <w:r>
        <w:t xml:space="preserve">Tenham </w:t>
      </w:r>
      <w:proofErr w:type="gramStart"/>
      <w:r>
        <w:t>todos um</w:t>
      </w:r>
      <w:proofErr w:type="gramEnd"/>
      <w:r>
        <w:t xml:space="preserve"> bom-dia. Fiquem com Deus.</w:t>
      </w:r>
    </w:p>
    <w:bookmarkEnd w:id="0"/>
    <w:p w:rsidR="00833884" w:rsidRDefault="00833884" w:rsidP="00833884">
      <w:pPr>
        <w:ind w:firstLine="1440"/>
        <w:jc w:val="both"/>
        <w:rPr>
          <w:i/>
        </w:rPr>
      </w:pPr>
    </w:p>
    <w:p w:rsidR="00833884" w:rsidRDefault="00833884" w:rsidP="00833884">
      <w:pPr>
        <w:jc w:val="right"/>
        <w:rPr>
          <w:i/>
        </w:rPr>
      </w:pPr>
      <w:r>
        <w:rPr>
          <w:i/>
        </w:rPr>
        <w:t>(Iniciada às 10 horas e 32 minutos, a reunião é encerrada às 11 horas e 09 minutos.</w:t>
      </w:r>
      <w:proofErr w:type="gramStart"/>
      <w:r>
        <w:rPr>
          <w:i/>
        </w:rPr>
        <w:t>)</w:t>
      </w:r>
      <w:proofErr w:type="gramEnd"/>
    </w:p>
    <w:p w:rsidR="00833884" w:rsidRDefault="00833884" w:rsidP="00833884">
      <w:pPr>
        <w:ind w:firstLine="1440"/>
        <w:jc w:val="both"/>
        <w:rPr>
          <w:i/>
          <w:szCs w:val="20"/>
        </w:rPr>
      </w:pPr>
    </w:p>
    <w:p w:rsidR="00833884" w:rsidRDefault="00833884" w:rsidP="00833884">
      <w:pPr>
        <w:pStyle w:val="TextosemFormatao"/>
        <w:rPr>
          <w:rFonts w:ascii="Arial" w:hAnsi="Arial" w:cs="Arial"/>
        </w:rPr>
      </w:pPr>
    </w:p>
    <w:p w:rsidR="00833884" w:rsidRPr="002740CC" w:rsidRDefault="00833884" w:rsidP="00833884">
      <w:pPr>
        <w:ind w:firstLine="1440"/>
        <w:jc w:val="both"/>
      </w:pPr>
    </w:p>
    <w:p w:rsidR="00833884" w:rsidRPr="002740CC" w:rsidRDefault="00833884" w:rsidP="00833884"/>
    <w:p w:rsidR="00833884" w:rsidRDefault="00833884" w:rsidP="00CF47E7">
      <w:pPr>
        <w:spacing w:before="100" w:beforeAutospacing="1" w:after="100" w:afterAutospacing="1"/>
        <w:jc w:val="both"/>
        <w:rPr>
          <w:sz w:val="28"/>
          <w:szCs w:val="28"/>
          <w:shd w:val="clear" w:color="auto" w:fill="FFFFFF"/>
        </w:rPr>
      </w:pPr>
    </w:p>
    <w:p w:rsidR="007927A5" w:rsidRPr="00227F86" w:rsidRDefault="007927A5" w:rsidP="007927A5">
      <w:pPr>
        <w:jc w:val="right"/>
      </w:pPr>
    </w:p>
    <w:p w:rsidR="007927A5" w:rsidRPr="00487F4A" w:rsidRDefault="007927A5" w:rsidP="007927A5">
      <w:pPr>
        <w:autoSpaceDE w:val="0"/>
        <w:autoSpaceDN w:val="0"/>
        <w:adjustRightInd w:val="0"/>
        <w:jc w:val="center"/>
        <w:rPr>
          <w:b/>
          <w:sz w:val="28"/>
          <w:szCs w:val="28"/>
        </w:rPr>
      </w:pPr>
      <w:r w:rsidRPr="00487F4A">
        <w:rPr>
          <w:b/>
          <w:sz w:val="28"/>
          <w:szCs w:val="28"/>
        </w:rPr>
        <w:t>Senador Vital do Rêgo</w:t>
      </w:r>
    </w:p>
    <w:p w:rsidR="007927A5" w:rsidRPr="00487F4A" w:rsidRDefault="007927A5" w:rsidP="007927A5">
      <w:pPr>
        <w:autoSpaceDE w:val="0"/>
        <w:autoSpaceDN w:val="0"/>
        <w:adjustRightInd w:val="0"/>
        <w:jc w:val="center"/>
        <w:rPr>
          <w:sz w:val="28"/>
          <w:szCs w:val="28"/>
        </w:rPr>
      </w:pPr>
      <w:r w:rsidRPr="00487F4A">
        <w:rPr>
          <w:sz w:val="28"/>
          <w:szCs w:val="28"/>
        </w:rPr>
        <w:t xml:space="preserve">Presidente </w:t>
      </w:r>
    </w:p>
    <w:p w:rsidR="007927A5" w:rsidRPr="00487F4A" w:rsidRDefault="007927A5" w:rsidP="007927A5">
      <w:pPr>
        <w:ind w:firstLine="1440"/>
        <w:jc w:val="both"/>
        <w:rPr>
          <w:sz w:val="28"/>
          <w:szCs w:val="28"/>
        </w:rPr>
      </w:pPr>
    </w:p>
    <w:p w:rsidR="00D44E7C" w:rsidRDefault="00D44E7C" w:rsidP="00CF47E7">
      <w:pPr>
        <w:spacing w:before="100" w:beforeAutospacing="1" w:after="100" w:afterAutospacing="1"/>
        <w:jc w:val="both"/>
        <w:rPr>
          <w:sz w:val="28"/>
          <w:szCs w:val="28"/>
          <w:shd w:val="clear" w:color="auto" w:fill="FFFFFF"/>
        </w:rPr>
      </w:pPr>
    </w:p>
    <w:sectPr w:rsidR="00D44E7C" w:rsidSect="00BF29BE">
      <w:headerReference w:type="default" r:id="rId8"/>
      <w:footerReference w:type="even" r:id="rId9"/>
      <w:footerReference w:type="default" r:id="rId10"/>
      <w:pgSz w:w="11907" w:h="16840" w:code="9"/>
      <w:pgMar w:top="924" w:right="1134" w:bottom="851" w:left="1701" w:header="709" w:footer="560"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2A60" w:rsidRDefault="00122A60">
      <w:r>
        <w:separator/>
      </w:r>
    </w:p>
  </w:endnote>
  <w:endnote w:type="continuationSeparator" w:id="0">
    <w:p w:rsidR="00122A60" w:rsidRDefault="00122A60">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altName w:val="Helvetica"/>
    <w:panose1 w:val="020B0604020202020204"/>
    <w:charset w:val="00"/>
    <w:family w:val="swiss"/>
    <w:pitch w:val="variable"/>
    <w:sig w:usb0="E0002AFF" w:usb1="C0007843" w:usb2="00000009" w:usb3="00000000" w:csb0="000001FF" w:csb1="00000000"/>
  </w:font>
  <w:font w:name="Futura Bk BT">
    <w:altName w:val="Century Gothic"/>
    <w:panose1 w:val="00000000000000000000"/>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2A60" w:rsidRDefault="0044082D" w:rsidP="009C6716">
    <w:pPr>
      <w:pStyle w:val="Rodap"/>
      <w:framePr w:wrap="around" w:vAnchor="text" w:hAnchor="margin" w:xAlign="right" w:y="1"/>
      <w:rPr>
        <w:rStyle w:val="Nmerodepgina"/>
      </w:rPr>
    </w:pPr>
    <w:r>
      <w:rPr>
        <w:rStyle w:val="Nmerodepgina"/>
      </w:rPr>
      <w:fldChar w:fldCharType="begin"/>
    </w:r>
    <w:r w:rsidR="00122A60">
      <w:rPr>
        <w:rStyle w:val="Nmerodepgina"/>
      </w:rPr>
      <w:instrText xml:space="preserve">PAGE  </w:instrText>
    </w:r>
    <w:r>
      <w:rPr>
        <w:rStyle w:val="Nmerodepgina"/>
      </w:rPr>
      <w:fldChar w:fldCharType="end"/>
    </w:r>
  </w:p>
  <w:p w:rsidR="00122A60" w:rsidRDefault="00122A60" w:rsidP="00F059F9">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color w:val="FFFFFF" w:themeColor="background1"/>
      </w:rPr>
      <w:id w:val="4973203"/>
      <w:docPartObj>
        <w:docPartGallery w:val="Page Numbers (Bottom of Page)"/>
        <w:docPartUnique/>
      </w:docPartObj>
    </w:sdtPr>
    <w:sdtContent>
      <w:p w:rsidR="00122A60" w:rsidRPr="00BF29BE" w:rsidRDefault="0044082D">
        <w:pPr>
          <w:pStyle w:val="Rodap"/>
          <w:jc w:val="right"/>
          <w:rPr>
            <w:color w:val="FFFFFF" w:themeColor="background1"/>
          </w:rPr>
        </w:pPr>
        <w:r>
          <w:rPr>
            <w:noProof/>
            <w:color w:val="FFFFFF" w:themeColor="background1"/>
            <w:lang w:eastAsia="en-US"/>
          </w:rPr>
          <w:pict>
            <v:shapetype id="_x0000_t202" coordsize="21600,21600" o:spt="202" path="m,l,21600r21600,l21600,xe">
              <v:stroke joinstyle="miter"/>
              <v:path gradientshapeok="t" o:connecttype="rect"/>
            </v:shapetype>
            <v:shape id="_x0000_s58374" type="#_x0000_t202" style="position:absolute;left:0;text-align:left;margin-left:415.15pt;margin-top:11.65pt;width:60.05pt;height:26.25pt;z-index:251660288;mso-position-horizontal-relative:text;mso-position-vertical-relative:text;mso-width-relative:margin;mso-height-relative:margin" stroked="f">
              <v:textbox>
                <w:txbxContent>
                  <w:p w:rsidR="00122A60" w:rsidRPr="009915BC" w:rsidRDefault="00122A60">
                    <w:pPr>
                      <w:rPr>
                        <w:sz w:val="22"/>
                      </w:rPr>
                    </w:pPr>
                    <w:r w:rsidRPr="009915BC">
                      <w:rPr>
                        <w:sz w:val="22"/>
                      </w:rPr>
                      <w:t>SSCEPI</w:t>
                    </w:r>
                  </w:p>
                </w:txbxContent>
              </v:textbox>
            </v:shape>
          </w:pict>
        </w:r>
        <w:r w:rsidRPr="00BF29BE">
          <w:rPr>
            <w:color w:val="FFFFFF" w:themeColor="background1"/>
          </w:rPr>
          <w:fldChar w:fldCharType="begin"/>
        </w:r>
        <w:r w:rsidR="00122A60" w:rsidRPr="00BF29BE">
          <w:rPr>
            <w:color w:val="FFFFFF" w:themeColor="background1"/>
          </w:rPr>
          <w:instrText xml:space="preserve"> PAGE   \* MERGEFORMAT </w:instrText>
        </w:r>
        <w:r w:rsidRPr="00BF29BE">
          <w:rPr>
            <w:color w:val="FFFFFF" w:themeColor="background1"/>
          </w:rPr>
          <w:fldChar w:fldCharType="separate"/>
        </w:r>
        <w:r w:rsidR="00833884">
          <w:rPr>
            <w:noProof/>
            <w:color w:val="FFFFFF" w:themeColor="background1"/>
          </w:rPr>
          <w:t>1</w:t>
        </w:r>
        <w:r w:rsidRPr="00BF29BE">
          <w:rPr>
            <w:color w:val="FFFFFF" w:themeColor="background1"/>
          </w:rPr>
          <w:fldChar w:fldCharType="end"/>
        </w:r>
      </w:p>
    </w:sdtContent>
  </w:sdt>
  <w:p w:rsidR="00122A60" w:rsidRDefault="00122A60">
    <w:pPr>
      <w:ind w:right="360"/>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2A60" w:rsidRDefault="00122A60">
      <w:r>
        <w:separator/>
      </w:r>
    </w:p>
  </w:footnote>
  <w:footnote w:type="continuationSeparator" w:id="0">
    <w:p w:rsidR="00122A60" w:rsidRDefault="00122A6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2A60" w:rsidRPr="0033209B" w:rsidRDefault="00122A60" w:rsidP="00F75E17">
    <w:pPr>
      <w:pStyle w:val="Cabealho"/>
      <w:jc w:val="center"/>
      <w:rPr>
        <w:sz w:val="16"/>
      </w:rPr>
    </w:pPr>
    <w:r>
      <w:rPr>
        <w:noProof/>
        <w:sz w:val="16"/>
      </w:rPr>
      <w:drawing>
        <wp:inline distT="0" distB="0" distL="0" distR="0">
          <wp:extent cx="581025" cy="676275"/>
          <wp:effectExtent l="19050" t="0" r="952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srcRect/>
                  <a:stretch>
                    <a:fillRect/>
                  </a:stretch>
                </pic:blipFill>
                <pic:spPr bwMode="auto">
                  <a:xfrm>
                    <a:off x="0" y="0"/>
                    <a:ext cx="581025" cy="676275"/>
                  </a:xfrm>
                  <a:prstGeom prst="rect">
                    <a:avLst/>
                  </a:prstGeom>
                  <a:noFill/>
                  <a:ln w="9525">
                    <a:noFill/>
                    <a:miter lim="800000"/>
                    <a:headEnd/>
                    <a:tailEnd/>
                  </a:ln>
                </pic:spPr>
              </pic:pic>
            </a:graphicData>
          </a:graphic>
        </wp:inline>
      </w:drawing>
    </w:r>
  </w:p>
  <w:p w:rsidR="00122A60" w:rsidRPr="002B095F" w:rsidRDefault="00122A60" w:rsidP="00F75E17">
    <w:pPr>
      <w:pStyle w:val="Cabealho"/>
      <w:jc w:val="center"/>
      <w:rPr>
        <w:b/>
      </w:rPr>
    </w:pPr>
    <w:r w:rsidRPr="002B095F">
      <w:rPr>
        <w:b/>
      </w:rPr>
      <w:t>Senado Federal</w:t>
    </w:r>
  </w:p>
  <w:p w:rsidR="00122A60" w:rsidRDefault="00122A60" w:rsidP="008F34B3">
    <w:pPr>
      <w:overflowPunct w:val="0"/>
      <w:autoSpaceDE w:val="0"/>
      <w:autoSpaceDN w:val="0"/>
      <w:adjustRightInd w:val="0"/>
      <w:spacing w:line="280" w:lineRule="atLeast"/>
      <w:jc w:val="center"/>
      <w:rPr>
        <w:rFonts w:ascii="Arial" w:hAnsi="Arial" w:cs="Arial"/>
        <w:b/>
        <w:bCs/>
        <w:sz w:val="22"/>
      </w:rPr>
    </w:pPr>
    <w:r>
      <w:rPr>
        <w:rFonts w:ascii="Arial" w:hAnsi="Arial" w:cs="Arial"/>
        <w:b/>
        <w:bCs/>
        <w:sz w:val="22"/>
      </w:rPr>
      <w:t>Subsecretaria de Apoio às Comissões Especiais e</w:t>
    </w:r>
  </w:p>
  <w:p w:rsidR="00122A60" w:rsidRDefault="00122A60" w:rsidP="008F34B3">
    <w:pPr>
      <w:overflowPunct w:val="0"/>
      <w:autoSpaceDE w:val="0"/>
      <w:autoSpaceDN w:val="0"/>
      <w:adjustRightInd w:val="0"/>
      <w:spacing w:line="280" w:lineRule="atLeast"/>
      <w:jc w:val="center"/>
      <w:rPr>
        <w:rFonts w:ascii="Arial" w:hAnsi="Arial" w:cs="Arial"/>
        <w:b/>
        <w:bCs/>
        <w:sz w:val="22"/>
      </w:rPr>
    </w:pPr>
    <w:r>
      <w:rPr>
        <w:rFonts w:ascii="Arial" w:hAnsi="Arial" w:cs="Arial"/>
        <w:b/>
        <w:bCs/>
        <w:sz w:val="22"/>
      </w:rPr>
      <w:t>Parlamentares de Inquérito</w:t>
    </w:r>
  </w:p>
  <w:p w:rsidR="00122A60" w:rsidRDefault="00122A60" w:rsidP="008F34B3">
    <w:pPr>
      <w:pStyle w:val="Cabealho"/>
      <w:rPr>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8404D"/>
    <w:multiLevelType w:val="hybridMultilevel"/>
    <w:tmpl w:val="43161ED0"/>
    <w:lvl w:ilvl="0" w:tplc="BBD8D072">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
    <w:nsid w:val="071A15D2"/>
    <w:multiLevelType w:val="hybridMultilevel"/>
    <w:tmpl w:val="244841A2"/>
    <w:lvl w:ilvl="0" w:tplc="783AE746">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
    <w:nsid w:val="084333A9"/>
    <w:multiLevelType w:val="hybridMultilevel"/>
    <w:tmpl w:val="0220E4D0"/>
    <w:lvl w:ilvl="0" w:tplc="0416000F">
      <w:start w:val="1"/>
      <w:numFmt w:val="decimal"/>
      <w:lvlText w:val="%1."/>
      <w:lvlJc w:val="left"/>
      <w:pPr>
        <w:tabs>
          <w:tab w:val="num" w:pos="720"/>
        </w:tabs>
        <w:ind w:left="720" w:hanging="360"/>
      </w:pPr>
      <w:rPr>
        <w:rFonts w:cs="Times New Roman"/>
      </w:rPr>
    </w:lvl>
    <w:lvl w:ilvl="1" w:tplc="CDA00700">
      <w:start w:val="1"/>
      <w:numFmt w:val="lowerLetter"/>
      <w:lvlText w:val="%2)"/>
      <w:lvlJc w:val="left"/>
      <w:pPr>
        <w:tabs>
          <w:tab w:val="num" w:pos="1440"/>
        </w:tabs>
        <w:ind w:left="1440" w:hanging="360"/>
      </w:pPr>
      <w:rPr>
        <w:rFonts w:ascii="Times New Roman" w:eastAsia="Times New Roman" w:hAnsi="Times New Roman"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3">
    <w:nsid w:val="0DEF3E21"/>
    <w:multiLevelType w:val="multilevel"/>
    <w:tmpl w:val="51802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EF16A17"/>
    <w:multiLevelType w:val="hybridMultilevel"/>
    <w:tmpl w:val="0220E4D0"/>
    <w:lvl w:ilvl="0" w:tplc="0416000F">
      <w:start w:val="1"/>
      <w:numFmt w:val="decimal"/>
      <w:lvlText w:val="%1."/>
      <w:lvlJc w:val="left"/>
      <w:pPr>
        <w:tabs>
          <w:tab w:val="num" w:pos="720"/>
        </w:tabs>
        <w:ind w:left="720" w:hanging="360"/>
      </w:pPr>
      <w:rPr>
        <w:rFonts w:cs="Times New Roman"/>
      </w:rPr>
    </w:lvl>
    <w:lvl w:ilvl="1" w:tplc="CDA00700">
      <w:start w:val="1"/>
      <w:numFmt w:val="lowerLetter"/>
      <w:lvlText w:val="%2)"/>
      <w:lvlJc w:val="left"/>
      <w:pPr>
        <w:tabs>
          <w:tab w:val="num" w:pos="1440"/>
        </w:tabs>
        <w:ind w:left="1440" w:hanging="360"/>
      </w:pPr>
      <w:rPr>
        <w:rFonts w:ascii="Times New Roman" w:eastAsia="Times New Roman" w:hAnsi="Times New Roman"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5">
    <w:nsid w:val="1D4E6671"/>
    <w:multiLevelType w:val="hybridMultilevel"/>
    <w:tmpl w:val="2EF85DA6"/>
    <w:lvl w:ilvl="0" w:tplc="5DC2379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6">
    <w:nsid w:val="1F663FE9"/>
    <w:multiLevelType w:val="hybridMultilevel"/>
    <w:tmpl w:val="F59ADAA0"/>
    <w:lvl w:ilvl="0" w:tplc="C3122D9A">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7">
    <w:nsid w:val="22612E27"/>
    <w:multiLevelType w:val="hybridMultilevel"/>
    <w:tmpl w:val="70E2FF58"/>
    <w:lvl w:ilvl="0" w:tplc="A69C1942">
      <w:start w:val="1"/>
      <w:numFmt w:val="lowerLetter"/>
      <w:lvlText w:val="%1)"/>
      <w:lvlJc w:val="left"/>
      <w:pPr>
        <w:tabs>
          <w:tab w:val="num" w:pos="1800"/>
        </w:tabs>
        <w:ind w:left="1800" w:hanging="360"/>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8">
    <w:nsid w:val="228F1376"/>
    <w:multiLevelType w:val="hybridMultilevel"/>
    <w:tmpl w:val="093224E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230107AB"/>
    <w:multiLevelType w:val="hybridMultilevel"/>
    <w:tmpl w:val="B2B2FEF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23250077"/>
    <w:multiLevelType w:val="hybridMultilevel"/>
    <w:tmpl w:val="25384C5C"/>
    <w:lvl w:ilvl="0" w:tplc="04160011">
      <w:start w:val="6"/>
      <w:numFmt w:val="decimal"/>
      <w:lvlText w:val="%1)"/>
      <w:lvlJc w:val="left"/>
      <w:pPr>
        <w:tabs>
          <w:tab w:val="num" w:pos="720"/>
        </w:tabs>
        <w:ind w:left="720" w:hanging="360"/>
      </w:pPr>
      <w:rPr>
        <w:rFonts w:cs="Times New Roman" w:hint="default"/>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11">
    <w:nsid w:val="25A02082"/>
    <w:multiLevelType w:val="hybridMultilevel"/>
    <w:tmpl w:val="6180069C"/>
    <w:lvl w:ilvl="0" w:tplc="ED5C8654">
      <w:start w:val="1"/>
      <w:numFmt w:val="lowerLetter"/>
      <w:lvlText w:val="%1)"/>
      <w:lvlJc w:val="left"/>
      <w:pPr>
        <w:tabs>
          <w:tab w:val="num" w:pos="720"/>
        </w:tabs>
        <w:ind w:left="720" w:hanging="360"/>
      </w:pPr>
      <w:rPr>
        <w:rFonts w:ascii="Times New Roman" w:eastAsia="Times New Roman" w:hAnsi="Times New Roman" w:cs="Times New Roman"/>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12">
    <w:nsid w:val="32511D77"/>
    <w:multiLevelType w:val="hybridMultilevel"/>
    <w:tmpl w:val="2EF85DA6"/>
    <w:lvl w:ilvl="0" w:tplc="5DC2379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3">
    <w:nsid w:val="33E45DB8"/>
    <w:multiLevelType w:val="hybridMultilevel"/>
    <w:tmpl w:val="3C808A2E"/>
    <w:lvl w:ilvl="0" w:tplc="3E361A2A">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4">
    <w:nsid w:val="344C006F"/>
    <w:multiLevelType w:val="hybridMultilevel"/>
    <w:tmpl w:val="955C8DA8"/>
    <w:lvl w:ilvl="0" w:tplc="04160011">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5">
    <w:nsid w:val="35401647"/>
    <w:multiLevelType w:val="hybridMultilevel"/>
    <w:tmpl w:val="2EF85DA6"/>
    <w:lvl w:ilvl="0" w:tplc="5DC2379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6">
    <w:nsid w:val="39F34DB1"/>
    <w:multiLevelType w:val="hybridMultilevel"/>
    <w:tmpl w:val="0220E4D0"/>
    <w:lvl w:ilvl="0" w:tplc="0416000F">
      <w:start w:val="1"/>
      <w:numFmt w:val="decimal"/>
      <w:lvlText w:val="%1."/>
      <w:lvlJc w:val="left"/>
      <w:pPr>
        <w:tabs>
          <w:tab w:val="num" w:pos="720"/>
        </w:tabs>
        <w:ind w:left="720" w:hanging="360"/>
      </w:pPr>
      <w:rPr>
        <w:rFonts w:cs="Times New Roman"/>
      </w:rPr>
    </w:lvl>
    <w:lvl w:ilvl="1" w:tplc="CDA00700">
      <w:start w:val="1"/>
      <w:numFmt w:val="lowerLetter"/>
      <w:lvlText w:val="%2)"/>
      <w:lvlJc w:val="left"/>
      <w:pPr>
        <w:tabs>
          <w:tab w:val="num" w:pos="1440"/>
        </w:tabs>
        <w:ind w:left="1440" w:hanging="360"/>
      </w:pPr>
      <w:rPr>
        <w:rFonts w:ascii="Times New Roman" w:eastAsia="Times New Roman" w:hAnsi="Times New Roman"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17">
    <w:nsid w:val="422D7315"/>
    <w:multiLevelType w:val="hybridMultilevel"/>
    <w:tmpl w:val="5B5A2126"/>
    <w:lvl w:ilvl="0" w:tplc="31ACDBD8">
      <w:start w:val="1"/>
      <w:numFmt w:val="decimal"/>
      <w:lvlText w:val="%1)"/>
      <w:lvlJc w:val="left"/>
      <w:pPr>
        <w:tabs>
          <w:tab w:val="num" w:pos="750"/>
        </w:tabs>
        <w:ind w:left="750" w:hanging="390"/>
      </w:pPr>
      <w:rPr>
        <w:rFonts w:ascii="Times New Roman" w:eastAsia="Times New Roman" w:hAnsi="Times New Roman" w:cs="Times New Roman"/>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18">
    <w:nsid w:val="429647DF"/>
    <w:multiLevelType w:val="hybridMultilevel"/>
    <w:tmpl w:val="D96E050A"/>
    <w:lvl w:ilvl="0" w:tplc="BD8E8B5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46EF7CB7"/>
    <w:multiLevelType w:val="hybridMultilevel"/>
    <w:tmpl w:val="6F4AE056"/>
    <w:lvl w:ilvl="0" w:tplc="CE843B1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0">
    <w:nsid w:val="4C5062A0"/>
    <w:multiLevelType w:val="hybridMultilevel"/>
    <w:tmpl w:val="2EF85DA6"/>
    <w:lvl w:ilvl="0" w:tplc="5DC2379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1">
    <w:nsid w:val="4DEE7773"/>
    <w:multiLevelType w:val="hybridMultilevel"/>
    <w:tmpl w:val="0220E4D0"/>
    <w:lvl w:ilvl="0" w:tplc="0416000F">
      <w:start w:val="1"/>
      <w:numFmt w:val="decimal"/>
      <w:lvlText w:val="%1."/>
      <w:lvlJc w:val="left"/>
      <w:pPr>
        <w:tabs>
          <w:tab w:val="num" w:pos="927"/>
        </w:tabs>
        <w:ind w:left="927" w:hanging="360"/>
      </w:pPr>
      <w:rPr>
        <w:rFonts w:cs="Times New Roman"/>
      </w:rPr>
    </w:lvl>
    <w:lvl w:ilvl="1" w:tplc="CDA00700">
      <w:start w:val="1"/>
      <w:numFmt w:val="lowerLetter"/>
      <w:lvlText w:val="%2)"/>
      <w:lvlJc w:val="left"/>
      <w:pPr>
        <w:tabs>
          <w:tab w:val="num" w:pos="1647"/>
        </w:tabs>
        <w:ind w:left="1647" w:hanging="360"/>
      </w:pPr>
      <w:rPr>
        <w:rFonts w:ascii="Times New Roman" w:eastAsia="Times New Roman" w:hAnsi="Times New Roman" w:cs="Times New Roman"/>
      </w:rPr>
    </w:lvl>
    <w:lvl w:ilvl="2" w:tplc="0416001B" w:tentative="1">
      <w:start w:val="1"/>
      <w:numFmt w:val="lowerRoman"/>
      <w:lvlText w:val="%3."/>
      <w:lvlJc w:val="right"/>
      <w:pPr>
        <w:tabs>
          <w:tab w:val="num" w:pos="2367"/>
        </w:tabs>
        <w:ind w:left="2367" w:hanging="180"/>
      </w:pPr>
      <w:rPr>
        <w:rFonts w:cs="Times New Roman"/>
      </w:rPr>
    </w:lvl>
    <w:lvl w:ilvl="3" w:tplc="0416000F" w:tentative="1">
      <w:start w:val="1"/>
      <w:numFmt w:val="decimal"/>
      <w:lvlText w:val="%4."/>
      <w:lvlJc w:val="left"/>
      <w:pPr>
        <w:tabs>
          <w:tab w:val="num" w:pos="3087"/>
        </w:tabs>
        <w:ind w:left="3087" w:hanging="360"/>
      </w:pPr>
      <w:rPr>
        <w:rFonts w:cs="Times New Roman"/>
      </w:rPr>
    </w:lvl>
    <w:lvl w:ilvl="4" w:tplc="04160019" w:tentative="1">
      <w:start w:val="1"/>
      <w:numFmt w:val="lowerLetter"/>
      <w:lvlText w:val="%5."/>
      <w:lvlJc w:val="left"/>
      <w:pPr>
        <w:tabs>
          <w:tab w:val="num" w:pos="3807"/>
        </w:tabs>
        <w:ind w:left="3807" w:hanging="360"/>
      </w:pPr>
      <w:rPr>
        <w:rFonts w:cs="Times New Roman"/>
      </w:rPr>
    </w:lvl>
    <w:lvl w:ilvl="5" w:tplc="0416001B" w:tentative="1">
      <w:start w:val="1"/>
      <w:numFmt w:val="lowerRoman"/>
      <w:lvlText w:val="%6."/>
      <w:lvlJc w:val="right"/>
      <w:pPr>
        <w:tabs>
          <w:tab w:val="num" w:pos="4527"/>
        </w:tabs>
        <w:ind w:left="4527" w:hanging="180"/>
      </w:pPr>
      <w:rPr>
        <w:rFonts w:cs="Times New Roman"/>
      </w:rPr>
    </w:lvl>
    <w:lvl w:ilvl="6" w:tplc="0416000F" w:tentative="1">
      <w:start w:val="1"/>
      <w:numFmt w:val="decimal"/>
      <w:lvlText w:val="%7."/>
      <w:lvlJc w:val="left"/>
      <w:pPr>
        <w:tabs>
          <w:tab w:val="num" w:pos="5247"/>
        </w:tabs>
        <w:ind w:left="5247" w:hanging="360"/>
      </w:pPr>
      <w:rPr>
        <w:rFonts w:cs="Times New Roman"/>
      </w:rPr>
    </w:lvl>
    <w:lvl w:ilvl="7" w:tplc="04160019" w:tentative="1">
      <w:start w:val="1"/>
      <w:numFmt w:val="lowerLetter"/>
      <w:lvlText w:val="%8."/>
      <w:lvlJc w:val="left"/>
      <w:pPr>
        <w:tabs>
          <w:tab w:val="num" w:pos="5967"/>
        </w:tabs>
        <w:ind w:left="5967" w:hanging="360"/>
      </w:pPr>
      <w:rPr>
        <w:rFonts w:cs="Times New Roman"/>
      </w:rPr>
    </w:lvl>
    <w:lvl w:ilvl="8" w:tplc="0416001B" w:tentative="1">
      <w:start w:val="1"/>
      <w:numFmt w:val="lowerRoman"/>
      <w:lvlText w:val="%9."/>
      <w:lvlJc w:val="right"/>
      <w:pPr>
        <w:tabs>
          <w:tab w:val="num" w:pos="6687"/>
        </w:tabs>
        <w:ind w:left="6687" w:hanging="180"/>
      </w:pPr>
      <w:rPr>
        <w:rFonts w:cs="Times New Roman"/>
      </w:rPr>
    </w:lvl>
  </w:abstractNum>
  <w:abstractNum w:abstractNumId="22">
    <w:nsid w:val="522E69D4"/>
    <w:multiLevelType w:val="multilevel"/>
    <w:tmpl w:val="7B004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48943D5"/>
    <w:multiLevelType w:val="hybridMultilevel"/>
    <w:tmpl w:val="2EF85DA6"/>
    <w:lvl w:ilvl="0" w:tplc="5DC2379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4">
    <w:nsid w:val="555721CC"/>
    <w:multiLevelType w:val="hybridMultilevel"/>
    <w:tmpl w:val="CBB22B32"/>
    <w:lvl w:ilvl="0" w:tplc="04160017">
      <w:start w:val="1"/>
      <w:numFmt w:val="lowerLetter"/>
      <w:lvlText w:val="%1)"/>
      <w:lvlJc w:val="left"/>
      <w:pPr>
        <w:tabs>
          <w:tab w:val="num" w:pos="720"/>
        </w:tabs>
        <w:ind w:left="720" w:hanging="360"/>
      </w:pPr>
      <w:rPr>
        <w:rFonts w:cs="Times New Roman" w:hint="default"/>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25">
    <w:nsid w:val="57731526"/>
    <w:multiLevelType w:val="hybridMultilevel"/>
    <w:tmpl w:val="7722F75E"/>
    <w:lvl w:ilvl="0" w:tplc="159E939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6">
    <w:nsid w:val="592066AB"/>
    <w:multiLevelType w:val="hybridMultilevel"/>
    <w:tmpl w:val="2EF85DA6"/>
    <w:lvl w:ilvl="0" w:tplc="5DC2379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7">
    <w:nsid w:val="5A4B3950"/>
    <w:multiLevelType w:val="hybridMultilevel"/>
    <w:tmpl w:val="2EF85DA6"/>
    <w:lvl w:ilvl="0" w:tplc="5DC2379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8">
    <w:nsid w:val="5B592605"/>
    <w:multiLevelType w:val="hybridMultilevel"/>
    <w:tmpl w:val="A7062596"/>
    <w:lvl w:ilvl="0" w:tplc="0416000F">
      <w:start w:val="1"/>
      <w:numFmt w:val="decimal"/>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9">
    <w:nsid w:val="5E117297"/>
    <w:multiLevelType w:val="hybridMultilevel"/>
    <w:tmpl w:val="EE9A2FBC"/>
    <w:lvl w:ilvl="0" w:tplc="346218A6">
      <w:start w:val="1"/>
      <w:numFmt w:val="decimal"/>
      <w:lvlText w:val="%1."/>
      <w:lvlJc w:val="left"/>
      <w:pPr>
        <w:tabs>
          <w:tab w:val="num" w:pos="1759"/>
        </w:tabs>
        <w:ind w:left="1759" w:hanging="1050"/>
      </w:pPr>
      <w:rPr>
        <w:rFonts w:cs="Times New Roman" w:hint="default"/>
      </w:rPr>
    </w:lvl>
    <w:lvl w:ilvl="1" w:tplc="04160019">
      <w:start w:val="1"/>
      <w:numFmt w:val="lowerLetter"/>
      <w:lvlText w:val="%2."/>
      <w:lvlJc w:val="left"/>
      <w:pPr>
        <w:tabs>
          <w:tab w:val="num" w:pos="1789"/>
        </w:tabs>
        <w:ind w:left="1789" w:hanging="360"/>
      </w:pPr>
      <w:rPr>
        <w:rFonts w:cs="Times New Roman"/>
      </w:rPr>
    </w:lvl>
    <w:lvl w:ilvl="2" w:tplc="0416001B">
      <w:start w:val="1"/>
      <w:numFmt w:val="lowerRoman"/>
      <w:lvlText w:val="%3."/>
      <w:lvlJc w:val="right"/>
      <w:pPr>
        <w:tabs>
          <w:tab w:val="num" w:pos="2509"/>
        </w:tabs>
        <w:ind w:left="2509" w:hanging="180"/>
      </w:pPr>
      <w:rPr>
        <w:rFonts w:cs="Times New Roman"/>
      </w:rPr>
    </w:lvl>
    <w:lvl w:ilvl="3" w:tplc="0416000F">
      <w:start w:val="1"/>
      <w:numFmt w:val="decimal"/>
      <w:lvlText w:val="%4."/>
      <w:lvlJc w:val="left"/>
      <w:pPr>
        <w:tabs>
          <w:tab w:val="num" w:pos="3229"/>
        </w:tabs>
        <w:ind w:left="3229" w:hanging="360"/>
      </w:pPr>
      <w:rPr>
        <w:rFonts w:cs="Times New Roman"/>
      </w:rPr>
    </w:lvl>
    <w:lvl w:ilvl="4" w:tplc="04160019">
      <w:start w:val="1"/>
      <w:numFmt w:val="lowerLetter"/>
      <w:lvlText w:val="%5."/>
      <w:lvlJc w:val="left"/>
      <w:pPr>
        <w:tabs>
          <w:tab w:val="num" w:pos="3949"/>
        </w:tabs>
        <w:ind w:left="3949" w:hanging="360"/>
      </w:pPr>
      <w:rPr>
        <w:rFonts w:cs="Times New Roman"/>
      </w:rPr>
    </w:lvl>
    <w:lvl w:ilvl="5" w:tplc="0416001B">
      <w:start w:val="1"/>
      <w:numFmt w:val="lowerRoman"/>
      <w:lvlText w:val="%6."/>
      <w:lvlJc w:val="right"/>
      <w:pPr>
        <w:tabs>
          <w:tab w:val="num" w:pos="4669"/>
        </w:tabs>
        <w:ind w:left="4669" w:hanging="180"/>
      </w:pPr>
      <w:rPr>
        <w:rFonts w:cs="Times New Roman"/>
      </w:rPr>
    </w:lvl>
    <w:lvl w:ilvl="6" w:tplc="0416000F">
      <w:start w:val="1"/>
      <w:numFmt w:val="decimal"/>
      <w:lvlText w:val="%7."/>
      <w:lvlJc w:val="left"/>
      <w:pPr>
        <w:tabs>
          <w:tab w:val="num" w:pos="5389"/>
        </w:tabs>
        <w:ind w:left="5389" w:hanging="360"/>
      </w:pPr>
      <w:rPr>
        <w:rFonts w:cs="Times New Roman"/>
      </w:rPr>
    </w:lvl>
    <w:lvl w:ilvl="7" w:tplc="04160019">
      <w:start w:val="1"/>
      <w:numFmt w:val="lowerLetter"/>
      <w:lvlText w:val="%8."/>
      <w:lvlJc w:val="left"/>
      <w:pPr>
        <w:tabs>
          <w:tab w:val="num" w:pos="6109"/>
        </w:tabs>
        <w:ind w:left="6109" w:hanging="360"/>
      </w:pPr>
      <w:rPr>
        <w:rFonts w:cs="Times New Roman"/>
      </w:rPr>
    </w:lvl>
    <w:lvl w:ilvl="8" w:tplc="0416001B">
      <w:start w:val="1"/>
      <w:numFmt w:val="lowerRoman"/>
      <w:lvlText w:val="%9."/>
      <w:lvlJc w:val="right"/>
      <w:pPr>
        <w:tabs>
          <w:tab w:val="num" w:pos="6829"/>
        </w:tabs>
        <w:ind w:left="6829" w:hanging="180"/>
      </w:pPr>
      <w:rPr>
        <w:rFonts w:cs="Times New Roman"/>
      </w:rPr>
    </w:lvl>
  </w:abstractNum>
  <w:abstractNum w:abstractNumId="30">
    <w:nsid w:val="61E96DE8"/>
    <w:multiLevelType w:val="hybridMultilevel"/>
    <w:tmpl w:val="2EF85DA6"/>
    <w:lvl w:ilvl="0" w:tplc="5DC2379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1">
    <w:nsid w:val="62534632"/>
    <w:multiLevelType w:val="multilevel"/>
    <w:tmpl w:val="61F8C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2802252"/>
    <w:multiLevelType w:val="hybridMultilevel"/>
    <w:tmpl w:val="C5363C36"/>
    <w:lvl w:ilvl="0" w:tplc="E3DC1786">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3">
    <w:nsid w:val="62F04F59"/>
    <w:multiLevelType w:val="hybridMultilevel"/>
    <w:tmpl w:val="D96E050A"/>
    <w:lvl w:ilvl="0" w:tplc="BD8E8B5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6F8E7789"/>
    <w:multiLevelType w:val="hybridMultilevel"/>
    <w:tmpl w:val="2EF85DA6"/>
    <w:lvl w:ilvl="0" w:tplc="5DC2379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5">
    <w:nsid w:val="735B479E"/>
    <w:multiLevelType w:val="hybridMultilevel"/>
    <w:tmpl w:val="6F14E120"/>
    <w:lvl w:ilvl="0" w:tplc="5DC2379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6">
    <w:nsid w:val="76E757DB"/>
    <w:multiLevelType w:val="hybridMultilevel"/>
    <w:tmpl w:val="0220E4D0"/>
    <w:lvl w:ilvl="0" w:tplc="0416000F">
      <w:start w:val="1"/>
      <w:numFmt w:val="decimal"/>
      <w:lvlText w:val="%1."/>
      <w:lvlJc w:val="left"/>
      <w:pPr>
        <w:tabs>
          <w:tab w:val="num" w:pos="720"/>
        </w:tabs>
        <w:ind w:left="720" w:hanging="360"/>
      </w:pPr>
      <w:rPr>
        <w:rFonts w:cs="Times New Roman"/>
      </w:rPr>
    </w:lvl>
    <w:lvl w:ilvl="1" w:tplc="CDA00700">
      <w:start w:val="1"/>
      <w:numFmt w:val="lowerLetter"/>
      <w:lvlText w:val="%2)"/>
      <w:lvlJc w:val="left"/>
      <w:pPr>
        <w:tabs>
          <w:tab w:val="num" w:pos="1440"/>
        </w:tabs>
        <w:ind w:left="1440" w:hanging="360"/>
      </w:pPr>
      <w:rPr>
        <w:rFonts w:ascii="Times New Roman" w:eastAsia="Times New Roman" w:hAnsi="Times New Roman"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37">
    <w:nsid w:val="7A9E451B"/>
    <w:multiLevelType w:val="hybridMultilevel"/>
    <w:tmpl w:val="D96E050A"/>
    <w:lvl w:ilvl="0" w:tplc="BD8E8B5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nsid w:val="7D4C24F8"/>
    <w:multiLevelType w:val="hybridMultilevel"/>
    <w:tmpl w:val="EAB854BE"/>
    <w:lvl w:ilvl="0" w:tplc="8A7C2408">
      <w:start w:val="1"/>
      <w:numFmt w:val="decimal"/>
      <w:lvlText w:val="%1."/>
      <w:lvlJc w:val="left"/>
      <w:pPr>
        <w:ind w:left="720" w:hanging="360"/>
      </w:pPr>
      <w:rPr>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1"/>
  </w:num>
  <w:num w:numId="2">
    <w:abstractNumId w:val="24"/>
  </w:num>
  <w:num w:numId="3">
    <w:abstractNumId w:val="19"/>
  </w:num>
  <w:num w:numId="4">
    <w:abstractNumId w:val="28"/>
  </w:num>
  <w:num w:numId="5">
    <w:abstractNumId w:val="14"/>
  </w:num>
  <w:num w:numId="6">
    <w:abstractNumId w:val="29"/>
  </w:num>
  <w:num w:numId="7">
    <w:abstractNumId w:val="17"/>
  </w:num>
  <w:num w:numId="8">
    <w:abstractNumId w:val="10"/>
  </w:num>
  <w:num w:numId="9">
    <w:abstractNumId w:val="11"/>
  </w:num>
  <w:num w:numId="10">
    <w:abstractNumId w:val="36"/>
  </w:num>
  <w:num w:numId="11">
    <w:abstractNumId w:val="23"/>
  </w:num>
  <w:num w:numId="12">
    <w:abstractNumId w:val="34"/>
  </w:num>
  <w:num w:numId="13">
    <w:abstractNumId w:val="20"/>
  </w:num>
  <w:num w:numId="14">
    <w:abstractNumId w:val="12"/>
  </w:num>
  <w:num w:numId="15">
    <w:abstractNumId w:val="30"/>
  </w:num>
  <w:num w:numId="16">
    <w:abstractNumId w:val="15"/>
  </w:num>
  <w:num w:numId="17">
    <w:abstractNumId w:val="27"/>
  </w:num>
  <w:num w:numId="18">
    <w:abstractNumId w:val="5"/>
  </w:num>
  <w:num w:numId="19">
    <w:abstractNumId w:val="26"/>
  </w:num>
  <w:num w:numId="20">
    <w:abstractNumId w:val="35"/>
  </w:num>
  <w:num w:numId="21">
    <w:abstractNumId w:val="0"/>
  </w:num>
  <w:num w:numId="22">
    <w:abstractNumId w:val="32"/>
  </w:num>
  <w:num w:numId="23">
    <w:abstractNumId w:val="25"/>
  </w:num>
  <w:num w:numId="24">
    <w:abstractNumId w:val="6"/>
  </w:num>
  <w:num w:numId="25">
    <w:abstractNumId w:val="13"/>
  </w:num>
  <w:num w:numId="26">
    <w:abstractNumId w:val="16"/>
  </w:num>
  <w:num w:numId="27">
    <w:abstractNumId w:val="1"/>
  </w:num>
  <w:num w:numId="28">
    <w:abstractNumId w:val="4"/>
  </w:num>
  <w:num w:numId="29">
    <w:abstractNumId w:val="2"/>
  </w:num>
  <w:num w:numId="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num>
  <w:num w:numId="32">
    <w:abstractNumId w:val="18"/>
  </w:num>
  <w:num w:numId="33">
    <w:abstractNumId w:val="37"/>
  </w:num>
  <w:num w:numId="34">
    <w:abstractNumId w:val="9"/>
  </w:num>
  <w:num w:numId="35">
    <w:abstractNumId w:val="31"/>
  </w:num>
  <w:num w:numId="36">
    <w:abstractNumId w:val="3"/>
  </w:num>
  <w:num w:numId="37">
    <w:abstractNumId w:val="22"/>
  </w:num>
  <w:num w:numId="38">
    <w:abstractNumId w:val="8"/>
  </w:num>
  <w:num w:numId="39">
    <w:abstractNumId w:val="38"/>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oNotHyphenateCaps/>
  <w:characterSpacingControl w:val="doNotCompress"/>
  <w:doNotValidateAgainstSchema/>
  <w:doNotDemarcateInvalidXml/>
  <w:hdrShapeDefaults>
    <o:shapedefaults v:ext="edit" spidmax="58376">
      <o:colormenu v:ext="edit" strokecolor="none"/>
    </o:shapedefaults>
    <o:shapelayout v:ext="edit">
      <o:idmap v:ext="edit" data="57"/>
    </o:shapelayout>
  </w:hdrShapeDefaults>
  <w:footnotePr>
    <w:footnote w:id="-1"/>
    <w:footnote w:id="0"/>
  </w:footnotePr>
  <w:endnotePr>
    <w:endnote w:id="-1"/>
    <w:endnote w:id="0"/>
  </w:endnotePr>
  <w:compat/>
  <w:rsids>
    <w:rsidRoot w:val="00AD3C26"/>
    <w:rsid w:val="000046BD"/>
    <w:rsid w:val="00004D13"/>
    <w:rsid w:val="00006FC7"/>
    <w:rsid w:val="00012307"/>
    <w:rsid w:val="0001411A"/>
    <w:rsid w:val="00015DE8"/>
    <w:rsid w:val="000169CB"/>
    <w:rsid w:val="00021630"/>
    <w:rsid w:val="000216A4"/>
    <w:rsid w:val="0004270E"/>
    <w:rsid w:val="000436B5"/>
    <w:rsid w:val="00050BDE"/>
    <w:rsid w:val="00050FEE"/>
    <w:rsid w:val="00057DDA"/>
    <w:rsid w:val="00061239"/>
    <w:rsid w:val="00063A92"/>
    <w:rsid w:val="000713FF"/>
    <w:rsid w:val="00073C65"/>
    <w:rsid w:val="000744FB"/>
    <w:rsid w:val="000832B1"/>
    <w:rsid w:val="00083849"/>
    <w:rsid w:val="000875D6"/>
    <w:rsid w:val="00087F91"/>
    <w:rsid w:val="000924E2"/>
    <w:rsid w:val="000951F9"/>
    <w:rsid w:val="000A4BC2"/>
    <w:rsid w:val="000A52D3"/>
    <w:rsid w:val="000B09E2"/>
    <w:rsid w:val="000B51CD"/>
    <w:rsid w:val="000B5BBD"/>
    <w:rsid w:val="000B6628"/>
    <w:rsid w:val="000B66D4"/>
    <w:rsid w:val="000B67A9"/>
    <w:rsid w:val="000B6D5D"/>
    <w:rsid w:val="000B7C59"/>
    <w:rsid w:val="000C0622"/>
    <w:rsid w:val="000C0828"/>
    <w:rsid w:val="000C5598"/>
    <w:rsid w:val="000D241F"/>
    <w:rsid w:val="000D2613"/>
    <w:rsid w:val="000D56AC"/>
    <w:rsid w:val="000D6B31"/>
    <w:rsid w:val="000E08FE"/>
    <w:rsid w:val="000E0A80"/>
    <w:rsid w:val="000E1C30"/>
    <w:rsid w:val="000E249B"/>
    <w:rsid w:val="000E37DD"/>
    <w:rsid w:val="000E4D2F"/>
    <w:rsid w:val="000E5EDA"/>
    <w:rsid w:val="000F04F1"/>
    <w:rsid w:val="000F0691"/>
    <w:rsid w:val="000F1B57"/>
    <w:rsid w:val="000F2776"/>
    <w:rsid w:val="000F5CF8"/>
    <w:rsid w:val="000F6F65"/>
    <w:rsid w:val="00101605"/>
    <w:rsid w:val="00104086"/>
    <w:rsid w:val="00110FC8"/>
    <w:rsid w:val="001125F2"/>
    <w:rsid w:val="00112C38"/>
    <w:rsid w:val="001205AA"/>
    <w:rsid w:val="00122A60"/>
    <w:rsid w:val="001236B8"/>
    <w:rsid w:val="001245F5"/>
    <w:rsid w:val="00127AEB"/>
    <w:rsid w:val="0013113D"/>
    <w:rsid w:val="00135429"/>
    <w:rsid w:val="001356E7"/>
    <w:rsid w:val="001359CB"/>
    <w:rsid w:val="00135D3C"/>
    <w:rsid w:val="001364D2"/>
    <w:rsid w:val="00142E71"/>
    <w:rsid w:val="00143FF2"/>
    <w:rsid w:val="0014629D"/>
    <w:rsid w:val="0015284D"/>
    <w:rsid w:val="00154627"/>
    <w:rsid w:val="0016204D"/>
    <w:rsid w:val="001641C3"/>
    <w:rsid w:val="00172D42"/>
    <w:rsid w:val="00172F90"/>
    <w:rsid w:val="00176228"/>
    <w:rsid w:val="0017740E"/>
    <w:rsid w:val="0018068F"/>
    <w:rsid w:val="00187976"/>
    <w:rsid w:val="00187D3F"/>
    <w:rsid w:val="001902B4"/>
    <w:rsid w:val="001913A1"/>
    <w:rsid w:val="001A3E9F"/>
    <w:rsid w:val="001A4601"/>
    <w:rsid w:val="001A54D3"/>
    <w:rsid w:val="001A7951"/>
    <w:rsid w:val="001B0FC9"/>
    <w:rsid w:val="001D5812"/>
    <w:rsid w:val="001D7F83"/>
    <w:rsid w:val="001E1082"/>
    <w:rsid w:val="001E1D2A"/>
    <w:rsid w:val="001E2AE7"/>
    <w:rsid w:val="001E558F"/>
    <w:rsid w:val="001F1300"/>
    <w:rsid w:val="001F24D7"/>
    <w:rsid w:val="001F2F6E"/>
    <w:rsid w:val="001F383C"/>
    <w:rsid w:val="001F5CA8"/>
    <w:rsid w:val="0020572A"/>
    <w:rsid w:val="00207532"/>
    <w:rsid w:val="00212F2A"/>
    <w:rsid w:val="00213682"/>
    <w:rsid w:val="002143F4"/>
    <w:rsid w:val="00220580"/>
    <w:rsid w:val="00222050"/>
    <w:rsid w:val="002225C4"/>
    <w:rsid w:val="0022721C"/>
    <w:rsid w:val="00227A64"/>
    <w:rsid w:val="002332FF"/>
    <w:rsid w:val="00234C9C"/>
    <w:rsid w:val="00237AA7"/>
    <w:rsid w:val="00240A7C"/>
    <w:rsid w:val="00241F30"/>
    <w:rsid w:val="002430A6"/>
    <w:rsid w:val="002440A8"/>
    <w:rsid w:val="002503A3"/>
    <w:rsid w:val="00254DF9"/>
    <w:rsid w:val="00256A94"/>
    <w:rsid w:val="00260056"/>
    <w:rsid w:val="00264ECA"/>
    <w:rsid w:val="00276797"/>
    <w:rsid w:val="002810BC"/>
    <w:rsid w:val="00282AE3"/>
    <w:rsid w:val="0028484E"/>
    <w:rsid w:val="0028534D"/>
    <w:rsid w:val="00286D6A"/>
    <w:rsid w:val="00291AC3"/>
    <w:rsid w:val="00293A9E"/>
    <w:rsid w:val="00297855"/>
    <w:rsid w:val="002A07E0"/>
    <w:rsid w:val="002A15DA"/>
    <w:rsid w:val="002B095F"/>
    <w:rsid w:val="002B236A"/>
    <w:rsid w:val="002B6A83"/>
    <w:rsid w:val="002B7C75"/>
    <w:rsid w:val="002C1F31"/>
    <w:rsid w:val="002C6AE9"/>
    <w:rsid w:val="002C7851"/>
    <w:rsid w:val="002D2FD8"/>
    <w:rsid w:val="002D78F4"/>
    <w:rsid w:val="002E0211"/>
    <w:rsid w:val="002E2325"/>
    <w:rsid w:val="002F0D30"/>
    <w:rsid w:val="002F1FC1"/>
    <w:rsid w:val="003009C9"/>
    <w:rsid w:val="00303DA5"/>
    <w:rsid w:val="00304461"/>
    <w:rsid w:val="00304710"/>
    <w:rsid w:val="0030491F"/>
    <w:rsid w:val="00307213"/>
    <w:rsid w:val="00314827"/>
    <w:rsid w:val="00315D93"/>
    <w:rsid w:val="0032312C"/>
    <w:rsid w:val="003238DD"/>
    <w:rsid w:val="0032441F"/>
    <w:rsid w:val="00324BB4"/>
    <w:rsid w:val="00327AD3"/>
    <w:rsid w:val="0033209B"/>
    <w:rsid w:val="00340E10"/>
    <w:rsid w:val="00347470"/>
    <w:rsid w:val="00354479"/>
    <w:rsid w:val="003577EF"/>
    <w:rsid w:val="00360D88"/>
    <w:rsid w:val="003645B0"/>
    <w:rsid w:val="003722EA"/>
    <w:rsid w:val="00373727"/>
    <w:rsid w:val="00374EDC"/>
    <w:rsid w:val="00375049"/>
    <w:rsid w:val="00375784"/>
    <w:rsid w:val="00376D79"/>
    <w:rsid w:val="003810F6"/>
    <w:rsid w:val="003819D2"/>
    <w:rsid w:val="00384E85"/>
    <w:rsid w:val="00385D13"/>
    <w:rsid w:val="00392D51"/>
    <w:rsid w:val="0039492D"/>
    <w:rsid w:val="003A3E27"/>
    <w:rsid w:val="003A4605"/>
    <w:rsid w:val="003A4D27"/>
    <w:rsid w:val="003A67D2"/>
    <w:rsid w:val="003B1ED3"/>
    <w:rsid w:val="003B628A"/>
    <w:rsid w:val="003B6D87"/>
    <w:rsid w:val="003B7FE2"/>
    <w:rsid w:val="003C04A3"/>
    <w:rsid w:val="003C160A"/>
    <w:rsid w:val="003C5C70"/>
    <w:rsid w:val="003C6F76"/>
    <w:rsid w:val="003D3F7F"/>
    <w:rsid w:val="003D570A"/>
    <w:rsid w:val="003E535E"/>
    <w:rsid w:val="003F0E55"/>
    <w:rsid w:val="003F1272"/>
    <w:rsid w:val="003F2421"/>
    <w:rsid w:val="003F341B"/>
    <w:rsid w:val="003F683D"/>
    <w:rsid w:val="003F724A"/>
    <w:rsid w:val="00400197"/>
    <w:rsid w:val="00401445"/>
    <w:rsid w:val="00404A25"/>
    <w:rsid w:val="00411080"/>
    <w:rsid w:val="00411A61"/>
    <w:rsid w:val="00411C26"/>
    <w:rsid w:val="004255AC"/>
    <w:rsid w:val="00425BCB"/>
    <w:rsid w:val="00431B45"/>
    <w:rsid w:val="00431FFE"/>
    <w:rsid w:val="00433B1B"/>
    <w:rsid w:val="004362DC"/>
    <w:rsid w:val="00436CD4"/>
    <w:rsid w:val="0044082D"/>
    <w:rsid w:val="0044094C"/>
    <w:rsid w:val="00440BB1"/>
    <w:rsid w:val="00440E40"/>
    <w:rsid w:val="00442FFC"/>
    <w:rsid w:val="004436C8"/>
    <w:rsid w:val="004439CF"/>
    <w:rsid w:val="0044447B"/>
    <w:rsid w:val="004446E5"/>
    <w:rsid w:val="00444873"/>
    <w:rsid w:val="00447212"/>
    <w:rsid w:val="004502FE"/>
    <w:rsid w:val="00452061"/>
    <w:rsid w:val="0045409F"/>
    <w:rsid w:val="004612D0"/>
    <w:rsid w:val="0046311E"/>
    <w:rsid w:val="004637F4"/>
    <w:rsid w:val="0046649E"/>
    <w:rsid w:val="00466911"/>
    <w:rsid w:val="00466BF5"/>
    <w:rsid w:val="004671A8"/>
    <w:rsid w:val="004701BB"/>
    <w:rsid w:val="004740FF"/>
    <w:rsid w:val="0047665F"/>
    <w:rsid w:val="00481510"/>
    <w:rsid w:val="0048312A"/>
    <w:rsid w:val="00485071"/>
    <w:rsid w:val="00485C89"/>
    <w:rsid w:val="00486E84"/>
    <w:rsid w:val="00487F4A"/>
    <w:rsid w:val="0049342A"/>
    <w:rsid w:val="0049518A"/>
    <w:rsid w:val="00496A57"/>
    <w:rsid w:val="00496E02"/>
    <w:rsid w:val="004A0542"/>
    <w:rsid w:val="004A2055"/>
    <w:rsid w:val="004A2982"/>
    <w:rsid w:val="004A3475"/>
    <w:rsid w:val="004B0047"/>
    <w:rsid w:val="004B1C02"/>
    <w:rsid w:val="004B2F60"/>
    <w:rsid w:val="004B7781"/>
    <w:rsid w:val="004C16C4"/>
    <w:rsid w:val="004C1A03"/>
    <w:rsid w:val="004C2707"/>
    <w:rsid w:val="004D05EA"/>
    <w:rsid w:val="004D1EF6"/>
    <w:rsid w:val="004D7436"/>
    <w:rsid w:val="004E7907"/>
    <w:rsid w:val="004F2E4F"/>
    <w:rsid w:val="0050215B"/>
    <w:rsid w:val="0050327D"/>
    <w:rsid w:val="0050440A"/>
    <w:rsid w:val="0051011A"/>
    <w:rsid w:val="005101A3"/>
    <w:rsid w:val="00510DCB"/>
    <w:rsid w:val="00515CB4"/>
    <w:rsid w:val="00515F0E"/>
    <w:rsid w:val="00517461"/>
    <w:rsid w:val="005208F9"/>
    <w:rsid w:val="00522108"/>
    <w:rsid w:val="00522B91"/>
    <w:rsid w:val="00523427"/>
    <w:rsid w:val="00524883"/>
    <w:rsid w:val="00527D7A"/>
    <w:rsid w:val="00535CEE"/>
    <w:rsid w:val="0053697B"/>
    <w:rsid w:val="00537E78"/>
    <w:rsid w:val="0054084B"/>
    <w:rsid w:val="005415FC"/>
    <w:rsid w:val="00543870"/>
    <w:rsid w:val="005458B3"/>
    <w:rsid w:val="00545E01"/>
    <w:rsid w:val="0055263F"/>
    <w:rsid w:val="00560F4E"/>
    <w:rsid w:val="00562B91"/>
    <w:rsid w:val="00564936"/>
    <w:rsid w:val="0056591F"/>
    <w:rsid w:val="00565B0A"/>
    <w:rsid w:val="0057060A"/>
    <w:rsid w:val="00572A8C"/>
    <w:rsid w:val="005825AD"/>
    <w:rsid w:val="00593C42"/>
    <w:rsid w:val="00594681"/>
    <w:rsid w:val="005A3300"/>
    <w:rsid w:val="005A35B3"/>
    <w:rsid w:val="005A4CD9"/>
    <w:rsid w:val="005A5AD0"/>
    <w:rsid w:val="005B1616"/>
    <w:rsid w:val="005B5F9E"/>
    <w:rsid w:val="005C1432"/>
    <w:rsid w:val="005C1667"/>
    <w:rsid w:val="005C1D52"/>
    <w:rsid w:val="005C4B5D"/>
    <w:rsid w:val="005C7DD3"/>
    <w:rsid w:val="005D0704"/>
    <w:rsid w:val="005D0A20"/>
    <w:rsid w:val="005D1E0B"/>
    <w:rsid w:val="005D2A7B"/>
    <w:rsid w:val="005D3946"/>
    <w:rsid w:val="005D4812"/>
    <w:rsid w:val="005D4FE9"/>
    <w:rsid w:val="005D635C"/>
    <w:rsid w:val="005D66C6"/>
    <w:rsid w:val="005D6787"/>
    <w:rsid w:val="005D6BF3"/>
    <w:rsid w:val="005E0E80"/>
    <w:rsid w:val="005E7EDC"/>
    <w:rsid w:val="005F0582"/>
    <w:rsid w:val="005F099E"/>
    <w:rsid w:val="005F50EE"/>
    <w:rsid w:val="00600458"/>
    <w:rsid w:val="00603518"/>
    <w:rsid w:val="00605661"/>
    <w:rsid w:val="00606884"/>
    <w:rsid w:val="00614653"/>
    <w:rsid w:val="0061579B"/>
    <w:rsid w:val="00620182"/>
    <w:rsid w:val="00621AF2"/>
    <w:rsid w:val="00622191"/>
    <w:rsid w:val="006223F8"/>
    <w:rsid w:val="0062729B"/>
    <w:rsid w:val="00627ED8"/>
    <w:rsid w:val="006364C6"/>
    <w:rsid w:val="00637228"/>
    <w:rsid w:val="00643513"/>
    <w:rsid w:val="00644DC3"/>
    <w:rsid w:val="00652676"/>
    <w:rsid w:val="00653197"/>
    <w:rsid w:val="00660F63"/>
    <w:rsid w:val="00664FD0"/>
    <w:rsid w:val="00667B4D"/>
    <w:rsid w:val="00672104"/>
    <w:rsid w:val="00672210"/>
    <w:rsid w:val="00672EF5"/>
    <w:rsid w:val="0067463E"/>
    <w:rsid w:val="006746B8"/>
    <w:rsid w:val="006830C7"/>
    <w:rsid w:val="006876B4"/>
    <w:rsid w:val="00690FFB"/>
    <w:rsid w:val="006950D1"/>
    <w:rsid w:val="00695450"/>
    <w:rsid w:val="00697645"/>
    <w:rsid w:val="006A3145"/>
    <w:rsid w:val="006A3EAD"/>
    <w:rsid w:val="006A40A6"/>
    <w:rsid w:val="006A4919"/>
    <w:rsid w:val="006A7C60"/>
    <w:rsid w:val="006B3D1F"/>
    <w:rsid w:val="006C16FD"/>
    <w:rsid w:val="006C20D1"/>
    <w:rsid w:val="006C3A16"/>
    <w:rsid w:val="006C7FD4"/>
    <w:rsid w:val="006D295D"/>
    <w:rsid w:val="006D5C5A"/>
    <w:rsid w:val="006D5F84"/>
    <w:rsid w:val="006E3AF5"/>
    <w:rsid w:val="006E6530"/>
    <w:rsid w:val="006F0B60"/>
    <w:rsid w:val="006F1724"/>
    <w:rsid w:val="006F2906"/>
    <w:rsid w:val="006F2F43"/>
    <w:rsid w:val="006F3980"/>
    <w:rsid w:val="006F681A"/>
    <w:rsid w:val="0070140A"/>
    <w:rsid w:val="00701B0D"/>
    <w:rsid w:val="007021F2"/>
    <w:rsid w:val="00702691"/>
    <w:rsid w:val="00703C5C"/>
    <w:rsid w:val="00710855"/>
    <w:rsid w:val="007132B5"/>
    <w:rsid w:val="00720FE5"/>
    <w:rsid w:val="00721C11"/>
    <w:rsid w:val="00723403"/>
    <w:rsid w:val="00725612"/>
    <w:rsid w:val="00727780"/>
    <w:rsid w:val="007345C4"/>
    <w:rsid w:val="007362DA"/>
    <w:rsid w:val="00740177"/>
    <w:rsid w:val="00740F63"/>
    <w:rsid w:val="0074399A"/>
    <w:rsid w:val="0074445F"/>
    <w:rsid w:val="00746D9F"/>
    <w:rsid w:val="00747040"/>
    <w:rsid w:val="00752B8A"/>
    <w:rsid w:val="00752C4F"/>
    <w:rsid w:val="00761CDB"/>
    <w:rsid w:val="007642AD"/>
    <w:rsid w:val="0076563E"/>
    <w:rsid w:val="0077033A"/>
    <w:rsid w:val="007708AD"/>
    <w:rsid w:val="00770D9B"/>
    <w:rsid w:val="00774390"/>
    <w:rsid w:val="00775505"/>
    <w:rsid w:val="00776848"/>
    <w:rsid w:val="00780EA4"/>
    <w:rsid w:val="00786421"/>
    <w:rsid w:val="007910A7"/>
    <w:rsid w:val="00791C19"/>
    <w:rsid w:val="007927A5"/>
    <w:rsid w:val="00793554"/>
    <w:rsid w:val="00797F84"/>
    <w:rsid w:val="007A08D0"/>
    <w:rsid w:val="007A0FD0"/>
    <w:rsid w:val="007A6D9E"/>
    <w:rsid w:val="007A7CA0"/>
    <w:rsid w:val="007B2A34"/>
    <w:rsid w:val="007B2EC1"/>
    <w:rsid w:val="007C0A13"/>
    <w:rsid w:val="007C30AB"/>
    <w:rsid w:val="007D078D"/>
    <w:rsid w:val="007D10D6"/>
    <w:rsid w:val="007D1CC2"/>
    <w:rsid w:val="007D37D4"/>
    <w:rsid w:val="007D4DD0"/>
    <w:rsid w:val="007D6E90"/>
    <w:rsid w:val="007D71DF"/>
    <w:rsid w:val="007E3E49"/>
    <w:rsid w:val="007F0F97"/>
    <w:rsid w:val="007F2793"/>
    <w:rsid w:val="007F7648"/>
    <w:rsid w:val="008029C7"/>
    <w:rsid w:val="00805D17"/>
    <w:rsid w:val="0080629F"/>
    <w:rsid w:val="00807D99"/>
    <w:rsid w:val="008158E3"/>
    <w:rsid w:val="00816D61"/>
    <w:rsid w:val="00817315"/>
    <w:rsid w:val="008204F8"/>
    <w:rsid w:val="008229D1"/>
    <w:rsid w:val="00822F36"/>
    <w:rsid w:val="00826BE5"/>
    <w:rsid w:val="00833137"/>
    <w:rsid w:val="00833884"/>
    <w:rsid w:val="00833BFB"/>
    <w:rsid w:val="008354AA"/>
    <w:rsid w:val="00836F81"/>
    <w:rsid w:val="00840C8C"/>
    <w:rsid w:val="00841900"/>
    <w:rsid w:val="0084197D"/>
    <w:rsid w:val="00842C70"/>
    <w:rsid w:val="00845F8A"/>
    <w:rsid w:val="00846796"/>
    <w:rsid w:val="00847BBF"/>
    <w:rsid w:val="0085124B"/>
    <w:rsid w:val="00854BC5"/>
    <w:rsid w:val="00854E3E"/>
    <w:rsid w:val="008559BA"/>
    <w:rsid w:val="008573FA"/>
    <w:rsid w:val="008649E0"/>
    <w:rsid w:val="008659D7"/>
    <w:rsid w:val="00876CB9"/>
    <w:rsid w:val="00880975"/>
    <w:rsid w:val="008825C7"/>
    <w:rsid w:val="008827FF"/>
    <w:rsid w:val="00883428"/>
    <w:rsid w:val="00887A0D"/>
    <w:rsid w:val="00891636"/>
    <w:rsid w:val="00891CD5"/>
    <w:rsid w:val="00896CC3"/>
    <w:rsid w:val="008A0CBC"/>
    <w:rsid w:val="008A1922"/>
    <w:rsid w:val="008A4054"/>
    <w:rsid w:val="008A5CE8"/>
    <w:rsid w:val="008A6D8C"/>
    <w:rsid w:val="008A76A9"/>
    <w:rsid w:val="008B06A4"/>
    <w:rsid w:val="008B28AD"/>
    <w:rsid w:val="008B5A50"/>
    <w:rsid w:val="008B646B"/>
    <w:rsid w:val="008B6EAB"/>
    <w:rsid w:val="008C0855"/>
    <w:rsid w:val="008C1060"/>
    <w:rsid w:val="008C1531"/>
    <w:rsid w:val="008C1BB0"/>
    <w:rsid w:val="008D0055"/>
    <w:rsid w:val="008D4682"/>
    <w:rsid w:val="008D4C0B"/>
    <w:rsid w:val="008E7C26"/>
    <w:rsid w:val="008F21E1"/>
    <w:rsid w:val="008F34B3"/>
    <w:rsid w:val="008F5F5C"/>
    <w:rsid w:val="008F73B1"/>
    <w:rsid w:val="00901E48"/>
    <w:rsid w:val="00904521"/>
    <w:rsid w:val="00904652"/>
    <w:rsid w:val="00905851"/>
    <w:rsid w:val="009125BA"/>
    <w:rsid w:val="00913395"/>
    <w:rsid w:val="00917DD3"/>
    <w:rsid w:val="0092598B"/>
    <w:rsid w:val="00927DE6"/>
    <w:rsid w:val="00937F46"/>
    <w:rsid w:val="00950B5A"/>
    <w:rsid w:val="009543FD"/>
    <w:rsid w:val="00955126"/>
    <w:rsid w:val="00964EC1"/>
    <w:rsid w:val="009657A9"/>
    <w:rsid w:val="00966268"/>
    <w:rsid w:val="00966285"/>
    <w:rsid w:val="0096680B"/>
    <w:rsid w:val="009702DA"/>
    <w:rsid w:val="00972AD7"/>
    <w:rsid w:val="00972BDF"/>
    <w:rsid w:val="00976650"/>
    <w:rsid w:val="00977237"/>
    <w:rsid w:val="009772C9"/>
    <w:rsid w:val="00977E7A"/>
    <w:rsid w:val="00980E56"/>
    <w:rsid w:val="0098219B"/>
    <w:rsid w:val="00982F7A"/>
    <w:rsid w:val="00987A98"/>
    <w:rsid w:val="009915BC"/>
    <w:rsid w:val="00994984"/>
    <w:rsid w:val="00994D15"/>
    <w:rsid w:val="009A0A6F"/>
    <w:rsid w:val="009A0FB1"/>
    <w:rsid w:val="009A7CE0"/>
    <w:rsid w:val="009B1D65"/>
    <w:rsid w:val="009C00A1"/>
    <w:rsid w:val="009C127E"/>
    <w:rsid w:val="009C6716"/>
    <w:rsid w:val="009D3208"/>
    <w:rsid w:val="009D7D5E"/>
    <w:rsid w:val="009E6A36"/>
    <w:rsid w:val="009F2ACF"/>
    <w:rsid w:val="009F4A56"/>
    <w:rsid w:val="009F68CB"/>
    <w:rsid w:val="009F6D18"/>
    <w:rsid w:val="00A03382"/>
    <w:rsid w:val="00A1031F"/>
    <w:rsid w:val="00A12126"/>
    <w:rsid w:val="00A13D1A"/>
    <w:rsid w:val="00A1523D"/>
    <w:rsid w:val="00A204BC"/>
    <w:rsid w:val="00A20AE2"/>
    <w:rsid w:val="00A21047"/>
    <w:rsid w:val="00A227E9"/>
    <w:rsid w:val="00A233D1"/>
    <w:rsid w:val="00A23DF1"/>
    <w:rsid w:val="00A24FAE"/>
    <w:rsid w:val="00A25E7E"/>
    <w:rsid w:val="00A31343"/>
    <w:rsid w:val="00A32DF4"/>
    <w:rsid w:val="00A33457"/>
    <w:rsid w:val="00A4190F"/>
    <w:rsid w:val="00A43056"/>
    <w:rsid w:val="00A44AB1"/>
    <w:rsid w:val="00A47077"/>
    <w:rsid w:val="00A47BEF"/>
    <w:rsid w:val="00A5195A"/>
    <w:rsid w:val="00A54D41"/>
    <w:rsid w:val="00A553A9"/>
    <w:rsid w:val="00A576AB"/>
    <w:rsid w:val="00A61072"/>
    <w:rsid w:val="00A660A3"/>
    <w:rsid w:val="00A70FBA"/>
    <w:rsid w:val="00A71EA0"/>
    <w:rsid w:val="00A8422A"/>
    <w:rsid w:val="00A85B6A"/>
    <w:rsid w:val="00A90580"/>
    <w:rsid w:val="00A91E28"/>
    <w:rsid w:val="00A92E14"/>
    <w:rsid w:val="00A9503F"/>
    <w:rsid w:val="00AA0AD6"/>
    <w:rsid w:val="00AA0B09"/>
    <w:rsid w:val="00AA1BBD"/>
    <w:rsid w:val="00AA45F4"/>
    <w:rsid w:val="00AB4F95"/>
    <w:rsid w:val="00AD28E0"/>
    <w:rsid w:val="00AD2C28"/>
    <w:rsid w:val="00AD3C26"/>
    <w:rsid w:val="00AD4436"/>
    <w:rsid w:val="00AD61C2"/>
    <w:rsid w:val="00AE098A"/>
    <w:rsid w:val="00AE16FD"/>
    <w:rsid w:val="00AE33E0"/>
    <w:rsid w:val="00AE45EB"/>
    <w:rsid w:val="00AE5D31"/>
    <w:rsid w:val="00AE745A"/>
    <w:rsid w:val="00AF072C"/>
    <w:rsid w:val="00AF0956"/>
    <w:rsid w:val="00AF0A76"/>
    <w:rsid w:val="00AF2B49"/>
    <w:rsid w:val="00AF3031"/>
    <w:rsid w:val="00B02BCC"/>
    <w:rsid w:val="00B11000"/>
    <w:rsid w:val="00B1189F"/>
    <w:rsid w:val="00B11FD7"/>
    <w:rsid w:val="00B2358C"/>
    <w:rsid w:val="00B241AE"/>
    <w:rsid w:val="00B2550B"/>
    <w:rsid w:val="00B257C4"/>
    <w:rsid w:val="00B31601"/>
    <w:rsid w:val="00B35490"/>
    <w:rsid w:val="00B3645E"/>
    <w:rsid w:val="00B37F66"/>
    <w:rsid w:val="00B44F7F"/>
    <w:rsid w:val="00B45106"/>
    <w:rsid w:val="00B452AE"/>
    <w:rsid w:val="00B50075"/>
    <w:rsid w:val="00B51320"/>
    <w:rsid w:val="00B5258B"/>
    <w:rsid w:val="00B54DF4"/>
    <w:rsid w:val="00B56379"/>
    <w:rsid w:val="00B62A59"/>
    <w:rsid w:val="00B70731"/>
    <w:rsid w:val="00B71870"/>
    <w:rsid w:val="00B739EB"/>
    <w:rsid w:val="00B74891"/>
    <w:rsid w:val="00B74D27"/>
    <w:rsid w:val="00B81B17"/>
    <w:rsid w:val="00B81F71"/>
    <w:rsid w:val="00B868AA"/>
    <w:rsid w:val="00B92379"/>
    <w:rsid w:val="00BA0732"/>
    <w:rsid w:val="00BA42D4"/>
    <w:rsid w:val="00BA78C6"/>
    <w:rsid w:val="00BB071D"/>
    <w:rsid w:val="00BB3237"/>
    <w:rsid w:val="00BB45D6"/>
    <w:rsid w:val="00BB4D87"/>
    <w:rsid w:val="00BB5011"/>
    <w:rsid w:val="00BB5770"/>
    <w:rsid w:val="00BC45F3"/>
    <w:rsid w:val="00BC52FC"/>
    <w:rsid w:val="00BC560C"/>
    <w:rsid w:val="00BD00CA"/>
    <w:rsid w:val="00BD0B7B"/>
    <w:rsid w:val="00BD50A2"/>
    <w:rsid w:val="00BE2D12"/>
    <w:rsid w:val="00BE36BF"/>
    <w:rsid w:val="00BE4E36"/>
    <w:rsid w:val="00BF0A76"/>
    <w:rsid w:val="00BF0FDD"/>
    <w:rsid w:val="00BF11EF"/>
    <w:rsid w:val="00BF1C5C"/>
    <w:rsid w:val="00BF29BE"/>
    <w:rsid w:val="00BF6447"/>
    <w:rsid w:val="00C03AF8"/>
    <w:rsid w:val="00C0694D"/>
    <w:rsid w:val="00C11908"/>
    <w:rsid w:val="00C12AEE"/>
    <w:rsid w:val="00C1408E"/>
    <w:rsid w:val="00C154C9"/>
    <w:rsid w:val="00C157B4"/>
    <w:rsid w:val="00C16E0C"/>
    <w:rsid w:val="00C24952"/>
    <w:rsid w:val="00C343F7"/>
    <w:rsid w:val="00C3709A"/>
    <w:rsid w:val="00C41561"/>
    <w:rsid w:val="00C41CB1"/>
    <w:rsid w:val="00C42980"/>
    <w:rsid w:val="00C43DD5"/>
    <w:rsid w:val="00C45DF0"/>
    <w:rsid w:val="00C466F1"/>
    <w:rsid w:val="00C5017F"/>
    <w:rsid w:val="00C54DF0"/>
    <w:rsid w:val="00C57C11"/>
    <w:rsid w:val="00C61196"/>
    <w:rsid w:val="00C63D06"/>
    <w:rsid w:val="00C67DA3"/>
    <w:rsid w:val="00C72E91"/>
    <w:rsid w:val="00C7418D"/>
    <w:rsid w:val="00C741AB"/>
    <w:rsid w:val="00C77756"/>
    <w:rsid w:val="00C868C5"/>
    <w:rsid w:val="00CA0F12"/>
    <w:rsid w:val="00CA149F"/>
    <w:rsid w:val="00CA3344"/>
    <w:rsid w:val="00CA739F"/>
    <w:rsid w:val="00CA73CF"/>
    <w:rsid w:val="00CB1A85"/>
    <w:rsid w:val="00CB2DCF"/>
    <w:rsid w:val="00CB5862"/>
    <w:rsid w:val="00CB5D27"/>
    <w:rsid w:val="00CB5EE8"/>
    <w:rsid w:val="00CB6562"/>
    <w:rsid w:val="00CB7813"/>
    <w:rsid w:val="00CC153F"/>
    <w:rsid w:val="00CC15F4"/>
    <w:rsid w:val="00CC1918"/>
    <w:rsid w:val="00CD1B35"/>
    <w:rsid w:val="00CD3FCD"/>
    <w:rsid w:val="00CD452E"/>
    <w:rsid w:val="00CE0B15"/>
    <w:rsid w:val="00CE148A"/>
    <w:rsid w:val="00CF21EC"/>
    <w:rsid w:val="00CF293E"/>
    <w:rsid w:val="00CF47E7"/>
    <w:rsid w:val="00CF61D9"/>
    <w:rsid w:val="00CF6DE6"/>
    <w:rsid w:val="00D03EC5"/>
    <w:rsid w:val="00D07B74"/>
    <w:rsid w:val="00D11C55"/>
    <w:rsid w:val="00D13307"/>
    <w:rsid w:val="00D16596"/>
    <w:rsid w:val="00D23617"/>
    <w:rsid w:val="00D308AD"/>
    <w:rsid w:val="00D31142"/>
    <w:rsid w:val="00D32070"/>
    <w:rsid w:val="00D375A9"/>
    <w:rsid w:val="00D40679"/>
    <w:rsid w:val="00D41569"/>
    <w:rsid w:val="00D44E7C"/>
    <w:rsid w:val="00D461A0"/>
    <w:rsid w:val="00D4685C"/>
    <w:rsid w:val="00D47A95"/>
    <w:rsid w:val="00D51ADA"/>
    <w:rsid w:val="00D57F5F"/>
    <w:rsid w:val="00D62D40"/>
    <w:rsid w:val="00D642B3"/>
    <w:rsid w:val="00D64C00"/>
    <w:rsid w:val="00D65AB2"/>
    <w:rsid w:val="00D66D7B"/>
    <w:rsid w:val="00D6700D"/>
    <w:rsid w:val="00D67632"/>
    <w:rsid w:val="00D801C4"/>
    <w:rsid w:val="00D81530"/>
    <w:rsid w:val="00D836E9"/>
    <w:rsid w:val="00D8550B"/>
    <w:rsid w:val="00D878A5"/>
    <w:rsid w:val="00D91F20"/>
    <w:rsid w:val="00D9680B"/>
    <w:rsid w:val="00DA778A"/>
    <w:rsid w:val="00DB0911"/>
    <w:rsid w:val="00DB1DAF"/>
    <w:rsid w:val="00DB3379"/>
    <w:rsid w:val="00DB397E"/>
    <w:rsid w:val="00DB622D"/>
    <w:rsid w:val="00DB6926"/>
    <w:rsid w:val="00DB7E87"/>
    <w:rsid w:val="00DC07ED"/>
    <w:rsid w:val="00DC211D"/>
    <w:rsid w:val="00DC3EA3"/>
    <w:rsid w:val="00DC41D4"/>
    <w:rsid w:val="00DC7286"/>
    <w:rsid w:val="00DD7DFD"/>
    <w:rsid w:val="00DE4E8C"/>
    <w:rsid w:val="00DF54BC"/>
    <w:rsid w:val="00DF7BB4"/>
    <w:rsid w:val="00E04D03"/>
    <w:rsid w:val="00E0649A"/>
    <w:rsid w:val="00E13785"/>
    <w:rsid w:val="00E141DE"/>
    <w:rsid w:val="00E14E80"/>
    <w:rsid w:val="00E15A7C"/>
    <w:rsid w:val="00E15C6A"/>
    <w:rsid w:val="00E17B0E"/>
    <w:rsid w:val="00E21BF3"/>
    <w:rsid w:val="00E2478A"/>
    <w:rsid w:val="00E250BD"/>
    <w:rsid w:val="00E30652"/>
    <w:rsid w:val="00E31AAD"/>
    <w:rsid w:val="00E35A58"/>
    <w:rsid w:val="00E420FA"/>
    <w:rsid w:val="00E53E7F"/>
    <w:rsid w:val="00E54368"/>
    <w:rsid w:val="00E559C3"/>
    <w:rsid w:val="00E604AC"/>
    <w:rsid w:val="00E61DCF"/>
    <w:rsid w:val="00E70A75"/>
    <w:rsid w:val="00E736DC"/>
    <w:rsid w:val="00E77B02"/>
    <w:rsid w:val="00E77B61"/>
    <w:rsid w:val="00E816F7"/>
    <w:rsid w:val="00E87088"/>
    <w:rsid w:val="00E87437"/>
    <w:rsid w:val="00E90F45"/>
    <w:rsid w:val="00E92078"/>
    <w:rsid w:val="00E928FB"/>
    <w:rsid w:val="00E944EE"/>
    <w:rsid w:val="00E954E2"/>
    <w:rsid w:val="00E957FC"/>
    <w:rsid w:val="00E95AAD"/>
    <w:rsid w:val="00E95D7F"/>
    <w:rsid w:val="00E96526"/>
    <w:rsid w:val="00E96C4E"/>
    <w:rsid w:val="00E978B3"/>
    <w:rsid w:val="00EA1547"/>
    <w:rsid w:val="00EA3F74"/>
    <w:rsid w:val="00EA48A6"/>
    <w:rsid w:val="00EA5D1D"/>
    <w:rsid w:val="00EA6FC5"/>
    <w:rsid w:val="00EA7544"/>
    <w:rsid w:val="00EB196C"/>
    <w:rsid w:val="00EB2AC2"/>
    <w:rsid w:val="00EB396D"/>
    <w:rsid w:val="00EB5951"/>
    <w:rsid w:val="00EB5B13"/>
    <w:rsid w:val="00EC29FF"/>
    <w:rsid w:val="00EC5D27"/>
    <w:rsid w:val="00ED02A8"/>
    <w:rsid w:val="00ED4C79"/>
    <w:rsid w:val="00ED7A70"/>
    <w:rsid w:val="00EE272C"/>
    <w:rsid w:val="00EE43AA"/>
    <w:rsid w:val="00EE71EA"/>
    <w:rsid w:val="00EF1320"/>
    <w:rsid w:val="00EF7AC9"/>
    <w:rsid w:val="00F01EB0"/>
    <w:rsid w:val="00F02053"/>
    <w:rsid w:val="00F03016"/>
    <w:rsid w:val="00F04E8C"/>
    <w:rsid w:val="00F058A6"/>
    <w:rsid w:val="00F059F9"/>
    <w:rsid w:val="00F073EA"/>
    <w:rsid w:val="00F143F4"/>
    <w:rsid w:val="00F14723"/>
    <w:rsid w:val="00F152D0"/>
    <w:rsid w:val="00F22776"/>
    <w:rsid w:val="00F23DAE"/>
    <w:rsid w:val="00F2500F"/>
    <w:rsid w:val="00F25AAC"/>
    <w:rsid w:val="00F25CFA"/>
    <w:rsid w:val="00F26733"/>
    <w:rsid w:val="00F27207"/>
    <w:rsid w:val="00F31228"/>
    <w:rsid w:val="00F3143F"/>
    <w:rsid w:val="00F33920"/>
    <w:rsid w:val="00F40775"/>
    <w:rsid w:val="00F50C1E"/>
    <w:rsid w:val="00F50C56"/>
    <w:rsid w:val="00F51AC1"/>
    <w:rsid w:val="00F53924"/>
    <w:rsid w:val="00F53C70"/>
    <w:rsid w:val="00F544E4"/>
    <w:rsid w:val="00F55F7D"/>
    <w:rsid w:val="00F621D1"/>
    <w:rsid w:val="00F63192"/>
    <w:rsid w:val="00F707C3"/>
    <w:rsid w:val="00F70CA9"/>
    <w:rsid w:val="00F724E1"/>
    <w:rsid w:val="00F75E17"/>
    <w:rsid w:val="00F76463"/>
    <w:rsid w:val="00F764AB"/>
    <w:rsid w:val="00F81E0E"/>
    <w:rsid w:val="00F82DAB"/>
    <w:rsid w:val="00F83495"/>
    <w:rsid w:val="00F8368E"/>
    <w:rsid w:val="00F87111"/>
    <w:rsid w:val="00F871D5"/>
    <w:rsid w:val="00F87E67"/>
    <w:rsid w:val="00F93223"/>
    <w:rsid w:val="00F9402D"/>
    <w:rsid w:val="00F95EA9"/>
    <w:rsid w:val="00F97CF1"/>
    <w:rsid w:val="00F97FDB"/>
    <w:rsid w:val="00FA13E6"/>
    <w:rsid w:val="00FA13F2"/>
    <w:rsid w:val="00FA419D"/>
    <w:rsid w:val="00FA47A8"/>
    <w:rsid w:val="00FA5CD5"/>
    <w:rsid w:val="00FA6554"/>
    <w:rsid w:val="00FA6F13"/>
    <w:rsid w:val="00FA74A1"/>
    <w:rsid w:val="00FA7B51"/>
    <w:rsid w:val="00FB7495"/>
    <w:rsid w:val="00FC1C35"/>
    <w:rsid w:val="00FD29E0"/>
    <w:rsid w:val="00FD606A"/>
    <w:rsid w:val="00FD7CDA"/>
    <w:rsid w:val="00FE176B"/>
    <w:rsid w:val="00FF19FE"/>
    <w:rsid w:val="00FF2E01"/>
    <w:rsid w:val="00FF4CD2"/>
    <w:rsid w:val="00FF5E5E"/>
    <w:rsid w:val="00FF751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58376">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qFormat="1"/>
    <w:lsdException w:name="Emphasis" w:semiHidden="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644DC3"/>
    <w:rPr>
      <w:sz w:val="24"/>
      <w:szCs w:val="24"/>
    </w:rPr>
  </w:style>
  <w:style w:type="paragraph" w:styleId="Ttulo1">
    <w:name w:val="heading 1"/>
    <w:basedOn w:val="Normal"/>
    <w:next w:val="Normal"/>
    <w:link w:val="Ttulo1Char"/>
    <w:uiPriority w:val="99"/>
    <w:qFormat/>
    <w:rsid w:val="00644DC3"/>
    <w:pPr>
      <w:keepNext/>
      <w:outlineLvl w:val="0"/>
    </w:pPr>
    <w:rPr>
      <w:b/>
      <w:bCs/>
    </w:rPr>
  </w:style>
  <w:style w:type="paragraph" w:styleId="Ttulo2">
    <w:name w:val="heading 2"/>
    <w:basedOn w:val="Normal"/>
    <w:next w:val="Normal"/>
    <w:link w:val="Ttulo2Char"/>
    <w:uiPriority w:val="99"/>
    <w:qFormat/>
    <w:rsid w:val="00644DC3"/>
    <w:pPr>
      <w:keepNext/>
      <w:pBdr>
        <w:top w:val="thickThinSmallGap" w:sz="18" w:space="1" w:color="auto"/>
        <w:left w:val="thickThinSmallGap" w:sz="18" w:space="4" w:color="auto"/>
        <w:bottom w:val="thinThickSmallGap" w:sz="18" w:space="1" w:color="auto"/>
        <w:right w:val="thinThickSmallGap" w:sz="18" w:space="1" w:color="auto"/>
      </w:pBdr>
      <w:shd w:val="pct5" w:color="auto" w:fill="FFFFFF"/>
      <w:jc w:val="center"/>
      <w:outlineLvl w:val="1"/>
    </w:pPr>
    <w:rPr>
      <w:b/>
      <w:bCs/>
      <w:sz w:val="72"/>
      <w:szCs w:val="72"/>
    </w:rPr>
  </w:style>
  <w:style w:type="paragraph" w:styleId="Ttulo3">
    <w:name w:val="heading 3"/>
    <w:basedOn w:val="Normal"/>
    <w:next w:val="Normal"/>
    <w:link w:val="Ttulo3Char"/>
    <w:uiPriority w:val="99"/>
    <w:qFormat/>
    <w:rsid w:val="00644DC3"/>
    <w:pPr>
      <w:keepNext/>
      <w:jc w:val="center"/>
      <w:outlineLvl w:val="2"/>
    </w:pPr>
    <w:rPr>
      <w:b/>
      <w:bCs/>
      <w:sz w:val="28"/>
      <w:szCs w:val="28"/>
    </w:rPr>
  </w:style>
  <w:style w:type="paragraph" w:styleId="Ttulo4">
    <w:name w:val="heading 4"/>
    <w:basedOn w:val="Normal"/>
    <w:next w:val="Normal"/>
    <w:link w:val="Ttulo4Char"/>
    <w:uiPriority w:val="99"/>
    <w:qFormat/>
    <w:rsid w:val="00644DC3"/>
    <w:pPr>
      <w:keepNext/>
      <w:jc w:val="center"/>
      <w:outlineLvl w:val="3"/>
    </w:pPr>
    <w:rPr>
      <w:b/>
      <w:bCs/>
      <w:sz w:val="34"/>
      <w:szCs w:val="34"/>
    </w:rPr>
  </w:style>
  <w:style w:type="paragraph" w:styleId="Ttulo5">
    <w:name w:val="heading 5"/>
    <w:basedOn w:val="Normal"/>
    <w:next w:val="Normal"/>
    <w:link w:val="Ttulo5Char"/>
    <w:uiPriority w:val="99"/>
    <w:qFormat/>
    <w:rsid w:val="00644DC3"/>
    <w:pPr>
      <w:keepNext/>
      <w:ind w:left="720"/>
      <w:outlineLvl w:val="4"/>
    </w:pPr>
    <w:rPr>
      <w:b/>
      <w:bCs/>
      <w:sz w:val="26"/>
      <w:szCs w:val="26"/>
    </w:rPr>
  </w:style>
  <w:style w:type="paragraph" w:styleId="Ttulo6">
    <w:name w:val="heading 6"/>
    <w:basedOn w:val="Normal"/>
    <w:next w:val="Normal"/>
    <w:link w:val="Ttulo6Char"/>
    <w:uiPriority w:val="99"/>
    <w:qFormat/>
    <w:rsid w:val="00644DC3"/>
    <w:pPr>
      <w:keepNext/>
      <w:jc w:val="center"/>
      <w:outlineLvl w:val="5"/>
    </w:pPr>
    <w:rPr>
      <w:b/>
      <w:bCs/>
      <w:color w:val="FF0000"/>
      <w:sz w:val="28"/>
      <w:szCs w:val="28"/>
    </w:rPr>
  </w:style>
  <w:style w:type="paragraph" w:styleId="Ttulo7">
    <w:name w:val="heading 7"/>
    <w:basedOn w:val="Normal"/>
    <w:next w:val="Normal"/>
    <w:link w:val="Ttulo7Char"/>
    <w:uiPriority w:val="99"/>
    <w:qFormat/>
    <w:rsid w:val="00644DC3"/>
    <w:pPr>
      <w:keepNext/>
      <w:ind w:left="708"/>
      <w:jc w:val="both"/>
      <w:outlineLvl w:val="6"/>
    </w:pPr>
    <w:rPr>
      <w:sz w:val="28"/>
      <w:szCs w:val="28"/>
    </w:rPr>
  </w:style>
  <w:style w:type="paragraph" w:styleId="Ttulo8">
    <w:name w:val="heading 8"/>
    <w:basedOn w:val="Normal"/>
    <w:next w:val="Normal"/>
    <w:link w:val="Ttulo8Char"/>
    <w:uiPriority w:val="99"/>
    <w:qFormat/>
    <w:rsid w:val="00644DC3"/>
    <w:pPr>
      <w:keepNext/>
      <w:autoSpaceDE w:val="0"/>
      <w:autoSpaceDN w:val="0"/>
      <w:adjustRightInd w:val="0"/>
      <w:spacing w:before="100" w:after="100"/>
      <w:ind w:left="720" w:right="720" w:firstLine="540"/>
      <w:outlineLvl w:val="7"/>
    </w:pPr>
    <w:rPr>
      <w:b/>
      <w:bCs/>
      <w:color w:val="000000"/>
      <w:sz w:val="28"/>
      <w:szCs w:val="28"/>
    </w:rPr>
  </w:style>
  <w:style w:type="paragraph" w:styleId="Ttulo9">
    <w:name w:val="heading 9"/>
    <w:basedOn w:val="Normal"/>
    <w:next w:val="Normal"/>
    <w:link w:val="Ttulo9Char"/>
    <w:uiPriority w:val="99"/>
    <w:qFormat/>
    <w:rsid w:val="00644DC3"/>
    <w:pPr>
      <w:keepNext/>
      <w:autoSpaceDE w:val="0"/>
      <w:autoSpaceDN w:val="0"/>
      <w:adjustRightInd w:val="0"/>
      <w:spacing w:before="100" w:after="100"/>
      <w:ind w:left="720" w:right="720"/>
      <w:outlineLvl w:val="8"/>
    </w:pPr>
    <w:rPr>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644DC3"/>
    <w:rPr>
      <w:rFonts w:ascii="Cambria" w:hAnsi="Cambria" w:cs="Times New Roman"/>
      <w:b/>
      <w:bCs/>
      <w:kern w:val="32"/>
      <w:sz w:val="32"/>
      <w:szCs w:val="32"/>
    </w:rPr>
  </w:style>
  <w:style w:type="character" w:customStyle="1" w:styleId="Ttulo2Char">
    <w:name w:val="Título 2 Char"/>
    <w:basedOn w:val="Fontepargpadro"/>
    <w:link w:val="Ttulo2"/>
    <w:uiPriority w:val="9"/>
    <w:semiHidden/>
    <w:locked/>
    <w:rsid w:val="00644DC3"/>
    <w:rPr>
      <w:rFonts w:ascii="Cambria" w:hAnsi="Cambria" w:cs="Times New Roman"/>
      <w:b/>
      <w:bCs/>
      <w:i/>
      <w:iCs/>
      <w:sz w:val="28"/>
      <w:szCs w:val="28"/>
    </w:rPr>
  </w:style>
  <w:style w:type="character" w:customStyle="1" w:styleId="Ttulo3Char">
    <w:name w:val="Título 3 Char"/>
    <w:basedOn w:val="Fontepargpadro"/>
    <w:link w:val="Ttulo3"/>
    <w:uiPriority w:val="99"/>
    <w:semiHidden/>
    <w:locked/>
    <w:rsid w:val="00644DC3"/>
    <w:rPr>
      <w:rFonts w:ascii="Cambria" w:hAnsi="Cambria" w:cs="Times New Roman"/>
      <w:b/>
      <w:bCs/>
      <w:sz w:val="26"/>
      <w:szCs w:val="26"/>
    </w:rPr>
  </w:style>
  <w:style w:type="character" w:customStyle="1" w:styleId="Ttulo4Char">
    <w:name w:val="Título 4 Char"/>
    <w:basedOn w:val="Fontepargpadro"/>
    <w:link w:val="Ttulo4"/>
    <w:uiPriority w:val="99"/>
    <w:semiHidden/>
    <w:locked/>
    <w:rsid w:val="00644DC3"/>
    <w:rPr>
      <w:rFonts w:ascii="Calibri" w:hAnsi="Calibri" w:cs="Times New Roman"/>
      <w:b/>
      <w:bCs/>
      <w:sz w:val="28"/>
      <w:szCs w:val="28"/>
    </w:rPr>
  </w:style>
  <w:style w:type="character" w:customStyle="1" w:styleId="Ttulo5Char">
    <w:name w:val="Título 5 Char"/>
    <w:basedOn w:val="Fontepargpadro"/>
    <w:link w:val="Ttulo5"/>
    <w:uiPriority w:val="99"/>
    <w:semiHidden/>
    <w:locked/>
    <w:rsid w:val="00644DC3"/>
    <w:rPr>
      <w:rFonts w:ascii="Calibri" w:hAnsi="Calibri" w:cs="Times New Roman"/>
      <w:b/>
      <w:bCs/>
      <w:i/>
      <w:iCs/>
      <w:sz w:val="26"/>
      <w:szCs w:val="26"/>
    </w:rPr>
  </w:style>
  <w:style w:type="character" w:customStyle="1" w:styleId="Ttulo6Char">
    <w:name w:val="Título 6 Char"/>
    <w:basedOn w:val="Fontepargpadro"/>
    <w:link w:val="Ttulo6"/>
    <w:uiPriority w:val="99"/>
    <w:semiHidden/>
    <w:locked/>
    <w:rsid w:val="00644DC3"/>
    <w:rPr>
      <w:rFonts w:ascii="Calibri" w:hAnsi="Calibri" w:cs="Times New Roman"/>
      <w:b/>
      <w:bCs/>
    </w:rPr>
  </w:style>
  <w:style w:type="character" w:customStyle="1" w:styleId="Ttulo7Char">
    <w:name w:val="Título 7 Char"/>
    <w:basedOn w:val="Fontepargpadro"/>
    <w:link w:val="Ttulo7"/>
    <w:uiPriority w:val="99"/>
    <w:semiHidden/>
    <w:locked/>
    <w:rsid w:val="00644DC3"/>
    <w:rPr>
      <w:rFonts w:ascii="Calibri" w:hAnsi="Calibri" w:cs="Times New Roman"/>
      <w:sz w:val="24"/>
      <w:szCs w:val="24"/>
    </w:rPr>
  </w:style>
  <w:style w:type="character" w:customStyle="1" w:styleId="Ttulo8Char">
    <w:name w:val="Título 8 Char"/>
    <w:basedOn w:val="Fontepargpadro"/>
    <w:link w:val="Ttulo8"/>
    <w:uiPriority w:val="99"/>
    <w:locked/>
    <w:rsid w:val="00644DC3"/>
    <w:rPr>
      <w:rFonts w:ascii="Courier New" w:hAnsi="Courier New" w:cs="Courier New"/>
      <w:lang w:val="pt-BR" w:eastAsia="pt-BR"/>
    </w:rPr>
  </w:style>
  <w:style w:type="character" w:customStyle="1" w:styleId="Ttulo9Char">
    <w:name w:val="Título 9 Char"/>
    <w:basedOn w:val="Fontepargpadro"/>
    <w:link w:val="Ttulo9"/>
    <w:uiPriority w:val="99"/>
    <w:semiHidden/>
    <w:locked/>
    <w:rsid w:val="00644DC3"/>
    <w:rPr>
      <w:rFonts w:ascii="Cambria" w:hAnsi="Cambria" w:cs="Times New Roman"/>
    </w:rPr>
  </w:style>
  <w:style w:type="paragraph" w:styleId="Legenda">
    <w:name w:val="caption"/>
    <w:basedOn w:val="Normal"/>
    <w:next w:val="Normal"/>
    <w:uiPriority w:val="99"/>
    <w:qFormat/>
    <w:rsid w:val="00644DC3"/>
    <w:pPr>
      <w:jc w:val="center"/>
    </w:pPr>
    <w:rPr>
      <w:b/>
      <w:bCs/>
    </w:rPr>
  </w:style>
  <w:style w:type="paragraph" w:styleId="Textodebalo">
    <w:name w:val="Balloon Text"/>
    <w:basedOn w:val="Normal"/>
    <w:link w:val="TextodebaloChar"/>
    <w:uiPriority w:val="99"/>
    <w:semiHidden/>
    <w:rsid w:val="00644DC3"/>
    <w:rPr>
      <w:rFonts w:ascii="Tahoma" w:hAnsi="Tahoma" w:cs="Tahoma"/>
      <w:sz w:val="16"/>
      <w:szCs w:val="16"/>
    </w:rPr>
  </w:style>
  <w:style w:type="character" w:customStyle="1" w:styleId="TextodebaloChar">
    <w:name w:val="Texto de balão Char"/>
    <w:basedOn w:val="Fontepargpadro"/>
    <w:link w:val="Textodebalo"/>
    <w:uiPriority w:val="99"/>
    <w:semiHidden/>
    <w:locked/>
    <w:rsid w:val="00644DC3"/>
    <w:rPr>
      <w:rFonts w:ascii="Tahoma" w:hAnsi="Tahoma" w:cs="Tahoma"/>
      <w:sz w:val="16"/>
      <w:szCs w:val="16"/>
    </w:rPr>
  </w:style>
  <w:style w:type="character" w:customStyle="1" w:styleId="SFChar">
    <w:name w:val="SF Char"/>
    <w:basedOn w:val="Fontepargpadro"/>
    <w:uiPriority w:val="99"/>
    <w:rsid w:val="00644DC3"/>
    <w:rPr>
      <w:rFonts w:ascii="Verdana" w:hAnsi="Verdana" w:cs="Verdana"/>
      <w:sz w:val="24"/>
      <w:szCs w:val="24"/>
      <w:lang w:val="pt-BR" w:eastAsia="pt-BR"/>
    </w:rPr>
  </w:style>
  <w:style w:type="paragraph" w:styleId="Corpodetexto">
    <w:name w:val="Body Text"/>
    <w:basedOn w:val="Normal"/>
    <w:link w:val="CorpodetextoChar"/>
    <w:uiPriority w:val="99"/>
    <w:rsid w:val="00644DC3"/>
    <w:pPr>
      <w:jc w:val="both"/>
    </w:pPr>
    <w:rPr>
      <w:b/>
      <w:bCs/>
      <w:i/>
      <w:iCs/>
      <w:sz w:val="28"/>
      <w:szCs w:val="28"/>
    </w:rPr>
  </w:style>
  <w:style w:type="character" w:customStyle="1" w:styleId="CorpodetextoChar">
    <w:name w:val="Corpo de texto Char"/>
    <w:basedOn w:val="Fontepargpadro"/>
    <w:link w:val="Corpodetexto"/>
    <w:uiPriority w:val="99"/>
    <w:semiHidden/>
    <w:locked/>
    <w:rsid w:val="00644DC3"/>
    <w:rPr>
      <w:rFonts w:cs="Times New Roman"/>
      <w:sz w:val="24"/>
      <w:szCs w:val="24"/>
    </w:rPr>
  </w:style>
  <w:style w:type="character" w:styleId="Forte">
    <w:name w:val="Strong"/>
    <w:basedOn w:val="Fontepargpadro"/>
    <w:uiPriority w:val="99"/>
    <w:qFormat/>
    <w:rsid w:val="00644DC3"/>
    <w:rPr>
      <w:rFonts w:ascii="Times New Roman" w:hAnsi="Times New Roman" w:cs="Times New Roman"/>
      <w:b/>
      <w:bCs/>
    </w:rPr>
  </w:style>
  <w:style w:type="paragraph" w:styleId="Cabealho">
    <w:name w:val="header"/>
    <w:aliases w:val="Cabeçalho1"/>
    <w:basedOn w:val="Normal"/>
    <w:link w:val="CabealhoChar"/>
    <w:uiPriority w:val="99"/>
    <w:rsid w:val="00644DC3"/>
    <w:pPr>
      <w:tabs>
        <w:tab w:val="center" w:pos="4419"/>
        <w:tab w:val="right" w:pos="8838"/>
      </w:tabs>
    </w:pPr>
  </w:style>
  <w:style w:type="character" w:customStyle="1" w:styleId="CabealhoChar">
    <w:name w:val="Cabeçalho Char"/>
    <w:aliases w:val="Cabeçalho1 Char"/>
    <w:basedOn w:val="Fontepargpadro"/>
    <w:link w:val="Cabealho"/>
    <w:uiPriority w:val="99"/>
    <w:semiHidden/>
    <w:locked/>
    <w:rsid w:val="00F75E17"/>
    <w:rPr>
      <w:rFonts w:cs="Times New Roman"/>
      <w:sz w:val="24"/>
      <w:szCs w:val="24"/>
      <w:lang w:val="pt-BR" w:eastAsia="pt-BR" w:bidi="ar-SA"/>
    </w:rPr>
  </w:style>
  <w:style w:type="paragraph" w:styleId="Rodap">
    <w:name w:val="footer"/>
    <w:basedOn w:val="Normal"/>
    <w:link w:val="RodapChar"/>
    <w:uiPriority w:val="99"/>
    <w:rsid w:val="00644DC3"/>
    <w:pPr>
      <w:tabs>
        <w:tab w:val="center" w:pos="4419"/>
        <w:tab w:val="right" w:pos="8838"/>
      </w:tabs>
    </w:pPr>
  </w:style>
  <w:style w:type="character" w:customStyle="1" w:styleId="FooterChar">
    <w:name w:val="Footer Char"/>
    <w:basedOn w:val="Fontepargpadro"/>
    <w:link w:val="Rodap"/>
    <w:uiPriority w:val="99"/>
    <w:locked/>
    <w:rsid w:val="00955126"/>
    <w:rPr>
      <w:rFonts w:cs="Times New Roman"/>
      <w:sz w:val="24"/>
      <w:szCs w:val="24"/>
    </w:rPr>
  </w:style>
  <w:style w:type="character" w:customStyle="1" w:styleId="RodapChar">
    <w:name w:val="Rodapé Char"/>
    <w:basedOn w:val="Fontepargpadro"/>
    <w:link w:val="Rodap"/>
    <w:uiPriority w:val="99"/>
    <w:locked/>
    <w:rsid w:val="00644DC3"/>
    <w:rPr>
      <w:rFonts w:cs="Times New Roman"/>
      <w:sz w:val="24"/>
      <w:szCs w:val="24"/>
    </w:rPr>
  </w:style>
  <w:style w:type="paragraph" w:styleId="Recuodecorpodetexto2">
    <w:name w:val="Body Text Indent 2"/>
    <w:basedOn w:val="Normal"/>
    <w:link w:val="Recuodecorpodetexto2Char"/>
    <w:uiPriority w:val="99"/>
    <w:rsid w:val="00644DC3"/>
    <w:pPr>
      <w:spacing w:after="120" w:line="480" w:lineRule="auto"/>
      <w:ind w:left="283"/>
    </w:pPr>
  </w:style>
  <w:style w:type="character" w:customStyle="1" w:styleId="Recuodecorpodetexto2Char">
    <w:name w:val="Recuo de corpo de texto 2 Char"/>
    <w:basedOn w:val="Fontepargpadro"/>
    <w:link w:val="Recuodecorpodetexto2"/>
    <w:uiPriority w:val="99"/>
    <w:semiHidden/>
    <w:locked/>
    <w:rsid w:val="00644DC3"/>
    <w:rPr>
      <w:rFonts w:cs="Times New Roman"/>
      <w:sz w:val="24"/>
      <w:szCs w:val="24"/>
    </w:rPr>
  </w:style>
  <w:style w:type="paragraph" w:styleId="Corpodetexto2">
    <w:name w:val="Body Text 2"/>
    <w:basedOn w:val="Normal"/>
    <w:link w:val="Corpodetexto2Char"/>
    <w:uiPriority w:val="99"/>
    <w:rsid w:val="00644DC3"/>
    <w:pPr>
      <w:tabs>
        <w:tab w:val="left" w:pos="5040"/>
        <w:tab w:val="left" w:pos="5580"/>
      </w:tabs>
    </w:pPr>
    <w:rPr>
      <w:sz w:val="28"/>
      <w:szCs w:val="28"/>
    </w:rPr>
  </w:style>
  <w:style w:type="character" w:customStyle="1" w:styleId="Corpodetexto2Char">
    <w:name w:val="Corpo de texto 2 Char"/>
    <w:basedOn w:val="Fontepargpadro"/>
    <w:link w:val="Corpodetexto2"/>
    <w:uiPriority w:val="99"/>
    <w:semiHidden/>
    <w:locked/>
    <w:rsid w:val="00644DC3"/>
    <w:rPr>
      <w:rFonts w:cs="Times New Roman"/>
      <w:sz w:val="24"/>
      <w:szCs w:val="24"/>
    </w:rPr>
  </w:style>
  <w:style w:type="paragraph" w:customStyle="1" w:styleId="cabealho-senado">
    <w:name w:val="cabeçalho - senado"/>
    <w:basedOn w:val="Normal"/>
    <w:uiPriority w:val="99"/>
    <w:rsid w:val="00644DC3"/>
    <w:pPr>
      <w:jc w:val="both"/>
    </w:pPr>
    <w:rPr>
      <w:rFonts w:ascii="Verdana" w:hAnsi="Verdana" w:cs="Verdana"/>
      <w:b/>
      <w:bCs/>
      <w:sz w:val="20"/>
      <w:szCs w:val="20"/>
    </w:rPr>
  </w:style>
  <w:style w:type="paragraph" w:customStyle="1" w:styleId="SF">
    <w:name w:val="SF"/>
    <w:basedOn w:val="Normal"/>
    <w:uiPriority w:val="99"/>
    <w:rsid w:val="00644DC3"/>
    <w:pPr>
      <w:spacing w:after="120"/>
      <w:ind w:firstLine="709"/>
      <w:jc w:val="both"/>
    </w:pPr>
    <w:rPr>
      <w:rFonts w:ascii="Verdana" w:hAnsi="Verdana" w:cs="Verdana"/>
    </w:rPr>
  </w:style>
  <w:style w:type="character" w:styleId="Nmerodepgina">
    <w:name w:val="page number"/>
    <w:basedOn w:val="Fontepargpadro"/>
    <w:uiPriority w:val="99"/>
    <w:rsid w:val="00644DC3"/>
    <w:rPr>
      <w:rFonts w:ascii="Times New Roman" w:hAnsi="Times New Roman" w:cs="Times New Roman"/>
    </w:rPr>
  </w:style>
  <w:style w:type="paragraph" w:styleId="TextosemFormatao">
    <w:name w:val="Plain Text"/>
    <w:basedOn w:val="Normal"/>
    <w:link w:val="TextosemFormataoChar"/>
    <w:uiPriority w:val="99"/>
    <w:rsid w:val="00644DC3"/>
    <w:rPr>
      <w:rFonts w:ascii="Courier New" w:hAnsi="Courier New" w:cs="Courier New"/>
      <w:sz w:val="20"/>
      <w:szCs w:val="20"/>
    </w:rPr>
  </w:style>
  <w:style w:type="character" w:customStyle="1" w:styleId="TextosemFormataoChar">
    <w:name w:val="Texto sem Formatação Char"/>
    <w:basedOn w:val="Fontepargpadro"/>
    <w:link w:val="TextosemFormatao"/>
    <w:uiPriority w:val="99"/>
    <w:semiHidden/>
    <w:locked/>
    <w:rsid w:val="00644DC3"/>
    <w:rPr>
      <w:rFonts w:ascii="Courier New" w:hAnsi="Courier New" w:cs="Courier New"/>
      <w:sz w:val="20"/>
      <w:szCs w:val="20"/>
    </w:rPr>
  </w:style>
  <w:style w:type="paragraph" w:customStyle="1" w:styleId="SFLOGO">
    <w:name w:val="SF LOGO"/>
    <w:basedOn w:val="Normal"/>
    <w:uiPriority w:val="99"/>
    <w:rsid w:val="00644DC3"/>
    <w:pPr>
      <w:jc w:val="both"/>
    </w:pPr>
    <w:rPr>
      <w:rFonts w:ascii="Arial" w:hAnsi="Arial" w:cs="Arial"/>
      <w:b/>
      <w:bCs/>
      <w:caps/>
    </w:rPr>
  </w:style>
  <w:style w:type="paragraph" w:styleId="Textoembloco">
    <w:name w:val="Block Text"/>
    <w:basedOn w:val="Normal"/>
    <w:uiPriority w:val="99"/>
    <w:rsid w:val="00644DC3"/>
    <w:pPr>
      <w:overflowPunct w:val="0"/>
      <w:autoSpaceDE w:val="0"/>
      <w:autoSpaceDN w:val="0"/>
      <w:adjustRightInd w:val="0"/>
      <w:ind w:left="-426" w:right="-238"/>
      <w:jc w:val="both"/>
      <w:textAlignment w:val="baseline"/>
    </w:pPr>
    <w:rPr>
      <w:b/>
      <w:bCs/>
      <w:sz w:val="32"/>
      <w:szCs w:val="32"/>
    </w:rPr>
  </w:style>
  <w:style w:type="paragraph" w:customStyle="1" w:styleId="RELAT">
    <w:name w:val="RELAT"/>
    <w:basedOn w:val="Normal"/>
    <w:uiPriority w:val="99"/>
    <w:rsid w:val="00644DC3"/>
    <w:pPr>
      <w:widowControl w:val="0"/>
      <w:spacing w:after="60" w:line="300" w:lineRule="auto"/>
      <w:ind w:firstLine="709"/>
      <w:jc w:val="both"/>
    </w:pPr>
    <w:rPr>
      <w:rFonts w:ascii="Futura Bk BT" w:hAnsi="Futura Bk BT" w:cs="Futura Bk BT"/>
      <w:sz w:val="22"/>
      <w:szCs w:val="22"/>
    </w:rPr>
  </w:style>
  <w:style w:type="character" w:customStyle="1" w:styleId="cabealho-senadoChar">
    <w:name w:val="cabeçalho - senado Char"/>
    <w:basedOn w:val="SFChar"/>
    <w:uiPriority w:val="99"/>
    <w:rsid w:val="00644DC3"/>
    <w:rPr>
      <w:b/>
      <w:bCs/>
    </w:rPr>
  </w:style>
  <w:style w:type="paragraph" w:styleId="Corpodetexto3">
    <w:name w:val="Body Text 3"/>
    <w:basedOn w:val="Normal"/>
    <w:link w:val="Corpodetexto3Char"/>
    <w:uiPriority w:val="99"/>
    <w:rsid w:val="00644DC3"/>
    <w:pPr>
      <w:spacing w:after="120"/>
    </w:pPr>
    <w:rPr>
      <w:sz w:val="16"/>
      <w:szCs w:val="16"/>
    </w:rPr>
  </w:style>
  <w:style w:type="character" w:customStyle="1" w:styleId="Corpodetexto3Char">
    <w:name w:val="Corpo de texto 3 Char"/>
    <w:basedOn w:val="Fontepargpadro"/>
    <w:link w:val="Corpodetexto3"/>
    <w:uiPriority w:val="99"/>
    <w:semiHidden/>
    <w:locked/>
    <w:rsid w:val="00644DC3"/>
    <w:rPr>
      <w:rFonts w:cs="Times New Roman"/>
      <w:sz w:val="16"/>
      <w:szCs w:val="16"/>
    </w:rPr>
  </w:style>
  <w:style w:type="character" w:customStyle="1" w:styleId="CharChar">
    <w:name w:val="Char Char"/>
    <w:basedOn w:val="Fontepargpadro"/>
    <w:uiPriority w:val="99"/>
    <w:rsid w:val="00644DC3"/>
    <w:rPr>
      <w:rFonts w:ascii="Times New Roman" w:hAnsi="Times New Roman" w:cs="Times New Roman"/>
      <w:sz w:val="24"/>
      <w:szCs w:val="24"/>
      <w:lang w:val="pt-BR" w:eastAsia="pt-BR"/>
    </w:rPr>
  </w:style>
  <w:style w:type="character" w:customStyle="1" w:styleId="CharChar1">
    <w:name w:val="Char Char1"/>
    <w:basedOn w:val="Fontepargpadro"/>
    <w:uiPriority w:val="99"/>
    <w:rsid w:val="00644DC3"/>
    <w:rPr>
      <w:rFonts w:ascii="Arial" w:hAnsi="Arial" w:cs="Arial"/>
      <w:b/>
      <w:bCs/>
      <w:sz w:val="24"/>
      <w:szCs w:val="24"/>
    </w:rPr>
  </w:style>
  <w:style w:type="paragraph" w:customStyle="1" w:styleId="TJ">
    <w:name w:val="TJ"/>
    <w:basedOn w:val="Normal"/>
    <w:uiPriority w:val="99"/>
    <w:rsid w:val="00644DC3"/>
    <w:pPr>
      <w:widowControl w:val="0"/>
      <w:tabs>
        <w:tab w:val="left" w:pos="0"/>
        <w:tab w:val="left" w:pos="1918"/>
        <w:tab w:val="left" w:pos="3680"/>
      </w:tabs>
      <w:autoSpaceDE w:val="0"/>
      <w:autoSpaceDN w:val="0"/>
      <w:adjustRightInd w:val="0"/>
      <w:jc w:val="both"/>
    </w:pPr>
  </w:style>
  <w:style w:type="character" w:customStyle="1" w:styleId="Cabealho1CharChar">
    <w:name w:val="Cabeçalho1 Char Char"/>
    <w:basedOn w:val="Fontepargpadro"/>
    <w:uiPriority w:val="99"/>
    <w:rsid w:val="00644DC3"/>
    <w:rPr>
      <w:rFonts w:ascii="Arial" w:hAnsi="Arial" w:cs="Arial"/>
      <w:b/>
      <w:bCs/>
      <w:sz w:val="24"/>
      <w:szCs w:val="24"/>
    </w:rPr>
  </w:style>
  <w:style w:type="character" w:customStyle="1" w:styleId="CharChar2">
    <w:name w:val="Char Char2"/>
    <w:basedOn w:val="Fontepargpadro"/>
    <w:uiPriority w:val="99"/>
    <w:rsid w:val="00644DC3"/>
    <w:rPr>
      <w:rFonts w:ascii="Tahoma" w:hAnsi="Tahoma" w:cs="Tahoma"/>
      <w:sz w:val="16"/>
      <w:szCs w:val="16"/>
      <w:lang w:val="pt-BR" w:eastAsia="pt-BR"/>
    </w:rPr>
  </w:style>
  <w:style w:type="paragraph" w:styleId="Subttulo">
    <w:name w:val="Subtitle"/>
    <w:basedOn w:val="Normal"/>
    <w:link w:val="SubttuloChar"/>
    <w:uiPriority w:val="99"/>
    <w:qFormat/>
    <w:rsid w:val="00644DC3"/>
    <w:pPr>
      <w:jc w:val="center"/>
    </w:pPr>
    <w:rPr>
      <w:b/>
      <w:bCs/>
      <w:sz w:val="32"/>
      <w:szCs w:val="32"/>
    </w:rPr>
  </w:style>
  <w:style w:type="character" w:customStyle="1" w:styleId="SubtitleChar">
    <w:name w:val="Subtitle Char"/>
    <w:basedOn w:val="Fontepargpadro"/>
    <w:link w:val="Subttulo"/>
    <w:uiPriority w:val="99"/>
    <w:locked/>
    <w:rsid w:val="00955126"/>
    <w:rPr>
      <w:rFonts w:ascii="Cambria" w:hAnsi="Cambria" w:cs="Times New Roman"/>
      <w:sz w:val="24"/>
      <w:szCs w:val="24"/>
    </w:rPr>
  </w:style>
  <w:style w:type="character" w:customStyle="1" w:styleId="SubttuloChar">
    <w:name w:val="Subtítulo Char"/>
    <w:basedOn w:val="Fontepargpadro"/>
    <w:link w:val="Subttulo"/>
    <w:uiPriority w:val="99"/>
    <w:locked/>
    <w:rsid w:val="00644DC3"/>
    <w:rPr>
      <w:rFonts w:ascii="Cambria" w:hAnsi="Cambria" w:cs="Times New Roman"/>
      <w:sz w:val="24"/>
      <w:szCs w:val="24"/>
    </w:rPr>
  </w:style>
  <w:style w:type="paragraph" w:customStyle="1" w:styleId="CM716">
    <w:name w:val="CM7+16"/>
    <w:basedOn w:val="Normal"/>
    <w:next w:val="Normal"/>
    <w:uiPriority w:val="99"/>
    <w:rsid w:val="00644DC3"/>
    <w:pPr>
      <w:autoSpaceDE w:val="0"/>
      <w:autoSpaceDN w:val="0"/>
      <w:adjustRightInd w:val="0"/>
    </w:pPr>
    <w:rPr>
      <w:rFonts w:ascii="Arial" w:hAnsi="Arial" w:cs="Arial"/>
    </w:rPr>
  </w:style>
  <w:style w:type="paragraph" w:customStyle="1" w:styleId="CM225">
    <w:name w:val="CM22+5"/>
    <w:basedOn w:val="Normal"/>
    <w:next w:val="Normal"/>
    <w:uiPriority w:val="99"/>
    <w:rsid w:val="00644DC3"/>
    <w:pPr>
      <w:autoSpaceDE w:val="0"/>
      <w:autoSpaceDN w:val="0"/>
      <w:adjustRightInd w:val="0"/>
    </w:pPr>
    <w:rPr>
      <w:rFonts w:ascii="Arial" w:hAnsi="Arial" w:cs="Arial"/>
    </w:rPr>
  </w:style>
  <w:style w:type="paragraph" w:customStyle="1" w:styleId="CM1311">
    <w:name w:val="CM13+11"/>
    <w:basedOn w:val="Normal"/>
    <w:next w:val="Normal"/>
    <w:uiPriority w:val="99"/>
    <w:rsid w:val="00644DC3"/>
    <w:pPr>
      <w:autoSpaceDE w:val="0"/>
      <w:autoSpaceDN w:val="0"/>
      <w:adjustRightInd w:val="0"/>
    </w:pPr>
    <w:rPr>
      <w:rFonts w:ascii="Arial" w:hAnsi="Arial" w:cs="Arial"/>
    </w:rPr>
  </w:style>
  <w:style w:type="paragraph" w:customStyle="1" w:styleId="CM264">
    <w:name w:val="CM26+4"/>
    <w:basedOn w:val="Normal"/>
    <w:next w:val="Normal"/>
    <w:uiPriority w:val="99"/>
    <w:rsid w:val="00644DC3"/>
    <w:pPr>
      <w:autoSpaceDE w:val="0"/>
      <w:autoSpaceDN w:val="0"/>
      <w:adjustRightInd w:val="0"/>
    </w:pPr>
    <w:rPr>
      <w:rFonts w:ascii="Arial" w:hAnsi="Arial" w:cs="Arial"/>
    </w:rPr>
  </w:style>
  <w:style w:type="paragraph" w:customStyle="1" w:styleId="SF-CABECALHO">
    <w:name w:val="SF-CABECALHO"/>
    <w:basedOn w:val="Corpodetexto2"/>
    <w:uiPriority w:val="99"/>
    <w:rsid w:val="0049518A"/>
    <w:pPr>
      <w:tabs>
        <w:tab w:val="clear" w:pos="5040"/>
        <w:tab w:val="clear" w:pos="5580"/>
      </w:tabs>
      <w:autoSpaceDE w:val="0"/>
      <w:autoSpaceDN w:val="0"/>
      <w:jc w:val="both"/>
    </w:pPr>
    <w:rPr>
      <w:rFonts w:ascii="Verdana" w:hAnsi="Verdana"/>
      <w:b/>
      <w:bCs/>
      <w:sz w:val="24"/>
      <w:szCs w:val="20"/>
    </w:rPr>
  </w:style>
  <w:style w:type="paragraph" w:customStyle="1" w:styleId="s6">
    <w:name w:val="s6"/>
    <w:basedOn w:val="Normal"/>
    <w:uiPriority w:val="99"/>
    <w:rsid w:val="00431FFE"/>
    <w:pPr>
      <w:spacing w:before="100" w:beforeAutospacing="1" w:after="100" w:afterAutospacing="1"/>
    </w:pPr>
  </w:style>
  <w:style w:type="character" w:customStyle="1" w:styleId="s7">
    <w:name w:val="s7"/>
    <w:basedOn w:val="Fontepargpadro"/>
    <w:uiPriority w:val="99"/>
    <w:rsid w:val="00431FFE"/>
    <w:rPr>
      <w:rFonts w:cs="Times New Roman"/>
    </w:rPr>
  </w:style>
  <w:style w:type="character" w:customStyle="1" w:styleId="s8">
    <w:name w:val="s8"/>
    <w:basedOn w:val="Fontepargpadro"/>
    <w:uiPriority w:val="99"/>
    <w:rsid w:val="00431FFE"/>
    <w:rPr>
      <w:rFonts w:cs="Times New Roman"/>
    </w:rPr>
  </w:style>
  <w:style w:type="paragraph" w:customStyle="1" w:styleId="s1">
    <w:name w:val="s1"/>
    <w:basedOn w:val="Normal"/>
    <w:uiPriority w:val="99"/>
    <w:rsid w:val="00431FFE"/>
    <w:pPr>
      <w:spacing w:before="100" w:beforeAutospacing="1" w:after="100" w:afterAutospacing="1"/>
    </w:pPr>
  </w:style>
  <w:style w:type="paragraph" w:customStyle="1" w:styleId="s10">
    <w:name w:val="s10"/>
    <w:basedOn w:val="Normal"/>
    <w:uiPriority w:val="99"/>
    <w:rsid w:val="00431FFE"/>
    <w:pPr>
      <w:spacing w:before="100" w:beforeAutospacing="1" w:after="100" w:afterAutospacing="1"/>
    </w:pPr>
  </w:style>
  <w:style w:type="character" w:customStyle="1" w:styleId="s9">
    <w:name w:val="s9"/>
    <w:basedOn w:val="Fontepargpadro"/>
    <w:uiPriority w:val="99"/>
    <w:rsid w:val="00431FFE"/>
    <w:rPr>
      <w:rFonts w:cs="Times New Roman"/>
    </w:rPr>
  </w:style>
  <w:style w:type="paragraph" w:styleId="Ttulo">
    <w:name w:val="Title"/>
    <w:basedOn w:val="Normal"/>
    <w:link w:val="TtuloChar"/>
    <w:uiPriority w:val="99"/>
    <w:qFormat/>
    <w:rsid w:val="00D16596"/>
    <w:pPr>
      <w:keepNext/>
      <w:spacing w:before="360" w:after="120" w:line="360" w:lineRule="auto"/>
      <w:jc w:val="center"/>
      <w:outlineLvl w:val="0"/>
    </w:pPr>
    <w:rPr>
      <w:rFonts w:ascii="Garamond" w:hAnsi="Garamond" w:cs="Arial"/>
      <w:bCs/>
      <w:smallCaps/>
      <w:kern w:val="28"/>
      <w:sz w:val="28"/>
      <w:szCs w:val="32"/>
    </w:rPr>
  </w:style>
  <w:style w:type="character" w:customStyle="1" w:styleId="TitleChar">
    <w:name w:val="Title Char"/>
    <w:basedOn w:val="Fontepargpadro"/>
    <w:link w:val="Ttulo"/>
    <w:uiPriority w:val="99"/>
    <w:locked/>
    <w:rsid w:val="00955126"/>
    <w:rPr>
      <w:rFonts w:ascii="Cambria" w:hAnsi="Cambria" w:cs="Times New Roman"/>
      <w:b/>
      <w:bCs/>
      <w:kern w:val="28"/>
      <w:sz w:val="32"/>
      <w:szCs w:val="32"/>
    </w:rPr>
  </w:style>
  <w:style w:type="character" w:customStyle="1" w:styleId="TtuloChar">
    <w:name w:val="Título Char"/>
    <w:basedOn w:val="Fontepargpadro"/>
    <w:link w:val="Ttulo"/>
    <w:uiPriority w:val="99"/>
    <w:locked/>
    <w:rsid w:val="00644DC3"/>
    <w:rPr>
      <w:rFonts w:ascii="Cambria" w:hAnsi="Cambria" w:cs="Times New Roman"/>
      <w:b/>
      <w:bCs/>
      <w:kern w:val="28"/>
      <w:sz w:val="32"/>
      <w:szCs w:val="32"/>
    </w:rPr>
  </w:style>
  <w:style w:type="character" w:styleId="Refdecomentrio">
    <w:name w:val="annotation reference"/>
    <w:basedOn w:val="Fontepargpadro"/>
    <w:uiPriority w:val="99"/>
    <w:semiHidden/>
    <w:rsid w:val="00AA0AD6"/>
    <w:rPr>
      <w:rFonts w:cs="Times New Roman"/>
      <w:sz w:val="16"/>
      <w:szCs w:val="16"/>
    </w:rPr>
  </w:style>
  <w:style w:type="paragraph" w:styleId="Textodecomentrio">
    <w:name w:val="annotation text"/>
    <w:basedOn w:val="Normal"/>
    <w:link w:val="TextodecomentrioChar"/>
    <w:uiPriority w:val="99"/>
    <w:semiHidden/>
    <w:rsid w:val="00AA0AD6"/>
    <w:pPr>
      <w:spacing w:line="360" w:lineRule="auto"/>
      <w:ind w:firstLine="1440"/>
      <w:jc w:val="both"/>
    </w:pPr>
    <w:rPr>
      <w:rFonts w:ascii="Arial" w:hAnsi="Arial"/>
      <w:sz w:val="20"/>
      <w:szCs w:val="20"/>
    </w:rPr>
  </w:style>
  <w:style w:type="character" w:customStyle="1" w:styleId="TextodecomentrioChar">
    <w:name w:val="Texto de comentário Char"/>
    <w:basedOn w:val="Fontepargpadro"/>
    <w:link w:val="Textodecomentrio"/>
    <w:uiPriority w:val="99"/>
    <w:semiHidden/>
    <w:locked/>
    <w:rsid w:val="00644DC3"/>
    <w:rPr>
      <w:rFonts w:cs="Times New Roman"/>
      <w:sz w:val="20"/>
      <w:szCs w:val="20"/>
    </w:rPr>
  </w:style>
  <w:style w:type="character" w:customStyle="1" w:styleId="ft">
    <w:name w:val="ft"/>
    <w:basedOn w:val="Fontepargpadro"/>
    <w:uiPriority w:val="99"/>
    <w:rsid w:val="00466BF5"/>
    <w:rPr>
      <w:rFonts w:cs="Times New Roman"/>
    </w:rPr>
  </w:style>
  <w:style w:type="character" w:customStyle="1" w:styleId="st1">
    <w:name w:val="st1"/>
    <w:basedOn w:val="Fontepargpadro"/>
    <w:uiPriority w:val="99"/>
    <w:rsid w:val="00466BF5"/>
    <w:rPr>
      <w:rFonts w:cs="Times New Roman"/>
    </w:rPr>
  </w:style>
  <w:style w:type="character" w:styleId="Hyperlink">
    <w:name w:val="Hyperlink"/>
    <w:basedOn w:val="Fontepargpadro"/>
    <w:uiPriority w:val="99"/>
    <w:locked/>
    <w:rsid w:val="00955126"/>
    <w:rPr>
      <w:rFonts w:cs="Times New Roman"/>
      <w:color w:val="0000FF"/>
      <w:u w:val="single"/>
    </w:rPr>
  </w:style>
  <w:style w:type="paragraph" w:styleId="PargrafodaLista">
    <w:name w:val="List Paragraph"/>
    <w:basedOn w:val="Normal"/>
    <w:uiPriority w:val="34"/>
    <w:qFormat/>
    <w:rsid w:val="00955126"/>
    <w:pPr>
      <w:ind w:left="708"/>
    </w:pPr>
  </w:style>
  <w:style w:type="character" w:styleId="nfase">
    <w:name w:val="Emphasis"/>
    <w:basedOn w:val="Fontepargpadro"/>
    <w:uiPriority w:val="99"/>
    <w:qFormat/>
    <w:locked/>
    <w:rsid w:val="00966285"/>
    <w:rPr>
      <w:rFonts w:cs="Times New Roman"/>
      <w:b/>
      <w:bCs/>
    </w:rPr>
  </w:style>
  <w:style w:type="paragraph" w:styleId="Assuntodocomentrio">
    <w:name w:val="annotation subject"/>
    <w:basedOn w:val="Textodecomentrio"/>
    <w:next w:val="Textodecomentrio"/>
    <w:link w:val="AssuntodocomentrioChar"/>
    <w:uiPriority w:val="99"/>
    <w:semiHidden/>
    <w:locked/>
    <w:rsid w:val="00966285"/>
    <w:pPr>
      <w:spacing w:line="240" w:lineRule="auto"/>
      <w:ind w:firstLine="0"/>
      <w:jc w:val="left"/>
    </w:pPr>
    <w:rPr>
      <w:rFonts w:cs="Arial"/>
      <w:b/>
      <w:bCs/>
    </w:rPr>
  </w:style>
  <w:style w:type="character" w:customStyle="1" w:styleId="AssuntodocomentrioChar">
    <w:name w:val="Assunto do comentário Char"/>
    <w:basedOn w:val="TextodecomentrioChar"/>
    <w:link w:val="Assuntodocomentrio"/>
    <w:uiPriority w:val="99"/>
    <w:semiHidden/>
    <w:locked/>
    <w:rsid w:val="00966285"/>
    <w:rPr>
      <w:rFonts w:ascii="Arial" w:hAnsi="Arial" w:cs="Arial"/>
      <w:b/>
      <w:bCs/>
    </w:rPr>
  </w:style>
  <w:style w:type="paragraph" w:styleId="NormalWeb">
    <w:name w:val="Normal (Web)"/>
    <w:basedOn w:val="Normal"/>
    <w:uiPriority w:val="99"/>
    <w:locked/>
    <w:rsid w:val="00966285"/>
    <w:pPr>
      <w:spacing w:before="100" w:beforeAutospacing="1" w:after="100" w:afterAutospacing="1"/>
    </w:pPr>
    <w:rPr>
      <w:rFonts w:ascii="Arial" w:hAnsi="Arial" w:cs="Arial"/>
    </w:rPr>
  </w:style>
  <w:style w:type="character" w:customStyle="1" w:styleId="st">
    <w:name w:val="st"/>
    <w:basedOn w:val="Fontepargpadro"/>
    <w:uiPriority w:val="99"/>
    <w:rsid w:val="00966285"/>
    <w:rPr>
      <w:rFonts w:cs="Times New Roman"/>
    </w:rPr>
  </w:style>
  <w:style w:type="character" w:customStyle="1" w:styleId="googqs-tidbitgoogqs-tidbit-0">
    <w:name w:val="goog_qs-tidbit goog_qs-tidbit-0"/>
    <w:basedOn w:val="Fontepargpadro"/>
    <w:uiPriority w:val="99"/>
    <w:rsid w:val="00966285"/>
    <w:rPr>
      <w:rFonts w:cs="Times New Roman"/>
    </w:rPr>
  </w:style>
  <w:style w:type="table" w:styleId="Tabelacomgrade">
    <w:name w:val="Table Grid"/>
    <w:basedOn w:val="Tabelanormal"/>
    <w:uiPriority w:val="99"/>
    <w:locked/>
    <w:rsid w:val="008559B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8559BA"/>
    <w:pPr>
      <w:autoSpaceDE w:val="0"/>
      <w:autoSpaceDN w:val="0"/>
      <w:adjustRightInd w:val="0"/>
    </w:pPr>
    <w:rPr>
      <w:color w:val="000000"/>
      <w:sz w:val="24"/>
      <w:szCs w:val="24"/>
    </w:rPr>
  </w:style>
  <w:style w:type="paragraph" w:customStyle="1" w:styleId="descricao">
    <w:name w:val="descricao"/>
    <w:basedOn w:val="Normal"/>
    <w:uiPriority w:val="99"/>
    <w:rsid w:val="006876B4"/>
    <w:rPr>
      <w:rFonts w:ascii="Arial" w:hAnsi="Arial" w:cs="Arial"/>
    </w:rPr>
  </w:style>
  <w:style w:type="paragraph" w:customStyle="1" w:styleId="Recuado">
    <w:name w:val="Recuado"/>
    <w:basedOn w:val="Normal"/>
    <w:uiPriority w:val="99"/>
    <w:rsid w:val="00E30652"/>
    <w:pPr>
      <w:ind w:left="1440"/>
      <w:jc w:val="both"/>
    </w:pPr>
    <w:rPr>
      <w:rFonts w:ascii="Arial" w:hAnsi="Arial" w:cs="Arial"/>
      <w:i/>
      <w:iCs/>
      <w:sz w:val="22"/>
      <w:szCs w:val="22"/>
    </w:rPr>
  </w:style>
  <w:style w:type="character" w:customStyle="1" w:styleId="textoacao1">
    <w:name w:val="textoacao1"/>
    <w:basedOn w:val="Fontepargpadro"/>
    <w:rsid w:val="002225C4"/>
    <w:rPr>
      <w:rFonts w:ascii="Trebuchet MS" w:hAnsi="Trebuchet MS" w:cs="Times New Roman"/>
      <w:color w:val="444444"/>
      <w:sz w:val="26"/>
      <w:szCs w:val="26"/>
    </w:rPr>
  </w:style>
  <w:style w:type="character" w:customStyle="1" w:styleId="textoacao">
    <w:name w:val="textoacao"/>
    <w:basedOn w:val="Fontepargpadro"/>
    <w:uiPriority w:val="99"/>
    <w:rsid w:val="00A54D41"/>
    <w:rPr>
      <w:rFonts w:cs="Times New Roman"/>
    </w:rPr>
  </w:style>
  <w:style w:type="character" w:customStyle="1" w:styleId="googqs-tidbit-0">
    <w:name w:val="goog_qs-tidbit-0"/>
    <w:basedOn w:val="Fontepargpadro"/>
    <w:uiPriority w:val="99"/>
    <w:rsid w:val="00643513"/>
    <w:rPr>
      <w:rFonts w:cs="Times New Roman"/>
    </w:rPr>
  </w:style>
  <w:style w:type="character" w:styleId="HiperlinkVisitado">
    <w:name w:val="FollowedHyperlink"/>
    <w:basedOn w:val="Fontepargpadro"/>
    <w:uiPriority w:val="99"/>
    <w:locked/>
    <w:rsid w:val="00A660A3"/>
    <w:rPr>
      <w:rFonts w:cs="Times New Roman"/>
      <w:color w:val="800080"/>
      <w:u w:val="single"/>
    </w:rPr>
  </w:style>
  <w:style w:type="paragraph" w:styleId="Reviso">
    <w:name w:val="Revision"/>
    <w:hidden/>
    <w:uiPriority w:val="99"/>
    <w:semiHidden/>
    <w:rsid w:val="00C42980"/>
    <w:rPr>
      <w:sz w:val="24"/>
      <w:szCs w:val="24"/>
    </w:rPr>
  </w:style>
  <w:style w:type="paragraph" w:customStyle="1" w:styleId="Requerimento">
    <w:name w:val="Requerimento"/>
    <w:basedOn w:val="Normal"/>
    <w:link w:val="RequerimentoChar"/>
    <w:qFormat/>
    <w:rsid w:val="00537E78"/>
    <w:pPr>
      <w:autoSpaceDE w:val="0"/>
      <w:autoSpaceDN w:val="0"/>
      <w:adjustRightInd w:val="0"/>
      <w:jc w:val="both"/>
    </w:pPr>
    <w:rPr>
      <w:b/>
      <w:bCs/>
      <w:sz w:val="20"/>
      <w:szCs w:val="20"/>
    </w:rPr>
  </w:style>
  <w:style w:type="character" w:customStyle="1" w:styleId="RequerimentoChar">
    <w:name w:val="Requerimento Char"/>
    <w:basedOn w:val="Fontepargpadro"/>
    <w:link w:val="Requerimento"/>
    <w:rsid w:val="00537E78"/>
    <w:rPr>
      <w:b/>
      <w:bCs/>
    </w:rPr>
  </w:style>
</w:styles>
</file>

<file path=word/webSettings.xml><?xml version="1.0" encoding="utf-8"?>
<w:webSettings xmlns:r="http://schemas.openxmlformats.org/officeDocument/2006/relationships" xmlns:w="http://schemas.openxmlformats.org/wordprocessingml/2006/main">
  <w:divs>
    <w:div w:id="297877972">
      <w:bodyDiv w:val="1"/>
      <w:marLeft w:val="0"/>
      <w:marRight w:val="0"/>
      <w:marTop w:val="0"/>
      <w:marBottom w:val="0"/>
      <w:divBdr>
        <w:top w:val="none" w:sz="0" w:space="0" w:color="auto"/>
        <w:left w:val="none" w:sz="0" w:space="0" w:color="auto"/>
        <w:bottom w:val="none" w:sz="0" w:space="0" w:color="auto"/>
        <w:right w:val="none" w:sz="0" w:space="0" w:color="auto"/>
      </w:divBdr>
    </w:div>
    <w:div w:id="313333768">
      <w:marLeft w:val="0"/>
      <w:marRight w:val="0"/>
      <w:marTop w:val="0"/>
      <w:marBottom w:val="0"/>
      <w:divBdr>
        <w:top w:val="none" w:sz="0" w:space="0" w:color="auto"/>
        <w:left w:val="none" w:sz="0" w:space="0" w:color="auto"/>
        <w:bottom w:val="none" w:sz="0" w:space="0" w:color="auto"/>
        <w:right w:val="none" w:sz="0" w:space="0" w:color="auto"/>
      </w:divBdr>
    </w:div>
    <w:div w:id="313333769">
      <w:marLeft w:val="0"/>
      <w:marRight w:val="0"/>
      <w:marTop w:val="0"/>
      <w:marBottom w:val="0"/>
      <w:divBdr>
        <w:top w:val="none" w:sz="0" w:space="0" w:color="auto"/>
        <w:left w:val="none" w:sz="0" w:space="0" w:color="auto"/>
        <w:bottom w:val="none" w:sz="0" w:space="0" w:color="auto"/>
        <w:right w:val="none" w:sz="0" w:space="0" w:color="auto"/>
      </w:divBdr>
    </w:div>
    <w:div w:id="313333770">
      <w:marLeft w:val="0"/>
      <w:marRight w:val="0"/>
      <w:marTop w:val="0"/>
      <w:marBottom w:val="0"/>
      <w:divBdr>
        <w:top w:val="none" w:sz="0" w:space="0" w:color="auto"/>
        <w:left w:val="none" w:sz="0" w:space="0" w:color="auto"/>
        <w:bottom w:val="none" w:sz="0" w:space="0" w:color="auto"/>
        <w:right w:val="none" w:sz="0" w:space="0" w:color="auto"/>
      </w:divBdr>
    </w:div>
    <w:div w:id="313333771">
      <w:marLeft w:val="0"/>
      <w:marRight w:val="0"/>
      <w:marTop w:val="0"/>
      <w:marBottom w:val="0"/>
      <w:divBdr>
        <w:top w:val="none" w:sz="0" w:space="0" w:color="auto"/>
        <w:left w:val="none" w:sz="0" w:space="0" w:color="auto"/>
        <w:bottom w:val="none" w:sz="0" w:space="0" w:color="auto"/>
        <w:right w:val="none" w:sz="0" w:space="0" w:color="auto"/>
      </w:divBdr>
    </w:div>
    <w:div w:id="527252980">
      <w:bodyDiv w:val="1"/>
      <w:marLeft w:val="0"/>
      <w:marRight w:val="0"/>
      <w:marTop w:val="0"/>
      <w:marBottom w:val="0"/>
      <w:divBdr>
        <w:top w:val="none" w:sz="0" w:space="0" w:color="auto"/>
        <w:left w:val="none" w:sz="0" w:space="0" w:color="auto"/>
        <w:bottom w:val="none" w:sz="0" w:space="0" w:color="auto"/>
        <w:right w:val="none" w:sz="0" w:space="0" w:color="auto"/>
      </w:divBdr>
      <w:divsChild>
        <w:div w:id="498272467">
          <w:marLeft w:val="0"/>
          <w:marRight w:val="0"/>
          <w:marTop w:val="0"/>
          <w:marBottom w:val="0"/>
          <w:divBdr>
            <w:top w:val="none" w:sz="0" w:space="0" w:color="auto"/>
            <w:left w:val="none" w:sz="0" w:space="0" w:color="auto"/>
            <w:bottom w:val="none" w:sz="0" w:space="0" w:color="auto"/>
            <w:right w:val="none" w:sz="0" w:space="0" w:color="auto"/>
          </w:divBdr>
          <w:divsChild>
            <w:div w:id="716513470">
              <w:marLeft w:val="0"/>
              <w:marRight w:val="0"/>
              <w:marTop w:val="0"/>
              <w:marBottom w:val="0"/>
              <w:divBdr>
                <w:top w:val="none" w:sz="0" w:space="0" w:color="auto"/>
                <w:left w:val="none" w:sz="0" w:space="0" w:color="auto"/>
                <w:bottom w:val="none" w:sz="0" w:space="0" w:color="auto"/>
                <w:right w:val="none" w:sz="0" w:space="0" w:color="auto"/>
              </w:divBdr>
              <w:divsChild>
                <w:div w:id="1293050020">
                  <w:marLeft w:val="0"/>
                  <w:marRight w:val="0"/>
                  <w:marTop w:val="0"/>
                  <w:marBottom w:val="0"/>
                  <w:divBdr>
                    <w:top w:val="none" w:sz="0" w:space="0" w:color="auto"/>
                    <w:left w:val="none" w:sz="0" w:space="0" w:color="auto"/>
                    <w:bottom w:val="none" w:sz="0" w:space="0" w:color="auto"/>
                    <w:right w:val="none" w:sz="0" w:space="0" w:color="auto"/>
                  </w:divBdr>
                  <w:divsChild>
                    <w:div w:id="1257788988">
                      <w:marLeft w:val="0"/>
                      <w:marRight w:val="0"/>
                      <w:marTop w:val="0"/>
                      <w:marBottom w:val="0"/>
                      <w:divBdr>
                        <w:top w:val="none" w:sz="0" w:space="0" w:color="auto"/>
                        <w:left w:val="none" w:sz="0" w:space="0" w:color="auto"/>
                        <w:bottom w:val="none" w:sz="0" w:space="0" w:color="auto"/>
                        <w:right w:val="none" w:sz="0" w:space="0" w:color="auto"/>
                      </w:divBdr>
                      <w:divsChild>
                        <w:div w:id="324356954">
                          <w:marLeft w:val="0"/>
                          <w:marRight w:val="0"/>
                          <w:marTop w:val="0"/>
                          <w:marBottom w:val="0"/>
                          <w:divBdr>
                            <w:top w:val="none" w:sz="0" w:space="0" w:color="auto"/>
                            <w:left w:val="none" w:sz="0" w:space="0" w:color="auto"/>
                            <w:bottom w:val="none" w:sz="0" w:space="0" w:color="auto"/>
                            <w:right w:val="none" w:sz="0" w:space="0" w:color="auto"/>
                          </w:divBdr>
                          <w:divsChild>
                            <w:div w:id="493760576">
                              <w:marLeft w:val="0"/>
                              <w:marRight w:val="0"/>
                              <w:marTop w:val="0"/>
                              <w:marBottom w:val="0"/>
                              <w:divBdr>
                                <w:top w:val="none" w:sz="0" w:space="0" w:color="auto"/>
                                <w:left w:val="none" w:sz="0" w:space="0" w:color="auto"/>
                                <w:bottom w:val="none" w:sz="0" w:space="0" w:color="auto"/>
                                <w:right w:val="none" w:sz="0" w:space="0" w:color="auto"/>
                              </w:divBdr>
                              <w:divsChild>
                                <w:div w:id="808472275">
                                  <w:marLeft w:val="0"/>
                                  <w:marRight w:val="0"/>
                                  <w:marTop w:val="0"/>
                                  <w:marBottom w:val="0"/>
                                  <w:divBdr>
                                    <w:top w:val="none" w:sz="0" w:space="0" w:color="auto"/>
                                    <w:left w:val="none" w:sz="0" w:space="0" w:color="auto"/>
                                    <w:bottom w:val="none" w:sz="0" w:space="0" w:color="auto"/>
                                    <w:right w:val="none" w:sz="0" w:space="0" w:color="auto"/>
                                  </w:divBdr>
                                  <w:divsChild>
                                    <w:div w:id="1584679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6203729">
      <w:bodyDiv w:val="1"/>
      <w:marLeft w:val="0"/>
      <w:marRight w:val="0"/>
      <w:marTop w:val="0"/>
      <w:marBottom w:val="0"/>
      <w:divBdr>
        <w:top w:val="none" w:sz="0" w:space="0" w:color="auto"/>
        <w:left w:val="none" w:sz="0" w:space="0" w:color="auto"/>
        <w:bottom w:val="none" w:sz="0" w:space="0" w:color="auto"/>
        <w:right w:val="none" w:sz="0" w:space="0" w:color="auto"/>
      </w:divBdr>
    </w:div>
    <w:div w:id="910238095">
      <w:bodyDiv w:val="1"/>
      <w:marLeft w:val="0"/>
      <w:marRight w:val="0"/>
      <w:marTop w:val="0"/>
      <w:marBottom w:val="0"/>
      <w:divBdr>
        <w:top w:val="none" w:sz="0" w:space="0" w:color="auto"/>
        <w:left w:val="none" w:sz="0" w:space="0" w:color="auto"/>
        <w:bottom w:val="none" w:sz="0" w:space="0" w:color="auto"/>
        <w:right w:val="none" w:sz="0" w:space="0" w:color="auto"/>
      </w:divBdr>
    </w:div>
    <w:div w:id="1693677996">
      <w:bodyDiv w:val="1"/>
      <w:marLeft w:val="0"/>
      <w:marRight w:val="0"/>
      <w:marTop w:val="0"/>
      <w:marBottom w:val="0"/>
      <w:divBdr>
        <w:top w:val="none" w:sz="0" w:space="0" w:color="auto"/>
        <w:left w:val="none" w:sz="0" w:space="0" w:color="auto"/>
        <w:bottom w:val="none" w:sz="0" w:space="0" w:color="auto"/>
        <w:right w:val="none" w:sz="0" w:space="0" w:color="auto"/>
      </w:divBdr>
      <w:divsChild>
        <w:div w:id="361247687">
          <w:marLeft w:val="0"/>
          <w:marRight w:val="0"/>
          <w:marTop w:val="0"/>
          <w:marBottom w:val="0"/>
          <w:divBdr>
            <w:top w:val="none" w:sz="0" w:space="0" w:color="auto"/>
            <w:left w:val="none" w:sz="0" w:space="0" w:color="auto"/>
            <w:bottom w:val="none" w:sz="0" w:space="0" w:color="auto"/>
            <w:right w:val="none" w:sz="0" w:space="0" w:color="auto"/>
          </w:divBdr>
          <w:divsChild>
            <w:div w:id="127361562">
              <w:marLeft w:val="0"/>
              <w:marRight w:val="0"/>
              <w:marTop w:val="0"/>
              <w:marBottom w:val="0"/>
              <w:divBdr>
                <w:top w:val="none" w:sz="0" w:space="0" w:color="auto"/>
                <w:left w:val="none" w:sz="0" w:space="0" w:color="auto"/>
                <w:bottom w:val="none" w:sz="0" w:space="0" w:color="auto"/>
                <w:right w:val="none" w:sz="0" w:space="0" w:color="auto"/>
              </w:divBdr>
              <w:divsChild>
                <w:div w:id="2000767048">
                  <w:marLeft w:val="0"/>
                  <w:marRight w:val="0"/>
                  <w:marTop w:val="0"/>
                  <w:marBottom w:val="0"/>
                  <w:divBdr>
                    <w:top w:val="none" w:sz="0" w:space="0" w:color="auto"/>
                    <w:left w:val="none" w:sz="0" w:space="0" w:color="auto"/>
                    <w:bottom w:val="none" w:sz="0" w:space="0" w:color="auto"/>
                    <w:right w:val="none" w:sz="0" w:space="0" w:color="auto"/>
                  </w:divBdr>
                  <w:divsChild>
                    <w:div w:id="1427268074">
                      <w:marLeft w:val="0"/>
                      <w:marRight w:val="0"/>
                      <w:marTop w:val="0"/>
                      <w:marBottom w:val="0"/>
                      <w:divBdr>
                        <w:top w:val="none" w:sz="0" w:space="0" w:color="auto"/>
                        <w:left w:val="none" w:sz="0" w:space="0" w:color="auto"/>
                        <w:bottom w:val="none" w:sz="0" w:space="0" w:color="auto"/>
                        <w:right w:val="none" w:sz="0" w:space="0" w:color="auto"/>
                      </w:divBdr>
                      <w:divsChild>
                        <w:div w:id="869875105">
                          <w:marLeft w:val="0"/>
                          <w:marRight w:val="0"/>
                          <w:marTop w:val="0"/>
                          <w:marBottom w:val="0"/>
                          <w:divBdr>
                            <w:top w:val="none" w:sz="0" w:space="0" w:color="auto"/>
                            <w:left w:val="none" w:sz="0" w:space="0" w:color="auto"/>
                            <w:bottom w:val="none" w:sz="0" w:space="0" w:color="auto"/>
                            <w:right w:val="none" w:sz="0" w:space="0" w:color="auto"/>
                          </w:divBdr>
                          <w:divsChild>
                            <w:div w:id="1787657269">
                              <w:marLeft w:val="0"/>
                              <w:marRight w:val="0"/>
                              <w:marTop w:val="0"/>
                              <w:marBottom w:val="0"/>
                              <w:divBdr>
                                <w:top w:val="none" w:sz="0" w:space="0" w:color="auto"/>
                                <w:left w:val="none" w:sz="0" w:space="0" w:color="auto"/>
                                <w:bottom w:val="none" w:sz="0" w:space="0" w:color="auto"/>
                                <w:right w:val="none" w:sz="0" w:space="0" w:color="auto"/>
                              </w:divBdr>
                              <w:divsChild>
                                <w:div w:id="1521623422">
                                  <w:marLeft w:val="0"/>
                                  <w:marRight w:val="0"/>
                                  <w:marTop w:val="0"/>
                                  <w:marBottom w:val="0"/>
                                  <w:divBdr>
                                    <w:top w:val="none" w:sz="0" w:space="0" w:color="auto"/>
                                    <w:left w:val="none" w:sz="0" w:space="0" w:color="auto"/>
                                    <w:bottom w:val="none" w:sz="0" w:space="0" w:color="auto"/>
                                    <w:right w:val="none" w:sz="0" w:space="0" w:color="auto"/>
                                  </w:divBdr>
                                  <w:divsChild>
                                    <w:div w:id="149614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2528357">
      <w:bodyDiv w:val="1"/>
      <w:marLeft w:val="0"/>
      <w:marRight w:val="0"/>
      <w:marTop w:val="0"/>
      <w:marBottom w:val="0"/>
      <w:divBdr>
        <w:top w:val="none" w:sz="0" w:space="0" w:color="auto"/>
        <w:left w:val="none" w:sz="0" w:space="0" w:color="auto"/>
        <w:bottom w:val="none" w:sz="0" w:space="0" w:color="auto"/>
        <w:right w:val="none" w:sz="0" w:space="0" w:color="auto"/>
      </w:divBdr>
    </w:div>
    <w:div w:id="1838685898">
      <w:bodyDiv w:val="1"/>
      <w:marLeft w:val="0"/>
      <w:marRight w:val="0"/>
      <w:marTop w:val="0"/>
      <w:marBottom w:val="0"/>
      <w:divBdr>
        <w:top w:val="none" w:sz="0" w:space="0" w:color="auto"/>
        <w:left w:val="none" w:sz="0" w:space="0" w:color="auto"/>
        <w:bottom w:val="none" w:sz="0" w:space="0" w:color="auto"/>
        <w:right w:val="none" w:sz="0" w:space="0" w:color="auto"/>
      </w:divBdr>
    </w:div>
    <w:div w:id="2138405846">
      <w:bodyDiv w:val="1"/>
      <w:marLeft w:val="0"/>
      <w:marRight w:val="0"/>
      <w:marTop w:val="0"/>
      <w:marBottom w:val="0"/>
      <w:divBdr>
        <w:top w:val="none" w:sz="0" w:space="0" w:color="auto"/>
        <w:left w:val="none" w:sz="0" w:space="0" w:color="auto"/>
        <w:bottom w:val="none" w:sz="0" w:space="0" w:color="auto"/>
        <w:right w:val="none" w:sz="0" w:space="0" w:color="auto"/>
      </w:divBdr>
      <w:divsChild>
        <w:div w:id="1745101663">
          <w:marLeft w:val="0"/>
          <w:marRight w:val="0"/>
          <w:marTop w:val="0"/>
          <w:marBottom w:val="0"/>
          <w:divBdr>
            <w:top w:val="none" w:sz="0" w:space="0" w:color="auto"/>
            <w:left w:val="none" w:sz="0" w:space="0" w:color="auto"/>
            <w:bottom w:val="none" w:sz="0" w:space="0" w:color="auto"/>
            <w:right w:val="none" w:sz="0" w:space="0" w:color="auto"/>
          </w:divBdr>
          <w:divsChild>
            <w:div w:id="100801861">
              <w:marLeft w:val="0"/>
              <w:marRight w:val="0"/>
              <w:marTop w:val="0"/>
              <w:marBottom w:val="0"/>
              <w:divBdr>
                <w:top w:val="none" w:sz="0" w:space="0" w:color="auto"/>
                <w:left w:val="none" w:sz="0" w:space="0" w:color="auto"/>
                <w:bottom w:val="none" w:sz="0" w:space="0" w:color="auto"/>
                <w:right w:val="none" w:sz="0" w:space="0" w:color="auto"/>
              </w:divBdr>
              <w:divsChild>
                <w:div w:id="37516366">
                  <w:marLeft w:val="0"/>
                  <w:marRight w:val="0"/>
                  <w:marTop w:val="0"/>
                  <w:marBottom w:val="0"/>
                  <w:divBdr>
                    <w:top w:val="none" w:sz="0" w:space="0" w:color="auto"/>
                    <w:left w:val="none" w:sz="0" w:space="0" w:color="auto"/>
                    <w:bottom w:val="none" w:sz="0" w:space="0" w:color="auto"/>
                    <w:right w:val="none" w:sz="0" w:space="0" w:color="auto"/>
                  </w:divBdr>
                  <w:divsChild>
                    <w:div w:id="1088697541">
                      <w:marLeft w:val="0"/>
                      <w:marRight w:val="0"/>
                      <w:marTop w:val="0"/>
                      <w:marBottom w:val="0"/>
                      <w:divBdr>
                        <w:top w:val="none" w:sz="0" w:space="0" w:color="auto"/>
                        <w:left w:val="none" w:sz="0" w:space="0" w:color="auto"/>
                        <w:bottom w:val="none" w:sz="0" w:space="0" w:color="auto"/>
                        <w:right w:val="none" w:sz="0" w:space="0" w:color="auto"/>
                      </w:divBdr>
                      <w:divsChild>
                        <w:div w:id="1891265452">
                          <w:marLeft w:val="0"/>
                          <w:marRight w:val="0"/>
                          <w:marTop w:val="0"/>
                          <w:marBottom w:val="0"/>
                          <w:divBdr>
                            <w:top w:val="none" w:sz="0" w:space="0" w:color="auto"/>
                            <w:left w:val="none" w:sz="0" w:space="0" w:color="auto"/>
                            <w:bottom w:val="none" w:sz="0" w:space="0" w:color="auto"/>
                            <w:right w:val="none" w:sz="0" w:space="0" w:color="auto"/>
                          </w:divBdr>
                          <w:divsChild>
                            <w:div w:id="2124684756">
                              <w:marLeft w:val="0"/>
                              <w:marRight w:val="0"/>
                              <w:marTop w:val="0"/>
                              <w:marBottom w:val="0"/>
                              <w:divBdr>
                                <w:top w:val="none" w:sz="0" w:space="0" w:color="auto"/>
                                <w:left w:val="none" w:sz="0" w:space="0" w:color="auto"/>
                                <w:bottom w:val="none" w:sz="0" w:space="0" w:color="auto"/>
                                <w:right w:val="none" w:sz="0" w:space="0" w:color="auto"/>
                              </w:divBdr>
                              <w:divsChild>
                                <w:div w:id="690645413">
                                  <w:marLeft w:val="0"/>
                                  <w:marRight w:val="0"/>
                                  <w:marTop w:val="0"/>
                                  <w:marBottom w:val="0"/>
                                  <w:divBdr>
                                    <w:top w:val="none" w:sz="0" w:space="0" w:color="auto"/>
                                    <w:left w:val="none" w:sz="0" w:space="0" w:color="auto"/>
                                    <w:bottom w:val="none" w:sz="0" w:space="0" w:color="auto"/>
                                    <w:right w:val="none" w:sz="0" w:space="0" w:color="auto"/>
                                  </w:divBdr>
                                  <w:divsChild>
                                    <w:div w:id="320013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1149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2B6E3A-57D2-4AEB-8D7A-E7467B08C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11</Pages>
  <Words>5001</Words>
  <Characters>25774</Characters>
  <Application>Microsoft Office Word</Application>
  <DocSecurity>0</DocSecurity>
  <Lines>214</Lines>
  <Paragraphs>61</Paragraphs>
  <ScaleCrop>false</ScaleCrop>
  <HeadingPairs>
    <vt:vector size="2" baseType="variant">
      <vt:variant>
        <vt:lpstr>Título</vt:lpstr>
      </vt:variant>
      <vt:variant>
        <vt:i4>1</vt:i4>
      </vt:variant>
    </vt:vector>
  </HeadingPairs>
  <TitlesOfParts>
    <vt:vector size="1" baseType="lpstr">
      <vt:lpstr>Comissão Parlamentar Mista de Inquérito com a finalidade de, no prazo de 180 (cento e oitenta) dias, investigar práticas criminosas do Senhor Carlos Augusto Ramos, conhecido vulgarmente como Carlinhos Cachoeira, desvendadas pelas operações “Vegas” e “Mon</vt:lpstr>
    </vt:vector>
  </TitlesOfParts>
  <Company>Senado Federal</Company>
  <LinksUpToDate>false</LinksUpToDate>
  <CharactersWithSpaces>30714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Comissão Parlamentar Mista de Inquérito com a finalidade de, no prazo de 180 (cento e oitenta) dias, investigar práticas criminosas do Senhor Carlos Augusto Ramos, conhecido vulgarmente como Carlinhos Cachoeira, desvendadas pelas operações “Vegas” e “Mon</dc:title>
  <dc:creator>kenycris</dc:creator>
  <cp:lastModifiedBy>geraldes</cp:lastModifiedBy>
  <cp:revision>4</cp:revision>
  <cp:lastPrinted>2012-08-22T10:46:00Z</cp:lastPrinted>
  <dcterms:created xsi:type="dcterms:W3CDTF">2012-08-22T14:14:00Z</dcterms:created>
  <dcterms:modified xsi:type="dcterms:W3CDTF">2012-08-27T14:31:00Z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829606240</vt:i4>
  </property>
</Properties>
</file>