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975" w:rsidRPr="00492513" w:rsidRDefault="006E130F">
      <w:pPr>
        <w:jc w:val="both"/>
        <w:rPr>
          <w:rFonts w:ascii="ITC Stone Sans Std Medium" w:hAnsi="ITC Stone Sans Std Medium"/>
        </w:rPr>
      </w:pPr>
      <w:r w:rsidRPr="00492513">
        <w:rPr>
          <w:rFonts w:ascii="ITC Stone Sans Std Medium" w:eastAsia="Myriad Pro" w:hAnsi="ITC Stone Sans Std Medium" w:cs="Myriad Pro"/>
          <w:caps/>
        </w:rPr>
        <w:t>ATA DA 138ª REUNIÃO, Extraordinária, DA Comissão de Direitos Humanos e Legislação Participativa DA 1ª SESSÃO LEGISLATIVA Ordinária DA 56ª LEGISLATURA, REALIZADA EM 10 de Dezembro de 2019, Terça-feira, NO SENADO FEDERAL, Anexo II, Ala Senador Nilo Coelho, Plenário nº 6.</w:t>
      </w:r>
    </w:p>
    <w:p w:rsidR="00E41975" w:rsidRPr="00492513" w:rsidRDefault="00E41975">
      <w:pPr>
        <w:rPr>
          <w:rFonts w:ascii="ITC Stone Sans Std Medium" w:hAnsi="ITC Stone Sans Std Medium"/>
        </w:rPr>
      </w:pPr>
    </w:p>
    <w:p w:rsidR="00E41975" w:rsidRPr="00492513" w:rsidRDefault="006E130F" w:rsidP="006E130F">
      <w:pPr>
        <w:autoSpaceDE w:val="0"/>
        <w:autoSpaceDN w:val="0"/>
        <w:adjustRightInd w:val="0"/>
        <w:jc w:val="both"/>
        <w:rPr>
          <w:rFonts w:ascii="ITC Stone Sans Std Medium" w:eastAsia="Myriad Pro" w:hAnsi="ITC Stone Sans Std Medium" w:cs="Myriad Pro"/>
        </w:rPr>
      </w:pPr>
      <w:r w:rsidRPr="00492513">
        <w:rPr>
          <w:rFonts w:ascii="ITC Stone Sans Std Medium" w:eastAsia="Myriad Pro" w:hAnsi="ITC Stone Sans Std Medium" w:cs="Myriad Pro"/>
        </w:rPr>
        <w:t xml:space="preserve">Às nove horas do dia dez de dezembro de dois mil e dezenove, no Anexo II, Ala Senador Nilo Coelho, Plenário nº 6, sob as Presidências dos Senadores Paulo Paim e Zenaide Maia, reúne-se a Comissão de Direitos Humanos e Legislação Participativa com a presença dos Senadores Marcelo Castro, Luiz Pastore, Soraya </w:t>
      </w:r>
      <w:proofErr w:type="spellStart"/>
      <w:r w:rsidRPr="00492513">
        <w:rPr>
          <w:rFonts w:ascii="ITC Stone Sans Std Medium" w:eastAsia="Myriad Pro" w:hAnsi="ITC Stone Sans Std Medium" w:cs="Myriad Pro"/>
        </w:rPr>
        <w:t>Thronicke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, Juíza Selma, </w:t>
      </w:r>
      <w:proofErr w:type="spellStart"/>
      <w:r w:rsidRPr="00492513">
        <w:rPr>
          <w:rFonts w:ascii="ITC Stone Sans Std Medium" w:eastAsia="Myriad Pro" w:hAnsi="ITC Stone Sans Std Medium" w:cs="Myriad Pro"/>
        </w:rPr>
        <w:t>Lasier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Martins, Flávio Arns, Jorge </w:t>
      </w:r>
      <w:proofErr w:type="spellStart"/>
      <w:r w:rsidRPr="00492513">
        <w:rPr>
          <w:rFonts w:ascii="ITC Stone Sans Std Medium" w:eastAsia="Myriad Pro" w:hAnsi="ITC Stone Sans Std Medium" w:cs="Myriad Pro"/>
        </w:rPr>
        <w:t>Kajuru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, Paulo Rocha, </w:t>
      </w:r>
      <w:proofErr w:type="spellStart"/>
      <w:r w:rsidRPr="00492513">
        <w:rPr>
          <w:rFonts w:ascii="ITC Stone Sans Std Medium" w:eastAsia="Myriad Pro" w:hAnsi="ITC Stone Sans Std Medium" w:cs="Myriad Pro"/>
        </w:rPr>
        <w:t>Arolde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de Oliveira, Lucas Barreto, Maria do Carmo Alves, </w:t>
      </w:r>
      <w:proofErr w:type="spellStart"/>
      <w:r w:rsidRPr="00492513">
        <w:rPr>
          <w:rFonts w:ascii="ITC Stone Sans Std Medium" w:eastAsia="Myriad Pro" w:hAnsi="ITC Stone Sans Std Medium" w:cs="Myriad Pro"/>
        </w:rPr>
        <w:t>Angelo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Coronel, Fernando Bezerra Coelho, Flávio Bolsonaro, Dário Berger e Marcos do Val. Deixam de comparecer os Senadores Jader Barbalho, </w:t>
      </w:r>
      <w:proofErr w:type="spellStart"/>
      <w:r w:rsidRPr="00492513">
        <w:rPr>
          <w:rFonts w:ascii="ITC Stone Sans Std Medium" w:eastAsia="Myriad Pro" w:hAnsi="ITC Stone Sans Std Medium" w:cs="Myriad Pro"/>
        </w:rPr>
        <w:t>Vanderlan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492513">
        <w:rPr>
          <w:rFonts w:ascii="ITC Stone Sans Std Medium" w:eastAsia="Myriad Pro" w:hAnsi="ITC Stone Sans Std Medium" w:cs="Myriad Pro"/>
        </w:rPr>
        <w:t>Mailza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492513">
        <w:rPr>
          <w:rFonts w:ascii="ITC Stone Sans Std Medium" w:eastAsia="Myriad Pro" w:hAnsi="ITC Stone Sans Std Medium" w:cs="Myriad Pro"/>
        </w:rPr>
        <w:t>Styvenson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492513">
        <w:rPr>
          <w:rFonts w:ascii="ITC Stone Sans Std Medium" w:eastAsia="Myriad Pro" w:hAnsi="ITC Stone Sans Std Medium" w:cs="Myriad Pro"/>
        </w:rPr>
        <w:t>Gabrilli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492513">
        <w:rPr>
          <w:rFonts w:ascii="ITC Stone Sans Std Medium" w:eastAsia="Myriad Pro" w:hAnsi="ITC Stone Sans Std Medium" w:cs="Myriad Pro"/>
        </w:rPr>
        <w:t>Gurgacz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492513">
        <w:rPr>
          <w:rFonts w:ascii="ITC Stone Sans Std Medium" w:eastAsia="Myriad Pro" w:hAnsi="ITC Stone Sans Std Medium" w:cs="Myriad Pro"/>
        </w:rPr>
        <w:t>Telmário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Mota, Nelsinho </w:t>
      </w:r>
      <w:proofErr w:type="spellStart"/>
      <w:r w:rsidRPr="00492513">
        <w:rPr>
          <w:rFonts w:ascii="ITC Stone Sans Std Medium" w:eastAsia="Myriad Pro" w:hAnsi="ITC Stone Sans Std Medium" w:cs="Myriad Pro"/>
        </w:rPr>
        <w:t>Trad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Passa-se à apreciação da pauta: Audiência Pública Interativa, atendendo ao requerimento REQ 125/2019 - CDH, de autoria Senador Paulo Paim (PT/RS). Finalidade: Debater sobre o tema: "Aniversário da Declaração Universal dos Direitos Humanos e Defesa da Democracia". Participantes: José Geraldo de Sousa Junior, Professor da Faculdade de Direito e Ex-Reitor da Universidade de Brasília - UnB; Luciana </w:t>
      </w:r>
      <w:proofErr w:type="spellStart"/>
      <w:r w:rsidRPr="00492513">
        <w:rPr>
          <w:rFonts w:ascii="ITC Stone Sans Std Medium" w:eastAsia="Myriad Pro" w:hAnsi="ITC Stone Sans Std Medium" w:cs="Myriad Pro"/>
        </w:rPr>
        <w:t>Grando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492513">
        <w:rPr>
          <w:rFonts w:ascii="ITC Stone Sans Std Medium" w:eastAsia="Myriad Pro" w:hAnsi="ITC Stone Sans Std Medium" w:cs="Myriad Pro"/>
        </w:rPr>
        <w:t>Bregolin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492513">
        <w:rPr>
          <w:rFonts w:ascii="ITC Stone Sans Std Medium" w:eastAsia="Myriad Pro" w:hAnsi="ITC Stone Sans Std Medium" w:cs="Myriad Pro"/>
        </w:rPr>
        <w:t>Dytz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, Presidente da Associação Nacional dos Defensores Públicos Federais - ANADEF; Guilherme Vilela Ribeiro de Carvalho, Diretor de Promoção e Educação em Direitos Humanos da Secretaria Nacional de Proteção Global do Ministério da Mulher, da Família e dos Direitos Humanos; </w:t>
      </w:r>
      <w:proofErr w:type="spellStart"/>
      <w:r w:rsidRPr="00492513">
        <w:rPr>
          <w:rFonts w:ascii="ITC Stone Sans Std Medium" w:eastAsia="Myriad Pro" w:hAnsi="ITC Stone Sans Std Medium" w:cs="Myriad Pro"/>
        </w:rPr>
        <w:t>Raíssa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Maia, Representante do Instit</w:t>
      </w:r>
      <w:r w:rsidR="00492513">
        <w:rPr>
          <w:rFonts w:ascii="ITC Stone Sans Std Medium" w:eastAsia="Myriad Pro" w:hAnsi="ITC Stone Sans Std Medium" w:cs="Myriad Pro"/>
        </w:rPr>
        <w:t>uto Terra, Trabalho e Cidadania; e</w:t>
      </w:r>
      <w:r w:rsidRPr="0049251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492513">
        <w:rPr>
          <w:rFonts w:ascii="ITC Stone Sans Std Medium" w:eastAsia="Myriad Pro" w:hAnsi="ITC Stone Sans Std Medium" w:cs="Myriad Pro"/>
        </w:rPr>
        <w:t>Derson</w:t>
      </w:r>
      <w:proofErr w:type="spellEnd"/>
      <w:r w:rsidRPr="00492513">
        <w:rPr>
          <w:rFonts w:ascii="ITC Stone Sans Std Medium" w:eastAsia="Myriad Pro" w:hAnsi="ITC Stone Sans Std Medium" w:cs="Myriad Pro"/>
        </w:rPr>
        <w:t xml:space="preserve"> Maia, Representante da Frente Favela. Fazem uso da palavra o Senador Paulo Paim e Senadora Zenaide Maia. Às onze horas e doze minutos o Senador Paulo Paim passa a presidência à Senadora Zenaide Maia. </w:t>
      </w:r>
      <w:r w:rsidR="00492513" w:rsidRPr="00492513">
        <w:rPr>
          <w:rFonts w:ascii="ITC Stone Sans Std Medium" w:eastAsia="Myriad Pro" w:hAnsi="ITC Stone Sans Std Medium" w:cs="Myriad Pro"/>
        </w:rPr>
        <w:t>A presidência submete à Comissão a dispensa da leitura e aprovação das Atas da centésima trigésima sexta a centésima trigésima oitava Reuniões da CDH</w:t>
      </w:r>
      <w:r w:rsidR="00492513">
        <w:rPr>
          <w:rFonts w:ascii="ITC Stone Sans Std Medium" w:eastAsia="Myriad Pro" w:hAnsi="ITC Stone Sans Std Medium" w:cs="Myriad Pro"/>
        </w:rPr>
        <w:t>, que são dadas por aprovadas</w:t>
      </w:r>
      <w:r w:rsidR="00492513" w:rsidRPr="00492513">
        <w:rPr>
          <w:rFonts w:ascii="ITC Stone Sans Std Medium" w:eastAsia="Myriad Pro" w:hAnsi="ITC Stone Sans Std Medium" w:cs="Myriad Pro"/>
        </w:rPr>
        <w:t>.</w:t>
      </w:r>
      <w:r w:rsidR="00492513">
        <w:rPr>
          <w:rFonts w:ascii="ITC Stone Sans Std Medium" w:eastAsia="Myriad Pro" w:hAnsi="ITC Stone Sans Std Medium" w:cs="Myriad Pro"/>
        </w:rPr>
        <w:t xml:space="preserve"> </w:t>
      </w:r>
      <w:r w:rsidRPr="00492513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quarenta e nove minutos. Após aprovação, a presente Ata será assinada pelo Senhor Presidente e publicada no Diário do Senado Federal.</w:t>
      </w:r>
    </w:p>
    <w:p w:rsidR="00E41975" w:rsidRPr="00492513" w:rsidRDefault="006E130F">
      <w:pPr>
        <w:jc w:val="center"/>
        <w:rPr>
          <w:rFonts w:ascii="ITC Stone Sans Std Medium" w:hAnsi="ITC Stone Sans Std Medium"/>
        </w:rPr>
      </w:pPr>
      <w:r w:rsidRPr="00492513">
        <w:rPr>
          <w:rFonts w:ascii="ITC Stone Sans Std Medium" w:eastAsia="Myriad Pro" w:hAnsi="ITC Stone Sans Std Medium" w:cs="Myriad Pro"/>
        </w:rPr>
        <w:t>Senador Paulo Paim</w:t>
      </w:r>
    </w:p>
    <w:p w:rsidR="00E41975" w:rsidRPr="00492513" w:rsidRDefault="006E130F">
      <w:pPr>
        <w:jc w:val="center"/>
        <w:rPr>
          <w:rFonts w:ascii="ITC Stone Sans Std Medium" w:hAnsi="ITC Stone Sans Std Medium"/>
        </w:rPr>
      </w:pPr>
      <w:r w:rsidRPr="00492513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E41975" w:rsidRPr="00492513" w:rsidRDefault="006E130F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492513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E41975" w:rsidRPr="00492513" w:rsidRDefault="00425101">
      <w:pPr>
        <w:jc w:val="center"/>
        <w:rPr>
          <w:rFonts w:ascii="ITC Stone Sans Std Medium" w:hAnsi="ITC Stone Sans Std Medium"/>
        </w:rPr>
      </w:pPr>
      <w:hyperlink r:id="rId6">
        <w:r w:rsidR="006E130F" w:rsidRPr="00492513">
          <w:rPr>
            <w:rFonts w:ascii="ITC Stone Sans Std Medium" w:hAnsi="ITC Stone Sans Std Medium"/>
          </w:rPr>
          <w:t>http://www12.senado.leg.br/multimidia/eventos/2019/12/10</w:t>
        </w:r>
      </w:hyperlink>
    </w:p>
    <w:sectPr w:rsidR="00E41975" w:rsidRPr="0049251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CD" w:rsidRDefault="006E130F">
      <w:pPr>
        <w:spacing w:after="0" w:line="240" w:lineRule="auto"/>
      </w:pPr>
      <w:r>
        <w:separator/>
      </w:r>
    </w:p>
  </w:endnote>
  <w:endnote w:type="continuationSeparator" w:id="0">
    <w:p w:rsidR="00FC7FCD" w:rsidRDefault="006E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CD" w:rsidRDefault="006E130F">
      <w:pPr>
        <w:spacing w:after="0" w:line="240" w:lineRule="auto"/>
      </w:pPr>
      <w:r>
        <w:separator/>
      </w:r>
    </w:p>
  </w:footnote>
  <w:footnote w:type="continuationSeparator" w:id="0">
    <w:p w:rsidR="00FC7FCD" w:rsidRDefault="006E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75" w:rsidRDefault="006E130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1975" w:rsidRDefault="006E130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41975" w:rsidRDefault="006E130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41975" w:rsidRDefault="00E419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75"/>
    <w:rsid w:val="00425101"/>
    <w:rsid w:val="00492513"/>
    <w:rsid w:val="006E130F"/>
    <w:rsid w:val="00E41975"/>
    <w:rsid w:val="00F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057DB-8AC0-461A-B68A-B64ACCC7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138 ª Reunião, Extraordinária, da Comissão de Direitos Humanos e Legislação Participativa, de 10/12/2019</vt:lpstr>
    </vt:vector>
  </TitlesOfParts>
  <Company>Senado Federal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138 ª Reunião, Extraordinária, da Comissão de Direitos Humanos e Legislação Participativa, de 10/12/2019</dc:title>
  <dc:subject>Ata de reunião de Comissão do Senado Federal</dc:subject>
  <dc:creator>Bruna Alves Leite</dc:creator>
  <dc:description>Ata da 138 ª Reunião, Extraordinária, da Comissão de Direitos Humanos e Legislação Participativa, de 10/12/2019 da 1ª Sessão Legislativa Ordinária da 56ª Legislatura, realizada em 10 de Dezembro de 2019, Terça-feira, no Senado Federal, Anexo II, Ala Senador Nilo Coelho, Plenário nº 6.
Arquivo gerado através do sistema Comiss.
Usuário: Bruna Alves Leite (05509421142). Gerado em: 10/12/2019 12:03:47.</dc:description>
  <cp:lastModifiedBy>Mariana Borges Frizzera Paiva Lyrio</cp:lastModifiedBy>
  <cp:revision>4</cp:revision>
  <dcterms:created xsi:type="dcterms:W3CDTF">2019-12-10T15:12:00Z</dcterms:created>
  <dcterms:modified xsi:type="dcterms:W3CDTF">2019-12-12T14:34:00Z</dcterms:modified>
</cp:coreProperties>
</file>