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78F" w:rsidRDefault="002C378F" w:rsidP="00E15C6A">
      <w:pPr>
        <w:jc w:val="both"/>
        <w:rPr>
          <w:b/>
          <w:bCs/>
          <w:sz w:val="28"/>
          <w:szCs w:val="28"/>
        </w:rPr>
      </w:pPr>
    </w:p>
    <w:p w:rsidR="002C378F" w:rsidRPr="00465C85" w:rsidRDefault="002C378F" w:rsidP="00E15C6A">
      <w:pPr>
        <w:jc w:val="both"/>
        <w:rPr>
          <w:b/>
          <w:bCs/>
          <w:sz w:val="28"/>
          <w:szCs w:val="28"/>
        </w:rPr>
      </w:pPr>
      <w:r w:rsidRPr="00465C85">
        <w:rPr>
          <w:b/>
          <w:bCs/>
          <w:sz w:val="28"/>
          <w:szCs w:val="28"/>
        </w:rPr>
        <w:t xml:space="preserve">Comissão Parlamentar de Inquérito, destinada a investigar o tráfico nacional e internacional de pessoas no Brasil, suas causas, </w:t>
      </w:r>
      <w:r w:rsidR="008A15F0" w:rsidRPr="00465C85">
        <w:rPr>
          <w:b/>
          <w:bCs/>
          <w:sz w:val="28"/>
          <w:szCs w:val="28"/>
        </w:rPr>
        <w:t>consequências</w:t>
      </w:r>
      <w:r w:rsidRPr="00465C85">
        <w:rPr>
          <w:b/>
          <w:bCs/>
          <w:sz w:val="28"/>
          <w:szCs w:val="28"/>
        </w:rPr>
        <w:t xml:space="preserve">, rotas e responsáveis, no período de 2003 e 2011, compreendido na vigência da Convenção de Palermo, </w:t>
      </w:r>
      <w:r>
        <w:rPr>
          <w:b/>
          <w:bCs/>
          <w:sz w:val="28"/>
          <w:szCs w:val="28"/>
        </w:rPr>
        <w:t>criada pelo Requerimento nº 22</w:t>
      </w:r>
      <w:r w:rsidRPr="00465C85">
        <w:rPr>
          <w:b/>
          <w:bCs/>
          <w:sz w:val="28"/>
          <w:szCs w:val="28"/>
        </w:rPr>
        <w:t xml:space="preserve">6, de 2011. </w:t>
      </w:r>
    </w:p>
    <w:p w:rsidR="002C378F" w:rsidRPr="00465C85" w:rsidRDefault="002C378F">
      <w:pPr>
        <w:jc w:val="center"/>
        <w:rPr>
          <w:sz w:val="28"/>
          <w:szCs w:val="28"/>
        </w:rPr>
      </w:pPr>
    </w:p>
    <w:p w:rsidR="002C378F" w:rsidRPr="00465C85" w:rsidRDefault="002C378F">
      <w:pPr>
        <w:jc w:val="center"/>
        <w:rPr>
          <w:sz w:val="28"/>
          <w:szCs w:val="28"/>
        </w:rPr>
      </w:pPr>
    </w:p>
    <w:p w:rsidR="002C378F" w:rsidRPr="00465C85" w:rsidRDefault="002C378F">
      <w:pPr>
        <w:pStyle w:val="Ttulo6"/>
        <w:rPr>
          <w:color w:val="000000"/>
        </w:rPr>
      </w:pPr>
      <w:r w:rsidRPr="00465C85">
        <w:rPr>
          <w:color w:val="000000"/>
        </w:rPr>
        <w:t xml:space="preserve">ATA DA </w:t>
      </w:r>
      <w:r w:rsidR="006A32A7">
        <w:rPr>
          <w:color w:val="000000"/>
        </w:rPr>
        <w:t>2</w:t>
      </w:r>
      <w:r w:rsidR="000A08E2">
        <w:rPr>
          <w:color w:val="000000"/>
        </w:rPr>
        <w:t>4</w:t>
      </w:r>
      <w:r>
        <w:rPr>
          <w:color w:val="000000"/>
          <w:sz w:val="26"/>
        </w:rPr>
        <w:t>ª</w:t>
      </w:r>
      <w:r w:rsidRPr="00465C85">
        <w:rPr>
          <w:color w:val="000000"/>
        </w:rPr>
        <w:t xml:space="preserve"> REUNIÃO </w:t>
      </w:r>
    </w:p>
    <w:p w:rsidR="002C378F" w:rsidRDefault="002C378F">
      <w:pPr>
        <w:jc w:val="both"/>
        <w:rPr>
          <w:sz w:val="28"/>
          <w:szCs w:val="28"/>
        </w:rPr>
      </w:pPr>
    </w:p>
    <w:p w:rsidR="00BA55A7" w:rsidRDefault="00BA55A7">
      <w:pPr>
        <w:jc w:val="both"/>
        <w:rPr>
          <w:sz w:val="28"/>
          <w:szCs w:val="28"/>
        </w:rPr>
      </w:pPr>
    </w:p>
    <w:p w:rsidR="00BA55A7" w:rsidRDefault="002C378F" w:rsidP="001E77D4">
      <w:pPr>
        <w:jc w:val="both"/>
        <w:rPr>
          <w:sz w:val="28"/>
          <w:szCs w:val="28"/>
        </w:rPr>
      </w:pPr>
      <w:r w:rsidRPr="006C2AAA">
        <w:rPr>
          <w:sz w:val="28"/>
          <w:szCs w:val="28"/>
        </w:rPr>
        <w:t xml:space="preserve">Ata Circunstanciada da </w:t>
      </w:r>
      <w:r w:rsidR="006A32A7">
        <w:rPr>
          <w:sz w:val="28"/>
          <w:szCs w:val="28"/>
        </w:rPr>
        <w:t>2</w:t>
      </w:r>
      <w:r w:rsidR="000A08E2">
        <w:rPr>
          <w:sz w:val="28"/>
          <w:szCs w:val="28"/>
        </w:rPr>
        <w:t>4</w:t>
      </w:r>
      <w:r w:rsidRPr="006C2AAA">
        <w:rPr>
          <w:sz w:val="28"/>
          <w:szCs w:val="28"/>
        </w:rPr>
        <w:t xml:space="preserve">ª Reunião realizada em </w:t>
      </w:r>
      <w:r w:rsidR="000A08E2">
        <w:rPr>
          <w:sz w:val="28"/>
          <w:szCs w:val="28"/>
        </w:rPr>
        <w:t>3 de maio</w:t>
      </w:r>
      <w:r w:rsidRPr="006C2AAA">
        <w:rPr>
          <w:sz w:val="28"/>
          <w:szCs w:val="28"/>
        </w:rPr>
        <w:t xml:space="preserve"> de 20</w:t>
      </w:r>
      <w:r w:rsidR="00C17B1C">
        <w:rPr>
          <w:sz w:val="28"/>
          <w:szCs w:val="28"/>
        </w:rPr>
        <w:t>12</w:t>
      </w:r>
      <w:r w:rsidRPr="006C2AAA">
        <w:rPr>
          <w:sz w:val="28"/>
          <w:szCs w:val="28"/>
        </w:rPr>
        <w:t xml:space="preserve">, às </w:t>
      </w:r>
      <w:r w:rsidR="000A08E2">
        <w:rPr>
          <w:sz w:val="28"/>
          <w:szCs w:val="28"/>
        </w:rPr>
        <w:t>onze horas</w:t>
      </w:r>
      <w:r w:rsidR="001319BD" w:rsidRPr="001319BD">
        <w:rPr>
          <w:sz w:val="28"/>
          <w:szCs w:val="28"/>
        </w:rPr>
        <w:t xml:space="preserve"> e </w:t>
      </w:r>
      <w:r w:rsidR="000A08E2">
        <w:rPr>
          <w:sz w:val="28"/>
          <w:szCs w:val="28"/>
        </w:rPr>
        <w:t>um minuto</w:t>
      </w:r>
      <w:r w:rsidRPr="006C2AAA">
        <w:rPr>
          <w:sz w:val="28"/>
          <w:szCs w:val="28"/>
        </w:rPr>
        <w:t xml:space="preserve">, na Sala nº </w:t>
      </w:r>
      <w:r w:rsidR="000A08E2">
        <w:rPr>
          <w:sz w:val="28"/>
          <w:szCs w:val="28"/>
        </w:rPr>
        <w:t>03</w:t>
      </w:r>
      <w:r w:rsidRPr="006C2AAA">
        <w:rPr>
          <w:sz w:val="28"/>
          <w:szCs w:val="28"/>
        </w:rPr>
        <w:t xml:space="preserve"> da Ala </w:t>
      </w:r>
      <w:r w:rsidR="000A08E2">
        <w:rPr>
          <w:sz w:val="28"/>
          <w:szCs w:val="28"/>
        </w:rPr>
        <w:t>Alexandre Costa</w:t>
      </w:r>
      <w:r w:rsidRPr="006C2AAA">
        <w:rPr>
          <w:sz w:val="28"/>
          <w:szCs w:val="28"/>
        </w:rPr>
        <w:t xml:space="preserve"> do Senado Federal sob a </w:t>
      </w:r>
      <w:r w:rsidRPr="00657298">
        <w:rPr>
          <w:sz w:val="28"/>
          <w:szCs w:val="28"/>
        </w:rPr>
        <w:t xml:space="preserve">Presidência da Senadora Vanessa Grazziotin e com a presença dos Senhores Senadores: </w:t>
      </w:r>
      <w:r w:rsidR="00C17B1C">
        <w:rPr>
          <w:sz w:val="28"/>
          <w:szCs w:val="28"/>
        </w:rPr>
        <w:t>Paulo Davim</w:t>
      </w:r>
      <w:r w:rsidR="00242FE9">
        <w:rPr>
          <w:sz w:val="28"/>
          <w:szCs w:val="28"/>
        </w:rPr>
        <w:t>, Ângela Portela</w:t>
      </w:r>
      <w:r w:rsidR="00C17B1C">
        <w:rPr>
          <w:sz w:val="28"/>
          <w:szCs w:val="28"/>
        </w:rPr>
        <w:t xml:space="preserve"> </w:t>
      </w:r>
      <w:r w:rsidR="00F34E7F">
        <w:rPr>
          <w:sz w:val="28"/>
          <w:szCs w:val="28"/>
        </w:rPr>
        <w:t>e Lídice da Mata.</w:t>
      </w:r>
      <w:r w:rsidR="00242FE9">
        <w:rPr>
          <w:sz w:val="28"/>
          <w:szCs w:val="28"/>
        </w:rPr>
        <w:t xml:space="preserve"> </w:t>
      </w:r>
      <w:r w:rsidR="00F34E7F">
        <w:rPr>
          <w:sz w:val="28"/>
          <w:szCs w:val="28"/>
        </w:rPr>
        <w:t>Na ocasião</w:t>
      </w:r>
      <w:r w:rsidR="000A08E2">
        <w:rPr>
          <w:sz w:val="28"/>
          <w:szCs w:val="28"/>
        </w:rPr>
        <w:t xml:space="preserve"> foram apreciados os seguintes Requerimentos:</w:t>
      </w:r>
    </w:p>
    <w:p w:rsidR="000A08E2" w:rsidRDefault="000A08E2" w:rsidP="001E77D4">
      <w:pPr>
        <w:jc w:val="both"/>
        <w:rPr>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4395"/>
        <w:gridCol w:w="1984"/>
        <w:gridCol w:w="1701"/>
      </w:tblGrid>
      <w:tr w:rsidR="000D70FD" w:rsidTr="000D70FD">
        <w:trPr>
          <w:trHeight w:val="276"/>
        </w:trPr>
        <w:tc>
          <w:tcPr>
            <w:tcW w:w="992" w:type="dxa"/>
            <w:vAlign w:val="center"/>
          </w:tcPr>
          <w:p w:rsidR="000D70FD" w:rsidRPr="000D70FD" w:rsidRDefault="000D70FD" w:rsidP="000D70FD">
            <w:pPr>
              <w:pStyle w:val="Subttulo"/>
              <w:rPr>
                <w:bCs w:val="0"/>
                <w:color w:val="000000" w:themeColor="text1"/>
                <w:sz w:val="20"/>
                <w:szCs w:val="20"/>
              </w:rPr>
            </w:pPr>
            <w:r w:rsidRPr="000D70FD">
              <w:rPr>
                <w:bCs w:val="0"/>
                <w:color w:val="000000" w:themeColor="text1"/>
                <w:sz w:val="20"/>
                <w:szCs w:val="20"/>
              </w:rPr>
              <w:t>Número</w:t>
            </w:r>
          </w:p>
        </w:tc>
        <w:tc>
          <w:tcPr>
            <w:tcW w:w="4395" w:type="dxa"/>
            <w:vAlign w:val="center"/>
          </w:tcPr>
          <w:p w:rsidR="000D70FD" w:rsidRPr="000D70FD" w:rsidRDefault="000D70FD" w:rsidP="000D70FD">
            <w:pPr>
              <w:pStyle w:val="Subttulo"/>
              <w:rPr>
                <w:bCs w:val="0"/>
                <w:sz w:val="20"/>
                <w:szCs w:val="20"/>
              </w:rPr>
            </w:pPr>
            <w:r w:rsidRPr="000D70FD">
              <w:rPr>
                <w:bCs w:val="0"/>
                <w:sz w:val="20"/>
                <w:szCs w:val="20"/>
              </w:rPr>
              <w:t>Ementa</w:t>
            </w:r>
          </w:p>
        </w:tc>
        <w:tc>
          <w:tcPr>
            <w:tcW w:w="1984" w:type="dxa"/>
            <w:vAlign w:val="center"/>
          </w:tcPr>
          <w:p w:rsidR="000D70FD" w:rsidRPr="000D70FD" w:rsidRDefault="000D70FD" w:rsidP="000D70FD">
            <w:pPr>
              <w:jc w:val="center"/>
              <w:rPr>
                <w:b/>
                <w:sz w:val="20"/>
                <w:szCs w:val="20"/>
              </w:rPr>
            </w:pPr>
            <w:r w:rsidRPr="000D70FD">
              <w:rPr>
                <w:b/>
                <w:sz w:val="20"/>
                <w:szCs w:val="20"/>
              </w:rPr>
              <w:t>Autor</w:t>
            </w:r>
          </w:p>
        </w:tc>
        <w:tc>
          <w:tcPr>
            <w:tcW w:w="1701" w:type="dxa"/>
            <w:vAlign w:val="center"/>
          </w:tcPr>
          <w:p w:rsidR="000D70FD" w:rsidRPr="000D70FD" w:rsidRDefault="000D70FD" w:rsidP="000D70FD">
            <w:pPr>
              <w:pStyle w:val="Subttulo"/>
              <w:rPr>
                <w:bCs w:val="0"/>
                <w:color w:val="000000" w:themeColor="text1"/>
                <w:sz w:val="20"/>
                <w:szCs w:val="20"/>
              </w:rPr>
            </w:pPr>
          </w:p>
          <w:p w:rsidR="000D70FD" w:rsidRPr="000D70FD" w:rsidRDefault="000D70FD" w:rsidP="000D70FD">
            <w:pPr>
              <w:pStyle w:val="Subttulo"/>
              <w:rPr>
                <w:bCs w:val="0"/>
                <w:color w:val="000000" w:themeColor="text1"/>
                <w:sz w:val="20"/>
                <w:szCs w:val="20"/>
              </w:rPr>
            </w:pPr>
            <w:r w:rsidRPr="000D70FD">
              <w:rPr>
                <w:bCs w:val="0"/>
                <w:color w:val="000000" w:themeColor="text1"/>
                <w:sz w:val="20"/>
                <w:szCs w:val="20"/>
              </w:rPr>
              <w:t>Resultado</w:t>
            </w:r>
          </w:p>
          <w:p w:rsidR="000D70FD" w:rsidRPr="000D70FD" w:rsidRDefault="000D70FD" w:rsidP="000D70FD">
            <w:pPr>
              <w:pStyle w:val="Subttulo"/>
              <w:rPr>
                <w:bCs w:val="0"/>
                <w:color w:val="000000" w:themeColor="text1"/>
                <w:sz w:val="20"/>
                <w:szCs w:val="20"/>
              </w:rPr>
            </w:pP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160/12</w:t>
            </w:r>
          </w:p>
        </w:tc>
        <w:tc>
          <w:tcPr>
            <w:tcW w:w="4395" w:type="dxa"/>
          </w:tcPr>
          <w:p w:rsidR="000D70FD" w:rsidRPr="00D1194A" w:rsidRDefault="000D70FD" w:rsidP="00412D67">
            <w:pPr>
              <w:pStyle w:val="Subttulo"/>
              <w:jc w:val="both"/>
              <w:rPr>
                <w:bCs w:val="0"/>
                <w:sz w:val="20"/>
                <w:szCs w:val="20"/>
              </w:rPr>
            </w:pPr>
            <w:r>
              <w:rPr>
                <w:bCs w:val="0"/>
                <w:sz w:val="20"/>
                <w:szCs w:val="20"/>
              </w:rPr>
              <w:t xml:space="preserve">Requer a realização de Audiência Pública na cidade de Natal-RN, em data a ser definida. </w:t>
            </w:r>
          </w:p>
        </w:tc>
        <w:tc>
          <w:tcPr>
            <w:tcW w:w="1984" w:type="dxa"/>
            <w:vAlign w:val="center"/>
          </w:tcPr>
          <w:p w:rsidR="000D70FD" w:rsidRDefault="000D70FD" w:rsidP="007A14B6">
            <w:pPr>
              <w:jc w:val="center"/>
            </w:pPr>
            <w:r>
              <w:rPr>
                <w:b/>
                <w:sz w:val="20"/>
                <w:szCs w:val="20"/>
              </w:rPr>
              <w:t>Paulo Davim</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161/12</w:t>
            </w:r>
          </w:p>
        </w:tc>
        <w:tc>
          <w:tcPr>
            <w:tcW w:w="4395" w:type="dxa"/>
          </w:tcPr>
          <w:p w:rsidR="000D70FD" w:rsidRPr="00981537" w:rsidRDefault="000D70FD" w:rsidP="00412D67">
            <w:pPr>
              <w:pStyle w:val="Subttulo"/>
              <w:jc w:val="both"/>
              <w:rPr>
                <w:bCs w:val="0"/>
                <w:sz w:val="20"/>
                <w:szCs w:val="20"/>
              </w:rPr>
            </w:pPr>
            <w:r>
              <w:rPr>
                <w:bCs w:val="0"/>
                <w:sz w:val="20"/>
                <w:szCs w:val="20"/>
              </w:rPr>
              <w:t>Requer seja convidada a Sra. Eleonora Menicucci de Oliveira, Ministra da Secretaria de Políticas para as Mulheres, para participar de Audiência Pública que será realizada por esta Comissão.</w:t>
            </w:r>
          </w:p>
        </w:tc>
        <w:tc>
          <w:tcPr>
            <w:tcW w:w="1984" w:type="dxa"/>
            <w:vAlign w:val="center"/>
          </w:tcPr>
          <w:p w:rsidR="000D70FD" w:rsidRDefault="000D70FD" w:rsidP="007A14B6">
            <w:pPr>
              <w:jc w:val="center"/>
            </w:pPr>
            <w:r w:rsidRPr="00BF6254">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162/12</w:t>
            </w:r>
          </w:p>
        </w:tc>
        <w:tc>
          <w:tcPr>
            <w:tcW w:w="4395" w:type="dxa"/>
          </w:tcPr>
          <w:p w:rsidR="000D70FD" w:rsidRPr="00EC7399" w:rsidRDefault="000D70FD" w:rsidP="00412D67">
            <w:pPr>
              <w:pStyle w:val="Subttulo"/>
              <w:jc w:val="both"/>
              <w:rPr>
                <w:bCs w:val="0"/>
                <w:sz w:val="20"/>
                <w:szCs w:val="20"/>
              </w:rPr>
            </w:pPr>
            <w:r>
              <w:rPr>
                <w:bCs w:val="0"/>
                <w:sz w:val="20"/>
                <w:szCs w:val="20"/>
              </w:rPr>
              <w:t xml:space="preserve">Requer seja convidada a Sra. Maria do Rosário Nunes, Ministra da Secretaria de Direitos Humanos, </w:t>
            </w:r>
            <w:r w:rsidRPr="00443CF0">
              <w:rPr>
                <w:bCs w:val="0"/>
                <w:sz w:val="20"/>
                <w:szCs w:val="20"/>
              </w:rPr>
              <w:t>para participar de Audiência Pública que será realizada por esta Comissão.</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163/12</w:t>
            </w:r>
          </w:p>
        </w:tc>
        <w:tc>
          <w:tcPr>
            <w:tcW w:w="4395" w:type="dxa"/>
          </w:tcPr>
          <w:p w:rsidR="000D70FD" w:rsidRPr="00D1194A" w:rsidRDefault="000D70FD" w:rsidP="00412D67">
            <w:pPr>
              <w:pStyle w:val="Subttulo"/>
              <w:jc w:val="both"/>
              <w:rPr>
                <w:sz w:val="20"/>
                <w:szCs w:val="20"/>
              </w:rPr>
            </w:pPr>
            <w:r>
              <w:rPr>
                <w:bCs w:val="0"/>
                <w:sz w:val="20"/>
                <w:szCs w:val="20"/>
              </w:rPr>
              <w:t>Requer seja convidado o Dr</w:t>
            </w:r>
            <w:r w:rsidRPr="00443CF0">
              <w:rPr>
                <w:bCs w:val="0"/>
                <w:sz w:val="20"/>
                <w:szCs w:val="20"/>
              </w:rPr>
              <w:t xml:space="preserve">. </w:t>
            </w:r>
            <w:r>
              <w:rPr>
                <w:bCs w:val="0"/>
                <w:sz w:val="20"/>
                <w:szCs w:val="20"/>
              </w:rPr>
              <w:t>Hélio Bicudo, presidente da Fundação Interamericana de Defesa dos Direitos Humanos</w:t>
            </w:r>
            <w:r w:rsidRPr="00443CF0">
              <w:rPr>
                <w:bCs w:val="0"/>
                <w:sz w:val="20"/>
                <w:szCs w:val="20"/>
              </w:rPr>
              <w:t>, para participar de Audiência Pública que será realizada por esta Comissão.</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164/12</w:t>
            </w:r>
          </w:p>
        </w:tc>
        <w:tc>
          <w:tcPr>
            <w:tcW w:w="4395" w:type="dxa"/>
          </w:tcPr>
          <w:p w:rsidR="000D70FD" w:rsidRPr="00EC7399" w:rsidRDefault="000D70FD" w:rsidP="00412D67">
            <w:pPr>
              <w:pStyle w:val="Subttulo"/>
              <w:jc w:val="both"/>
              <w:rPr>
                <w:bCs w:val="0"/>
                <w:sz w:val="20"/>
                <w:szCs w:val="20"/>
              </w:rPr>
            </w:pPr>
            <w:r>
              <w:rPr>
                <w:bCs w:val="0"/>
                <w:sz w:val="20"/>
                <w:szCs w:val="20"/>
              </w:rPr>
              <w:t>Requer seja convidado o Sr. Luiz Alexandre de Faria, Representante da Superintendência Regional do Trabalho do Ministério do Trabalho, Seção de Fiscalização.</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165/12</w:t>
            </w:r>
          </w:p>
        </w:tc>
        <w:tc>
          <w:tcPr>
            <w:tcW w:w="4395" w:type="dxa"/>
          </w:tcPr>
          <w:p w:rsidR="000D70FD" w:rsidRPr="003C1CFD" w:rsidRDefault="000D70FD" w:rsidP="00412D67">
            <w:pPr>
              <w:pStyle w:val="Subttulo"/>
              <w:jc w:val="both"/>
              <w:rPr>
                <w:bCs w:val="0"/>
                <w:sz w:val="20"/>
                <w:szCs w:val="20"/>
              </w:rPr>
            </w:pPr>
            <w:r>
              <w:rPr>
                <w:bCs w:val="0"/>
                <w:sz w:val="20"/>
                <w:szCs w:val="20"/>
              </w:rPr>
              <w:t>Requer seja convidado o Delegado da Polícia Federal Antonio Carlos Floriano Floriano Lessa, Coordenador-Geral de Polícia de Imigração.</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166/12</w:t>
            </w:r>
          </w:p>
        </w:tc>
        <w:tc>
          <w:tcPr>
            <w:tcW w:w="4395" w:type="dxa"/>
          </w:tcPr>
          <w:p w:rsidR="000D70FD" w:rsidRPr="002374D5" w:rsidRDefault="000D70FD" w:rsidP="00412D67">
            <w:pPr>
              <w:pStyle w:val="Subttulo"/>
              <w:jc w:val="both"/>
              <w:rPr>
                <w:bCs w:val="0"/>
                <w:sz w:val="20"/>
                <w:szCs w:val="20"/>
              </w:rPr>
            </w:pPr>
            <w:r>
              <w:rPr>
                <w:bCs w:val="0"/>
                <w:sz w:val="20"/>
                <w:szCs w:val="20"/>
              </w:rPr>
              <w:t>Requer seja convidada a Irmão Rosita Milesi, Diretora do Instituto Migrações e Direitos Humanos.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167/12</w:t>
            </w:r>
          </w:p>
        </w:tc>
        <w:tc>
          <w:tcPr>
            <w:tcW w:w="4395" w:type="dxa"/>
          </w:tcPr>
          <w:p w:rsidR="000D70FD" w:rsidRDefault="000D70FD" w:rsidP="00412D67">
            <w:pPr>
              <w:pStyle w:val="Subttulo"/>
              <w:jc w:val="both"/>
              <w:rPr>
                <w:bCs w:val="0"/>
                <w:sz w:val="20"/>
                <w:szCs w:val="20"/>
              </w:rPr>
            </w:pPr>
            <w:r>
              <w:rPr>
                <w:bCs w:val="0"/>
                <w:sz w:val="20"/>
                <w:szCs w:val="20"/>
              </w:rPr>
              <w:t>Requer seja convidado Paulo Sérgio de Almeida, Presidente do Conselho Nacional de Imigração.</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lastRenderedPageBreak/>
              <w:t>168/12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o Embaixador Eduardo Gradilone, Subsecretário-Geral das Comunidades Brasileiras no Exterior.</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841"/>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169/12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o Sr. José Eduardo Cardoso, para participar de Audiência Pública que será realizada por esta Comissão.</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170/12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realizada diligência, pela Comissão, na cidade de Goiânia-GO, em data a ser definida.</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171/12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um representante do Núcleo de Enfrentamento ao Tráfico de Pessoas do Estado do Amazonas.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172/12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o Sr. Marcos Vinícius da Costa Júnior, Delegado de Polícia Civil de Goiás.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173/12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um representante do Núcleo de Enfrentamento ao Tráfico de Pessoas do Estado de Goiás.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174/12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o Cacique Raul Maury dos Santos, avô da adolescente desaparecida.</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175/12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o Delegado Delano Cerqueira Bunn, Chefe da Divisão de Direitos Humanos da Polícia Federal.</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176/12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um representante do Núcleo de Enfrentamento ao Tráfico de Pessoas do Estado de Goiás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177/12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convidada a Sra. Tereza Campello, Ministra de Estado do Desenvolvimento Social e Combate à Miséria.</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178/12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convidada a Sra. Eleonora Menicucci de Oliveira, Ministra da Secretaria de Políticas para as Mulheres.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179/12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um representante do Núcleo de Enfrentamento ao Tráfico de Pessoas do Estado do Amazonas.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180/12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convidado um representante do Núcleo de Enfrentamento ao Tráfico de Pessoas do Estado de São Paulo.</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r w:rsidR="000D70FD" w:rsidTr="007A14B6">
        <w:trPr>
          <w:trHeight w:val="728"/>
        </w:trPr>
        <w:tc>
          <w:tcPr>
            <w:tcW w:w="992"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181/12</w:t>
            </w:r>
          </w:p>
        </w:tc>
        <w:tc>
          <w:tcPr>
            <w:tcW w:w="4395" w:type="dxa"/>
          </w:tcPr>
          <w:p w:rsidR="000D70FD" w:rsidRPr="00EC7399" w:rsidRDefault="000D70FD" w:rsidP="00412D67">
            <w:pPr>
              <w:pStyle w:val="Subttulo"/>
              <w:jc w:val="both"/>
              <w:rPr>
                <w:bCs w:val="0"/>
                <w:sz w:val="20"/>
                <w:szCs w:val="20"/>
              </w:rPr>
            </w:pPr>
            <w:r w:rsidRPr="00EC7399">
              <w:rPr>
                <w:bCs w:val="0"/>
                <w:sz w:val="20"/>
                <w:szCs w:val="20"/>
              </w:rPr>
              <w:t>Requer seja convidada a Sra. Maria do Rosário Nunes, Ministra da Secretaria de Direitos Humanos.</w:t>
            </w:r>
          </w:p>
        </w:tc>
        <w:tc>
          <w:tcPr>
            <w:tcW w:w="1984" w:type="dxa"/>
            <w:vAlign w:val="center"/>
          </w:tcPr>
          <w:p w:rsidR="000D70FD" w:rsidRPr="00EC7399" w:rsidRDefault="000D70FD" w:rsidP="007A14B6">
            <w:pPr>
              <w:jc w:val="center"/>
              <w:rPr>
                <w:b/>
                <w:sz w:val="20"/>
                <w:szCs w:val="20"/>
              </w:rPr>
            </w:pPr>
            <w:r w:rsidRPr="00EC7399">
              <w:rPr>
                <w:b/>
                <w:sz w:val="20"/>
                <w:szCs w:val="20"/>
              </w:rPr>
              <w:t>Vanessa Grazziotin</w:t>
            </w:r>
          </w:p>
        </w:tc>
        <w:tc>
          <w:tcPr>
            <w:tcW w:w="1701" w:type="dxa"/>
            <w:vAlign w:val="center"/>
          </w:tcPr>
          <w:p w:rsidR="000D70FD" w:rsidRPr="000D70FD" w:rsidRDefault="000D70FD" w:rsidP="007A14B6">
            <w:pPr>
              <w:pStyle w:val="Subttulo"/>
              <w:rPr>
                <w:bCs w:val="0"/>
                <w:color w:val="000000" w:themeColor="text1"/>
                <w:sz w:val="20"/>
                <w:szCs w:val="20"/>
              </w:rPr>
            </w:pPr>
            <w:r w:rsidRPr="000D70FD">
              <w:rPr>
                <w:bCs w:val="0"/>
                <w:color w:val="000000" w:themeColor="text1"/>
                <w:sz w:val="20"/>
                <w:szCs w:val="20"/>
              </w:rPr>
              <w:t>Aprovado</w:t>
            </w:r>
          </w:p>
        </w:tc>
      </w:tr>
    </w:tbl>
    <w:p w:rsidR="0037332A" w:rsidRDefault="0037332A" w:rsidP="0037332A"/>
    <w:p w:rsidR="0031713A" w:rsidRDefault="0031713A" w:rsidP="0031713A">
      <w:pPr>
        <w:ind w:firstLine="1440"/>
        <w:jc w:val="both"/>
      </w:pPr>
    </w:p>
    <w:p w:rsidR="001B17B3" w:rsidRDefault="001B17B3" w:rsidP="001E77D4">
      <w:pPr>
        <w:jc w:val="both"/>
        <w:rPr>
          <w:sz w:val="28"/>
          <w:szCs w:val="28"/>
        </w:rPr>
      </w:pPr>
    </w:p>
    <w:p w:rsidR="000B4212" w:rsidRDefault="000B4212" w:rsidP="000B4212">
      <w:pPr>
        <w:ind w:firstLine="1440"/>
        <w:jc w:val="both"/>
      </w:pPr>
      <w:r>
        <w:rPr>
          <w:b/>
          <w:bCs/>
        </w:rPr>
        <w:t>A SRª PRESIDENTE</w:t>
      </w:r>
      <w:r>
        <w:t xml:space="preserve"> (Vanessa Grazziotin. Bloco/PCdoB – AM) – Declaro aberta a 24ª Reunião da Comissão Parlamentar de Inquérito, criada pelo Requerimento nº 226, de 2011, nos termos do art. 58 da Constituição Federal e do art. 145 do Regimento Interno do Senado Federal, destinada a investigar o tráfico nacional e internacional de pessoas, compreendido na Convenção de Palermo.</w:t>
      </w:r>
    </w:p>
    <w:p w:rsidR="000B4212" w:rsidRDefault="000B4212" w:rsidP="000B4212">
      <w:pPr>
        <w:ind w:firstLine="1440"/>
        <w:jc w:val="both"/>
      </w:pPr>
      <w:r>
        <w:lastRenderedPageBreak/>
        <w:t>Em votação a Ata da 23ª Reunião e, ao mesmo tempo, solicito a dispensa da leitura da mesma.</w:t>
      </w:r>
    </w:p>
    <w:p w:rsidR="000B4212" w:rsidRDefault="000B4212" w:rsidP="000B4212">
      <w:pPr>
        <w:ind w:firstLine="1440"/>
        <w:jc w:val="both"/>
        <w:rPr>
          <w:i/>
          <w:iCs/>
        </w:rPr>
      </w:pPr>
      <w:r>
        <w:t xml:space="preserve">As Srªs e os Srs. Senadores que a aprovam queiram permanecer como se encontram. </w:t>
      </w:r>
      <w:r>
        <w:rPr>
          <w:i/>
          <w:iCs/>
        </w:rPr>
        <w:t>(Pausa.)</w:t>
      </w:r>
    </w:p>
    <w:p w:rsidR="000B4212" w:rsidRDefault="000B4212" w:rsidP="000B4212">
      <w:pPr>
        <w:ind w:firstLine="1440"/>
        <w:jc w:val="both"/>
      </w:pPr>
      <w:r>
        <w:t>Aprovada a Ata.</w:t>
      </w:r>
    </w:p>
    <w:p w:rsidR="000B4212" w:rsidRDefault="000B4212" w:rsidP="000B4212">
      <w:pPr>
        <w:ind w:firstLine="1440"/>
        <w:jc w:val="both"/>
      </w:pPr>
      <w:r>
        <w:t>Conforme pauta da presente reunião, serão apreciados os seguintes requerimentos.</w:t>
      </w:r>
    </w:p>
    <w:p w:rsidR="000B4212" w:rsidRDefault="000B4212" w:rsidP="000B4212">
      <w:pPr>
        <w:ind w:firstLine="1440"/>
        <w:jc w:val="both"/>
      </w:pPr>
      <w:r>
        <w:t>Primeiramente, esta é uma reunião administrativa que estamos realizando para organizar os nossos trabalhos daqui para frente, tendo em vista que se instalou recentemente uma CPMI, de que os três presentes fazem parte. Então, vamos ter que ajustar os nossos calendários às nossas atividades, no sentido de fazer com que esse acúmulo de tarefas não prejudique o andamento dos trabalhos desta CPI.</w:t>
      </w:r>
    </w:p>
    <w:p w:rsidR="000B4212" w:rsidRDefault="000B4212" w:rsidP="000B4212">
      <w:pPr>
        <w:ind w:firstLine="1440"/>
        <w:jc w:val="both"/>
      </w:pPr>
      <w:r>
        <w:t>Passo a palavra à Senadora Lídice da Mata, nossa Relatora, que não apenas fará a leitura dos requerimentos, já sugerindo que possamos votá-los em bloco.</w:t>
      </w:r>
    </w:p>
    <w:p w:rsidR="000B4212" w:rsidRDefault="000B4212" w:rsidP="000B4212">
      <w:pPr>
        <w:ind w:firstLine="1440"/>
        <w:jc w:val="both"/>
        <w:rPr>
          <w:i/>
          <w:iCs/>
        </w:rPr>
      </w:pPr>
      <w:r>
        <w:t xml:space="preserve">Podemos votá-los em bloco? </w:t>
      </w:r>
      <w:r>
        <w:rPr>
          <w:i/>
          <w:iCs/>
        </w:rPr>
        <w:t>(Pausa.)</w:t>
      </w:r>
    </w:p>
    <w:p w:rsidR="000B4212" w:rsidRDefault="000B4212" w:rsidP="000B4212">
      <w:pPr>
        <w:ind w:firstLine="1440"/>
        <w:jc w:val="both"/>
      </w:pPr>
      <w:r>
        <w:t>Vamos votá-los em bloco, e a Senadora Lídice da Mata apresenta os encaminhamentos de como deverão ocorrer os trabalhos.</w:t>
      </w:r>
    </w:p>
    <w:p w:rsidR="000B4212" w:rsidRDefault="000B4212" w:rsidP="000B4212">
      <w:pPr>
        <w:ind w:firstLine="1440"/>
        <w:jc w:val="both"/>
      </w:pPr>
      <w:r>
        <w:t>Concedo a palavra à Senadora Lídice da Mata.</w:t>
      </w:r>
    </w:p>
    <w:p w:rsidR="000B4212" w:rsidRDefault="000B4212" w:rsidP="000B4212">
      <w:pPr>
        <w:ind w:firstLine="1440"/>
        <w:jc w:val="both"/>
      </w:pPr>
      <w:r>
        <w:rPr>
          <w:b/>
          <w:bCs/>
        </w:rPr>
        <w:t>A SRª LÍDICE DA MATA</w:t>
      </w:r>
      <w:r>
        <w:t xml:space="preserve"> (Bloco/PSB – BA) – Bom dia a todos. Creio que a Presidente já fez as explicações devidas, para que possamos reavaliar esse plano de trabalho e apresentá-lo aqui hoje, no sentido de maximizar nossa capacidade de trabalho nesta e na CPMI, além das outras Comissões de que somos integrantes normalmente, como titulares da Casa.</w:t>
      </w:r>
    </w:p>
    <w:p w:rsidR="000B4212" w:rsidRDefault="000B4212" w:rsidP="000B4212">
      <w:pPr>
        <w:ind w:firstLine="1440"/>
        <w:jc w:val="both"/>
      </w:pPr>
      <w:r>
        <w:t>Eu gostaria, portanto, de apresentar uma série de requerimentos que visam afunilar esse processo de reformulação e revisão do nosso relatório.</w:t>
      </w:r>
    </w:p>
    <w:p w:rsidR="000B4212" w:rsidRDefault="000B4212" w:rsidP="000B4212">
      <w:pPr>
        <w:ind w:firstLine="1440"/>
        <w:jc w:val="both"/>
      </w:pPr>
      <w:r>
        <w:t>Vou apresentar os requerimentos e votá-los em bloco.</w:t>
      </w:r>
    </w:p>
    <w:p w:rsidR="000B4212" w:rsidRDefault="000B4212" w:rsidP="000B4212">
      <w:pPr>
        <w:ind w:firstLine="1440"/>
        <w:jc w:val="both"/>
      </w:pPr>
      <w:r>
        <w:t>São lidos os seguintes:</w:t>
      </w:r>
    </w:p>
    <w:p w:rsidR="000B4212" w:rsidRDefault="000B4212" w:rsidP="000B4212">
      <w:pPr>
        <w:jc w:val="cente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com fundamento no §2º, inciso II, do art. 58 da Constituição Federal, a realização de uma audiência pública pela Comissão Parlamentar de Inquérito (CPI de Tráfico Interno e Internacional de Pessoas), para tratar de matéria atinente a ser objetivo de investigação na cidade de Natal, Rio Grande do Norte, em data a ser definida.</w:t>
      </w:r>
    </w:p>
    <w:p w:rsidR="000B4212" w:rsidRDefault="000B4212" w:rsidP="000B4212">
      <w:pPr>
        <w:ind w:firstLine="1440"/>
        <w:jc w:val="both"/>
        <w:rPr>
          <w:i/>
          <w:iCs/>
        </w:rPr>
      </w:pPr>
      <w:r>
        <w:rPr>
          <w:i/>
          <w:iCs/>
        </w:rPr>
        <w:t>Senador Paulo Davim.</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convidada a Srª Tereza Campello, Ministra de Estado do Desenvolvimento Social e Combate à Miséria.</w:t>
      </w:r>
    </w:p>
    <w:p w:rsidR="000B4212" w:rsidRDefault="000B4212" w:rsidP="000B4212">
      <w:pPr>
        <w:ind w:firstLine="1440"/>
        <w:jc w:val="both"/>
        <w:rPr>
          <w:i/>
          <w:iCs/>
        </w:rPr>
      </w:pPr>
      <w:r>
        <w:rPr>
          <w:i/>
          <w:iCs/>
        </w:rPr>
        <w:t>Senadoras Vanessa Grazziotin e Lídice da Mata.</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convidada a Srª Eleonora Menicucci de Oliveira, Ministra da Secretaria de Políticas para as Mulheres.</w:t>
      </w:r>
    </w:p>
    <w:p w:rsidR="000B4212" w:rsidRDefault="000B4212" w:rsidP="000B4212">
      <w:pPr>
        <w:ind w:firstLine="1440"/>
        <w:jc w:val="both"/>
        <w:rPr>
          <w:i/>
          <w:iCs/>
        </w:rPr>
      </w:pPr>
      <w:r>
        <w:rPr>
          <w:i/>
          <w:iCs/>
        </w:rPr>
        <w:t>Senadoras Vanessa Grazziotin e Lídice da Mata.</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convidada a Srª Maria do Rosário Nunes, Ministra da Secretaria de Direitos Humanos.</w:t>
      </w:r>
    </w:p>
    <w:p w:rsidR="000B4212" w:rsidRDefault="000B4212" w:rsidP="000B4212">
      <w:pPr>
        <w:ind w:firstLine="1440"/>
        <w:jc w:val="both"/>
        <w:rPr>
          <w:i/>
          <w:iCs/>
        </w:rPr>
      </w:pPr>
      <w:r>
        <w:rPr>
          <w:i/>
          <w:iCs/>
        </w:rPr>
        <w:t>Senadoras Vanessa Grazziotin e Lídice da Mata.</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convidado um representante do Núcleo de Enfrentamento ao Tráfico de Pessoas do Estado de São Paulo.</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convidado um representante do Núcleo de Enfrentamento ao Tráfico de Pessoas do Estado de Amazonas.</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convidado um representante do Núcleo de Enfrentamento ao Tráfico de Pessoas do Estado de Goiás.</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convidado o Sr. José Eduardo Cardozo, Ministro de Estado da Justiça, para, em audiência pública, tratar sobre o cumprimento do I Plano Nacional de Enfrentamento ao Tráfico de Pessoas, bem como sobre os termos do II Plano Nacional de Enfrentamento ao Tráfico de Pessoas e questões atinentes a espécies do tráfico de pessoas.</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Convido a Srª Eleonora Menicucci de Oliveira, Ministra da Secretaria de Política para as Mulheres, para tratar do I Plano Nacional de Enfrentamento do Tráfico de Pessoas, bem como sobre o termo do II Plano Nacional sobre o Enfrentamento do Tráfico de Pessoas e questões atinentes a espécies e tráfico de pessoas.</w:t>
      </w:r>
    </w:p>
    <w:p w:rsidR="000B4212" w:rsidRDefault="000B4212" w:rsidP="000B4212">
      <w:pPr>
        <w:ind w:firstLine="1440"/>
        <w:jc w:val="both"/>
        <w:rPr>
          <w:i/>
          <w:iCs/>
        </w:rPr>
      </w:pPr>
      <w:r>
        <w:rPr>
          <w:i/>
          <w:iCs/>
        </w:rPr>
        <w:t>Senadoras Vanessa Grazziotin e Lídice da Mata.</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Convido a Srª Maria do Rosário para tratar do Plano Nacional de Enfrentamento ao Tráfico de Pessoas, com base no art. 90, inciso V, do Regimento Interno do Senado Federal.</w:t>
      </w:r>
    </w:p>
    <w:p w:rsidR="000B4212" w:rsidRDefault="000B4212" w:rsidP="000B4212">
      <w:pPr>
        <w:ind w:firstLine="1440"/>
        <w:jc w:val="both"/>
        <w:rPr>
          <w:i/>
          <w:iCs/>
        </w:rPr>
      </w:pPr>
      <w:r>
        <w:rPr>
          <w:i/>
          <w:iCs/>
        </w:rPr>
        <w:t>Senadoras Vanessa Grazziotin e Lídice da Mata.</w:t>
      </w:r>
    </w:p>
    <w:p w:rsidR="000B4212" w:rsidRDefault="000B4212" w:rsidP="000B4212">
      <w:pPr>
        <w:jc w:val="center"/>
        <w:rPr>
          <w:i/>
          <w:iCs/>
        </w:rPr>
      </w:pPr>
    </w:p>
    <w:p w:rsidR="000B4212" w:rsidRPr="00102AF0" w:rsidRDefault="000B4212" w:rsidP="000B4212">
      <w:pPr>
        <w:jc w:val="center"/>
        <w:rPr>
          <w:b/>
          <w:bCs/>
        </w:rPr>
      </w:pPr>
      <w:r>
        <w:rPr>
          <w:b/>
          <w:bCs/>
        </w:rPr>
        <w:lastRenderedPageBreak/>
        <w:t>REQUERIMENTO Nº..., DE 2012</w:t>
      </w:r>
    </w:p>
    <w:p w:rsidR="000B4212" w:rsidRDefault="000B4212" w:rsidP="000B4212">
      <w:pPr>
        <w:ind w:firstLine="1440"/>
        <w:jc w:val="both"/>
        <w:rPr>
          <w:i/>
          <w:iCs/>
        </w:rPr>
      </w:pPr>
      <w:r>
        <w:rPr>
          <w:i/>
          <w:iCs/>
        </w:rPr>
        <w:t>Requeiro, nos termos do art. 90, inciso V, do RISF, seja convidado o Dr. Hélio Bicudo, Presidente da Fundação Interamericana de Defesa dos Direitos Humanos, para participar da audiência pública que será realizada por esta Comissão para tratar do I Plano Nacional de Enfrentamento ao Tráfico de Pessoas e do II Plano Nacional de Enfrentamento ao Tráfico de Pessoas e questões atinentes a espécies de tráfico de pessoas.</w:t>
      </w:r>
    </w:p>
    <w:p w:rsidR="000B4212" w:rsidRDefault="000B4212" w:rsidP="000B4212">
      <w:pPr>
        <w:ind w:firstLine="1440"/>
        <w:jc w:val="both"/>
        <w:rPr>
          <w:i/>
          <w:iCs/>
        </w:rPr>
      </w:pPr>
      <w:r>
        <w:rPr>
          <w:i/>
          <w:iCs/>
        </w:rPr>
        <w:t>Senadoras Vanessa Grazziotin e Lídice da Mata.</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Regimento Interno do Senado Federal, seja convidado o Embaixador Eduardo Gradilone, Subsecretário Geral das Comunidades Brasileiras no Exterior.</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convidado Paulo Sérgio de Almeida, Presidente do Conselho Nacional de Imigração.</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convidada a irmã Rosita Milesi, Diretora do Instituto Migrações e Direitos Humanos.</w:t>
      </w:r>
    </w:p>
    <w:p w:rsidR="000B4212" w:rsidRDefault="000B4212" w:rsidP="000B4212">
      <w:pPr>
        <w:ind w:firstLine="1440"/>
        <w:jc w:val="both"/>
        <w:rPr>
          <w:i/>
          <w:iCs/>
        </w:rPr>
      </w:pPr>
      <w:r>
        <w:rPr>
          <w:i/>
          <w:iCs/>
        </w:rPr>
        <w:t>Senadora Vanessa Grazziotin.</w:t>
      </w: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convidado o Delegado da Polícia Federal Antônio Carlos Floriano Lessa, Coordenador Geral da Polícia de Imigração.</w:t>
      </w:r>
    </w:p>
    <w:p w:rsidR="000B4212" w:rsidRDefault="000B4212" w:rsidP="000B4212">
      <w:pPr>
        <w:ind w:firstLine="1440"/>
        <w:jc w:val="both"/>
        <w:rPr>
          <w:i/>
          <w:iCs/>
        </w:rPr>
      </w:pPr>
      <w:r>
        <w:rPr>
          <w:i/>
          <w:iCs/>
        </w:rPr>
        <w:t>Senadora Vanessa Grazziotin.</w:t>
      </w:r>
    </w:p>
    <w:p w:rsidR="000B4212" w:rsidRDefault="000B4212" w:rsidP="000B4212">
      <w:pPr>
        <w:ind w:firstLine="1440"/>
        <w:jc w:val="both"/>
        <w:rPr>
          <w:i/>
          <w:iCs/>
        </w:rPr>
      </w:pPr>
    </w:p>
    <w:p w:rsidR="000B4212" w:rsidRPr="00102AF0" w:rsidRDefault="000B4212" w:rsidP="000B4212">
      <w:pPr>
        <w:ind w:firstLine="1440"/>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convidado Luís Alexandre de Faria, representante da Superintendência Regional do Trabalho do Ministério do Trabalho, Seção de Fiscalização.</w:t>
      </w:r>
    </w:p>
    <w:p w:rsidR="000B4212" w:rsidRDefault="000B4212" w:rsidP="000B4212">
      <w:pPr>
        <w:ind w:firstLine="1440"/>
        <w:jc w:val="both"/>
        <w:rPr>
          <w:i/>
          <w:iCs/>
        </w:rPr>
      </w:pPr>
      <w:r>
        <w:rPr>
          <w:i/>
          <w:iCs/>
        </w:rPr>
        <w:t>Senadora Vanessa Grazziotin.</w:t>
      </w:r>
    </w:p>
    <w:p w:rsidR="000B4212" w:rsidRDefault="000B4212" w:rsidP="000B4212">
      <w:pPr>
        <w:ind w:firstLine="1440"/>
        <w:jc w:val="both"/>
        <w:rPr>
          <w:i/>
          <w:iCs/>
        </w:rPr>
      </w:pPr>
    </w:p>
    <w:p w:rsidR="000B4212" w:rsidRDefault="000B4212" w:rsidP="000B4212">
      <w:pPr>
        <w:ind w:firstLine="1440"/>
        <w:jc w:val="both"/>
      </w:pPr>
      <w:r>
        <w:t>Isto aqui formará uma mesa de debate.</w:t>
      </w:r>
    </w:p>
    <w:p w:rsidR="000B4212" w:rsidRDefault="000B4212" w:rsidP="000B4212">
      <w:pPr>
        <w:jc w:val="cente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com fundamento no art. 149 do Regimento Interno do Senado Federal, a realização de diligência pela Comissão, para tratar de matéria atinente ao seu objetivo de investigação na cidade de Goiânia – GO, em data a ser definida.</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lastRenderedPageBreak/>
        <w:t>Requeiro, nos termos do art. 90, inciso V, do Regimento Interno do Senado Federal, seja convidado um representante do Núcleo de Enfrentamento ao Tráfico de Pessoas no Estado de Goiás.</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convidado um representante do Núcleo de Enfrentamento ao Tráfico de Pessoas no Estado do Amazonas.</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convidado o Sr. Marcus Vinicius da Silva Júnior, Delegado de Polícia Civil de Goiás.</w:t>
      </w:r>
    </w:p>
    <w:p w:rsidR="000B4212" w:rsidRDefault="000B4212" w:rsidP="000B4212">
      <w:pPr>
        <w:ind w:firstLine="1440"/>
        <w:jc w:val="both"/>
        <w:rPr>
          <w:i/>
          <w:iCs/>
        </w:rPr>
      </w:pPr>
      <w:r>
        <w:rPr>
          <w:i/>
          <w:iCs/>
        </w:rPr>
        <w:t>Senadora Vanessa Grazziotin.</w:t>
      </w:r>
    </w:p>
    <w:p w:rsidR="000B4212" w:rsidRDefault="000B4212" w:rsidP="000B4212">
      <w:pPr>
        <w:jc w:val="center"/>
        <w:rPr>
          <w:i/>
          <w:iCs/>
        </w:rPr>
      </w:pP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convidado o cacique Raul Mauri dos Santos, avô da adolescente desaparecida.</w:t>
      </w:r>
    </w:p>
    <w:p w:rsidR="000B4212" w:rsidRDefault="000B4212" w:rsidP="000B4212">
      <w:pPr>
        <w:ind w:firstLine="1440"/>
        <w:jc w:val="both"/>
        <w:rPr>
          <w:i/>
          <w:iCs/>
        </w:rPr>
      </w:pPr>
      <w:r>
        <w:rPr>
          <w:i/>
          <w:iCs/>
        </w:rPr>
        <w:t>Senadora Vanessa Grazziotin.</w:t>
      </w:r>
    </w:p>
    <w:p w:rsidR="000B4212" w:rsidRPr="00102AF0" w:rsidRDefault="000B4212" w:rsidP="000B4212">
      <w:pPr>
        <w:jc w:val="center"/>
        <w:rPr>
          <w:b/>
          <w:bCs/>
        </w:rPr>
      </w:pPr>
      <w:r>
        <w:rPr>
          <w:b/>
          <w:bCs/>
        </w:rPr>
        <w:t>REQUERIMENTO Nº..., DE 2012</w:t>
      </w:r>
    </w:p>
    <w:p w:rsidR="000B4212" w:rsidRDefault="000B4212" w:rsidP="000B4212">
      <w:pPr>
        <w:ind w:firstLine="1440"/>
        <w:jc w:val="both"/>
        <w:rPr>
          <w:i/>
          <w:iCs/>
        </w:rPr>
      </w:pPr>
      <w:r>
        <w:rPr>
          <w:i/>
          <w:iCs/>
        </w:rPr>
        <w:t>Requeiro, nos termos do art. 90, inciso V, do RISF, seja convidado o Delegado Delano Cerqueira Bunn, Chefe de Divisão de Direitos Humanos da Polícia Federal.</w:t>
      </w:r>
    </w:p>
    <w:p w:rsidR="000B4212" w:rsidRDefault="000B4212" w:rsidP="000B4212">
      <w:pPr>
        <w:ind w:firstLine="1440"/>
        <w:jc w:val="both"/>
        <w:rPr>
          <w:i/>
          <w:iCs/>
        </w:rPr>
      </w:pPr>
      <w:r>
        <w:rPr>
          <w:i/>
          <w:iCs/>
        </w:rPr>
        <w:t>Senadora Vanessa Grazziotin.</w:t>
      </w:r>
    </w:p>
    <w:p w:rsidR="000B4212" w:rsidRDefault="000B4212" w:rsidP="000B4212">
      <w:pPr>
        <w:ind w:firstLine="1440"/>
        <w:jc w:val="both"/>
        <w:rPr>
          <w:i/>
          <w:iCs/>
        </w:rPr>
      </w:pPr>
    </w:p>
    <w:p w:rsidR="000B4212" w:rsidRDefault="000B4212" w:rsidP="000B4212">
      <w:pPr>
        <w:ind w:firstLine="1440"/>
        <w:jc w:val="both"/>
        <w:rPr>
          <w:i/>
          <w:iCs/>
        </w:rPr>
      </w:pPr>
      <w:r>
        <w:t xml:space="preserve">Tendo sido lidos todos os requerimentos, pela decisão de que vamos votá-los em bloco, as Srªs e os Srs. Senadores que concordam com os mesmos permaneçam como se encontram. </w:t>
      </w:r>
      <w:r>
        <w:rPr>
          <w:i/>
          <w:iCs/>
        </w:rPr>
        <w:t>(Pausa.)</w:t>
      </w:r>
    </w:p>
    <w:p w:rsidR="000B4212" w:rsidRDefault="000B4212" w:rsidP="000B4212">
      <w:pPr>
        <w:ind w:firstLine="1440"/>
        <w:jc w:val="both"/>
      </w:pPr>
      <w:r>
        <w:t>Aprovados.</w:t>
      </w:r>
    </w:p>
    <w:p w:rsidR="000B4212" w:rsidRDefault="000B4212" w:rsidP="000B4212">
      <w:pPr>
        <w:ind w:firstLine="1440"/>
        <w:jc w:val="both"/>
      </w:pPr>
      <w:r>
        <w:t>Retorno a palavra à Presidência da Mesa.</w:t>
      </w:r>
    </w:p>
    <w:p w:rsidR="000B4212" w:rsidRDefault="000B4212" w:rsidP="000B4212">
      <w:pPr>
        <w:ind w:firstLine="1440"/>
        <w:jc w:val="both"/>
      </w:pPr>
      <w:r>
        <w:rPr>
          <w:b/>
          <w:bCs/>
        </w:rPr>
        <w:t>O SR. PRESIDENTE</w:t>
      </w:r>
      <w:r>
        <w:t xml:space="preserve"> (Paulo Davim. Bloco/PV – RN) – Senadora Lídice da Mata, esse requerimento de minha autoria, solicitando uma diligência a Natal, que ainda não tem data, vamos discutir em função do nosso calendário, que realmente está muito cheio, em função das atividades não só desta CPI, mas também da CPMI, de que todos nós fazemos parte.</w:t>
      </w:r>
    </w:p>
    <w:p w:rsidR="000B4212" w:rsidRDefault="000B4212" w:rsidP="000B4212">
      <w:pPr>
        <w:ind w:firstLine="1440"/>
        <w:jc w:val="both"/>
      </w:pPr>
      <w:r>
        <w:t>Quero destacar a importância deste requerimento, porque sabemos que Natal está na rota do tráfico de pessoas e, infelizmente, do turismo sexual. Então, há muitos anos, estamos combatendo esse desvio, esse problema grave, essa permissividade; e a diligência da CPMI do Tráfico de Pessoas em Natal vai fortalecer, e muito, a nossa bandeira lá. Na verdade, numa audiência pública.</w:t>
      </w:r>
    </w:p>
    <w:p w:rsidR="000B4212" w:rsidRDefault="000B4212" w:rsidP="000B4212">
      <w:pPr>
        <w:ind w:firstLine="1440"/>
        <w:jc w:val="both"/>
      </w:pPr>
      <w:r>
        <w:t>Mas também vamos visitar o Governo do Estado, solicitar o apoio, solicitar medidas que incrementem o enfrentamento, fortalecendo o núcleo; também visitar o Ministério Público. Enfim, vamos fazer uma atividade no sentido do fortalecimento.</w:t>
      </w:r>
    </w:p>
    <w:p w:rsidR="000B4212" w:rsidRDefault="000B4212" w:rsidP="000B4212">
      <w:pPr>
        <w:ind w:firstLine="1440"/>
        <w:jc w:val="both"/>
      </w:pPr>
      <w:r>
        <w:t>Passo, agora, a Presidência à Senadora Vanessa Grazziotin. (</w:t>
      </w:r>
      <w:r w:rsidRPr="00CE69CE">
        <w:rPr>
          <w:i/>
          <w:iCs/>
        </w:rPr>
        <w:t>Pausa</w:t>
      </w:r>
      <w:r>
        <w:t>.)</w:t>
      </w:r>
    </w:p>
    <w:p w:rsidR="000B4212" w:rsidRDefault="000B4212" w:rsidP="000B4212">
      <w:pPr>
        <w:ind w:firstLine="1440"/>
        <w:jc w:val="both"/>
      </w:pPr>
      <w:r>
        <w:rPr>
          <w:b/>
          <w:bCs/>
        </w:rPr>
        <w:t>A SRª LÍDICE DA MATA</w:t>
      </w:r>
      <w:r>
        <w:t xml:space="preserve"> (Bloco/PSB – BA) – Srª Presidente, nós já votamos os requerimentos.</w:t>
      </w:r>
    </w:p>
    <w:p w:rsidR="000B4212" w:rsidRDefault="000B4212" w:rsidP="000B4212">
      <w:pPr>
        <w:ind w:firstLine="1440"/>
        <w:jc w:val="both"/>
      </w:pPr>
      <w:r>
        <w:rPr>
          <w:b/>
          <w:bCs/>
        </w:rPr>
        <w:lastRenderedPageBreak/>
        <w:t>A SRª PRESIDENTE</w:t>
      </w:r>
      <w:r>
        <w:t xml:space="preserve"> (Vanessa Grazziotin. Bloco/PCdoB – AM) – Bom, então foram aprovados os requerimentos.</w:t>
      </w:r>
    </w:p>
    <w:p w:rsidR="000B4212" w:rsidRDefault="000B4212" w:rsidP="000B4212">
      <w:pPr>
        <w:ind w:firstLine="1440"/>
        <w:jc w:val="both"/>
      </w:pPr>
      <w:r>
        <w:t>Lidos e aprovados os requerimentos, só para dar uma explicação de que estamos dividindo os nossos trabalhos basicamente em três blocos. O primeiro deles dá sequência à investigação daquele caso exemplar do Rio de Janeiro. Trata-se de tráfico internacional de mulheres para fins de exploração sexual. É algo muito importante. Não vamos ter a ilusão de que a gente vai trabalhar em todos os casos. Esse é o papel da Justiça, é o papel das forças policiais. Mas incluirmos em nosso relatório até como ilustração, até como exemplos, nesses casos é importante. De fato, é um caso importante, e que nós vamos dar sequência a essas investigações.</w:t>
      </w:r>
    </w:p>
    <w:p w:rsidR="000B4212" w:rsidRDefault="000B4212" w:rsidP="000B4212">
      <w:pPr>
        <w:ind w:firstLine="1440"/>
        <w:jc w:val="both"/>
      </w:pPr>
      <w:r>
        <w:t>O outro diz respeito à migração, a correntes migratórias, a possível exploração e tráfico de pessoas nessas correntes migratórias. Vivemos, recentemente, um problema com o Haiti. Quero dizer que o Governo Brasileiro, pela Comissão de Migração, liberou e foram concedidos todos os vistos dos haitianos que chegaram após aquela resolução que limitou a cem o número de vistos concedidos por mês. Havia quase 400 haitianos no Estado do Amazonas, na fronteira norte com o Peru e a Bolívia, e havia mais de 250 em Iñapari, que é um Município vizinho a Assis Brasil, no Estado do Acre.</w:t>
      </w:r>
    </w:p>
    <w:p w:rsidR="000B4212" w:rsidRDefault="000B4212" w:rsidP="000B4212">
      <w:pPr>
        <w:ind w:firstLine="1440"/>
        <w:jc w:val="both"/>
      </w:pPr>
      <w:r>
        <w:t>Então, nós encaminhamos pela CPI uma solicitação, mostrando todo o problema que isso causaria. São duas regiões, principalmente a do Amazonas, muito férteis para o narcotráfico, para atividades ilícitas. Deixar lá pessoas sem documentos, sem nada, é colocá-las à disposição desses grupos criminosos que atuam. Mas o problema está resolvido. Todos eles já possuem documentação, visto permanente, etc.</w:t>
      </w:r>
    </w:p>
    <w:p w:rsidR="000B4212" w:rsidRDefault="000B4212" w:rsidP="000B4212">
      <w:pPr>
        <w:ind w:firstLine="1440"/>
        <w:jc w:val="both"/>
      </w:pPr>
      <w:r>
        <w:t>É importante que a gente verifique com as autoridades que acompanham o dia a dia deles como é que eles estão; se houve preocupação em detectar possível exploração deles pelo tráfico internacional. Se eles estariam sendo obrigados a mandar muitos recursos para que suas famílias não sofressem nenhum tipo de violência, qualquer tipo de atividade cerceadora. Esse é o segundo aspecto.</w:t>
      </w:r>
    </w:p>
    <w:p w:rsidR="000B4212" w:rsidRDefault="000B4212" w:rsidP="000B4212">
      <w:pPr>
        <w:ind w:firstLine="1440"/>
        <w:jc w:val="both"/>
      </w:pPr>
      <w:r>
        <w:t xml:space="preserve">O terceiro aspecto nós vamos definir, é importante. Temos um requerimento aprovado para fazer uma diligência em Goiânia, para acompanhar alguns casos. Goiânia tem sido um alvo importante. O requerimento já está aprovado. Se os Senadores concordarem a gente pode, inicialmente, tendo em vista a nossa agenda corrida, deliberar para que possam ir alguns assessores da Comissão e dos Parlamentares para fazer uma audiência prévia, uma diligência prévia </w:t>
      </w:r>
      <w:smartTag w:uri="urn:schemas-microsoft-com:office:smarttags" w:element="PersonName">
        <w:smartTagPr>
          <w:attr w:name="ProductID" w:val="em Goiânia. Fariam"/>
        </w:smartTagPr>
        <w:r>
          <w:t>em Goiânia. Fariam</w:t>
        </w:r>
      </w:smartTag>
      <w:r>
        <w:t xml:space="preserve"> isso formalmente. Se necessário for, posteriormente, a gente pode ver uma data. Então esse seria um terceiro ponto.</w:t>
      </w:r>
    </w:p>
    <w:p w:rsidR="000B4212" w:rsidRDefault="000B4212" w:rsidP="000B4212">
      <w:pPr>
        <w:ind w:firstLine="1440"/>
        <w:jc w:val="both"/>
      </w:pPr>
      <w:r>
        <w:t>Esqueci-me de dizer que, em relação ao Rio de Janeiro, lá estaremos na outra segunda, dia 14 de maio. Faremos apenas diligências. Não teremos audiência pública, serão apenas diligências já devidamente acertadas com a Polícia Federal.</w:t>
      </w:r>
    </w:p>
    <w:p w:rsidR="000B4212" w:rsidRDefault="000B4212" w:rsidP="000B4212">
      <w:pPr>
        <w:ind w:firstLine="1440"/>
        <w:jc w:val="both"/>
      </w:pPr>
      <w:r>
        <w:t>Os requerimentos lidos pela Senadora Lídice e assinados por ela, inclusive, se referem ao debate que a gente deve continuar acerca do II Plano Nacional do Enfrentamento ao Tráfico de Pessoas.</w:t>
      </w:r>
    </w:p>
    <w:p w:rsidR="000B4212" w:rsidRDefault="000B4212" w:rsidP="000B4212">
      <w:pPr>
        <w:ind w:firstLine="1440"/>
        <w:jc w:val="both"/>
      </w:pPr>
      <w:r>
        <w:t xml:space="preserve">E preocupa-me, gente. Acho que esta CPI não pode continuar passiva do jeito que está. O Plano venceu em 2010. Dois mil e onze já se foi. Nós já estamos em meados de 2012 e nada do Plano. O Plano foi posto para audiência, para receber sugestões, opiniões... As informações – e tenho buscado muitas informações – são de que ainda nem foi remetido para a Casa Civil. Então, seria muito importante que fizéssemos um contato com o Ministro José Eduardo Cardozo – e já aprovamos o requerimento – para que ele pudesse vir a esta </w:t>
      </w:r>
      <w:r>
        <w:lastRenderedPageBreak/>
        <w:t>Comissão. O ideal seria que a gente pudesse colocar uma mesa de Ministros, com o Ministro José Eduardo Cardozo, com a Ministra Maria do Rosário, com a Ministra que trata da mulher, da igualdade social. Todos em uma única mesa. Vamos procurar fazer um esforço e colocar todos eles juntos.</w:t>
      </w:r>
    </w:p>
    <w:p w:rsidR="000B4212" w:rsidRDefault="000B4212" w:rsidP="000B4212">
      <w:pPr>
        <w:ind w:firstLine="1440"/>
        <w:jc w:val="both"/>
      </w:pPr>
      <w:r>
        <w:t>Poderíamos convidar, também, a CPMI das Mulheres, que atua no combate à violência. E vamos conversar, Senadora Lídice, com a Presidente e com a Relatora. A Relatora é a Senadora Ana Rita; a Presidente a Deputada Jô Moraes. Vamos conversar para que façamos isto conjuntamente: uma mesa com os ministros. O foco seria o tráfico nacional e internacional de pessoas. Sabemos que as mulheres são as maiores vítimas. Não são somente as mulheres, mas as maiores vítimas são as mulheres.</w:t>
      </w:r>
    </w:p>
    <w:p w:rsidR="000B4212" w:rsidRDefault="000B4212" w:rsidP="000B4212">
      <w:pPr>
        <w:ind w:firstLine="1440"/>
        <w:jc w:val="both"/>
      </w:pPr>
      <w:r>
        <w:t>Acho que precisamos... E peço desde já...</w:t>
      </w:r>
    </w:p>
    <w:p w:rsidR="000B4212" w:rsidRDefault="000B4212" w:rsidP="000B4212">
      <w:pPr>
        <w:ind w:firstLine="1440"/>
        <w:jc w:val="both"/>
      </w:pPr>
      <w:r>
        <w:rPr>
          <w:b/>
          <w:bCs/>
        </w:rPr>
        <w:t xml:space="preserve">A SRª LÍDICE DA MATA </w:t>
      </w:r>
      <w:r>
        <w:t>(Bloco/PSB – BA) – Gostaria de fazer um aparte.</w:t>
      </w:r>
    </w:p>
    <w:p w:rsidR="000B4212" w:rsidRDefault="000B4212" w:rsidP="000B4212">
      <w:pPr>
        <w:ind w:firstLine="1440"/>
        <w:jc w:val="both"/>
      </w:pPr>
      <w:r>
        <w:rPr>
          <w:b/>
          <w:bCs/>
        </w:rPr>
        <w:t>A SRª PRESIDENTE</w:t>
      </w:r>
      <w:r>
        <w:t xml:space="preserve"> (Vanessa Grazziotin. Bloco/PCdoB – AM) – Pois não, Senadora Lídice.</w:t>
      </w:r>
    </w:p>
    <w:p w:rsidR="000B4212" w:rsidRDefault="000B4212" w:rsidP="000B4212">
      <w:pPr>
        <w:ind w:firstLine="1440"/>
        <w:jc w:val="both"/>
      </w:pPr>
      <w:r>
        <w:rPr>
          <w:b/>
          <w:bCs/>
        </w:rPr>
        <w:t xml:space="preserve">A SRª LÍDICE DA MATA </w:t>
      </w:r>
      <w:r>
        <w:t>(Bloco/PSB – BA) – Acho que além de convidarmos a Presidente a e Relatora da CPI da Violência Contra a Mulher, deveríamos convidar o Senador Pedro Taques, que é Presidente da Subcomissão de Segurança Pública e também um dos Relatores do grupo de trabalho de revisão do Código Penal. Acho que seria interessante para nós, para a nossa CPI, dialogarmos com o trabalho que está sendo desenvolvido de revisão do Código Penal no Senado.</w:t>
      </w:r>
    </w:p>
    <w:p w:rsidR="000B4212" w:rsidRDefault="000B4212" w:rsidP="000B4212">
      <w:pPr>
        <w:ind w:firstLine="1440"/>
        <w:jc w:val="both"/>
      </w:pPr>
      <w:r>
        <w:rPr>
          <w:b/>
          <w:bCs/>
        </w:rPr>
        <w:t>A SRª PRESIDENTE</w:t>
      </w:r>
      <w:r>
        <w:t xml:space="preserve"> (Vanessa Grazziotin. PCdoB – AM) – Havendo concordância do Senador Davim, eu só pediria à nossa Comissão que tentasse, na semana que vem, uma audiência. Se não puderem ir todos irão alguns, pelo menos um. Se eu não puder vai a Senadora Lídice, se não puder vai o Senador Davim, mas um de nós tem de ir, na semana que vem, com o Ministro José Eduardo Cardozo, para a gente poder fazer esse acerto com ele. Ele, um pouco, coordenaria a parte do Executivo. O ideal é que pudesse vir aqui apresentar já o II Plano, pelo menos um esboço inicial. Não é aquilo exatamente o que vem, mas mostrar os avanços nessa reunião. Está certo? Então, semana que vem...</w:t>
      </w:r>
    </w:p>
    <w:p w:rsidR="000B4212" w:rsidRDefault="000B4212" w:rsidP="000B4212">
      <w:pPr>
        <w:ind w:firstLine="1440"/>
        <w:jc w:val="both"/>
      </w:pPr>
      <w:r>
        <w:t>Vou submeter à votação o aditamento feito pela Senadora Lídice da Mata.</w:t>
      </w:r>
    </w:p>
    <w:p w:rsidR="000B4212" w:rsidRDefault="000B4212" w:rsidP="000B4212">
      <w:pPr>
        <w:ind w:firstLine="1440"/>
        <w:jc w:val="both"/>
      </w:pPr>
      <w:r>
        <w:t>Todos concordam? (</w:t>
      </w:r>
      <w:r w:rsidRPr="00B37044">
        <w:rPr>
          <w:i/>
          <w:iCs/>
        </w:rPr>
        <w:t>Pausa</w:t>
      </w:r>
      <w:r>
        <w:t>.)</w:t>
      </w:r>
    </w:p>
    <w:p w:rsidR="000B4212" w:rsidRDefault="000B4212" w:rsidP="000B4212">
      <w:pPr>
        <w:ind w:firstLine="1440"/>
        <w:jc w:val="both"/>
      </w:pPr>
      <w:r>
        <w:t>Aprovado o aditamento.</w:t>
      </w:r>
    </w:p>
    <w:p w:rsidR="000B4212" w:rsidRDefault="000B4212" w:rsidP="000B4212">
      <w:pPr>
        <w:ind w:firstLine="1440"/>
        <w:jc w:val="both"/>
      </w:pPr>
      <w:r>
        <w:t>Acho que é basicamente esse o nosso roteiro de trabalho. A gente informa, também, que teremos outras reuniões, espero que audiência pública também. Temos de trabalhar direito o calendário. A audiência pública não pode ter muitos convidados, a não ser essa com os ministros e com as muitas comissões que convidaremos. Essa será uma grande audiência. Nas outras que se fale do tema, mas com um número mais reduzido, porque não podemos nos estender muito.</w:t>
      </w:r>
    </w:p>
    <w:p w:rsidR="000B4212" w:rsidRDefault="000B4212" w:rsidP="000B4212">
      <w:pPr>
        <w:ind w:firstLine="1440"/>
        <w:jc w:val="both"/>
      </w:pPr>
      <w:r>
        <w:t>Quero comunicar, também, que deveremos ir aos Estados Unidos, brevemente, no início do mês de junho, atendendo a um convite feito por eles ainda no ano passado e que não pudemos efetivar. É um programa que o Senado norte-americano desenvolve em relação ao tráfico internacional de pessoas.</w:t>
      </w:r>
    </w:p>
    <w:p w:rsidR="000B4212" w:rsidRDefault="000B4212" w:rsidP="000B4212">
      <w:pPr>
        <w:ind w:firstLine="1440"/>
        <w:jc w:val="both"/>
      </w:pPr>
      <w:r>
        <w:t>Pergunto se haveria mais alguma coisa, Senador Davim, Senadora Lídice? (</w:t>
      </w:r>
      <w:r w:rsidRPr="00B37044">
        <w:rPr>
          <w:i/>
          <w:iCs/>
        </w:rPr>
        <w:t>Pausa.</w:t>
      </w:r>
      <w:r>
        <w:t>)</w:t>
      </w:r>
    </w:p>
    <w:p w:rsidR="000B4212" w:rsidRDefault="000B4212" w:rsidP="000B4212">
      <w:pPr>
        <w:ind w:firstLine="1440"/>
        <w:jc w:val="both"/>
      </w:pPr>
      <w:r>
        <w:t xml:space="preserve">Bem, vamos ver se a gente consegue, pelo menos, uma audiência para a semana que vem e uma audiência com o Ministro José Eduardo Cardozo lá. Nós vamos lá fazer essa gentileza para ele, com ele, para que ele nos ajude nesse debate. Temos de </w:t>
      </w:r>
      <w:r>
        <w:lastRenderedPageBreak/>
        <w:t>convencê-lo da necessidade de expor aqui o II Plano. É uma forma até de agilizar para que, quando chegar à Casa Civil, seja aprovado imediatamente.</w:t>
      </w:r>
    </w:p>
    <w:p w:rsidR="000B4212" w:rsidRDefault="000B4212" w:rsidP="000B4212">
      <w:pPr>
        <w:ind w:firstLine="1440"/>
        <w:jc w:val="both"/>
      </w:pPr>
      <w:r>
        <w:t>Então, nada mais havendo a tratar, nós encerramos a nossa reunião.</w:t>
      </w:r>
    </w:p>
    <w:p w:rsidR="000B4212" w:rsidRDefault="000B4212" w:rsidP="000B4212">
      <w:pPr>
        <w:ind w:firstLine="1440"/>
        <w:jc w:val="right"/>
        <w:rPr>
          <w:i/>
          <w:iCs/>
          <w:sz w:val="22"/>
          <w:szCs w:val="22"/>
        </w:rPr>
      </w:pPr>
    </w:p>
    <w:p w:rsidR="001B17B3" w:rsidRDefault="000B4212" w:rsidP="000B4212">
      <w:pPr>
        <w:jc w:val="both"/>
        <w:rPr>
          <w:sz w:val="28"/>
          <w:szCs w:val="28"/>
        </w:rPr>
      </w:pPr>
      <w:r w:rsidRPr="00B37044">
        <w:rPr>
          <w:i/>
          <w:iCs/>
          <w:sz w:val="22"/>
          <w:szCs w:val="22"/>
        </w:rPr>
        <w:t>(Iniciada às 10 horas e 58 minutos, a reunião é encerrada às 11 horas e 17 minuto</w:t>
      </w:r>
      <w:r>
        <w:rPr>
          <w:i/>
          <w:iCs/>
          <w:sz w:val="22"/>
          <w:szCs w:val="22"/>
        </w:rPr>
        <w:t>s).</w:t>
      </w:r>
    </w:p>
    <w:p w:rsidR="00F73A6A" w:rsidRDefault="00F73A6A" w:rsidP="00F73A6A">
      <w:pPr>
        <w:jc w:val="right"/>
        <w:rPr>
          <w:i/>
          <w:iCs/>
          <w:sz w:val="22"/>
          <w:szCs w:val="22"/>
        </w:rPr>
      </w:pPr>
    </w:p>
    <w:p w:rsidR="00F73A6A" w:rsidRPr="00062F38" w:rsidRDefault="00F73A6A" w:rsidP="00F73A6A"/>
    <w:p w:rsidR="001B1227" w:rsidRDefault="001B1227" w:rsidP="001E77D4">
      <w:pPr>
        <w:jc w:val="both"/>
        <w:rPr>
          <w:sz w:val="28"/>
          <w:szCs w:val="28"/>
        </w:rPr>
      </w:pPr>
    </w:p>
    <w:p w:rsidR="00701361" w:rsidRDefault="00701361" w:rsidP="008A15F0">
      <w:pPr>
        <w:jc w:val="both"/>
        <w:rPr>
          <w:sz w:val="28"/>
          <w:szCs w:val="28"/>
        </w:rPr>
      </w:pPr>
    </w:p>
    <w:p w:rsidR="00C5585D" w:rsidRDefault="00C5585D" w:rsidP="008A15F0">
      <w:pPr>
        <w:jc w:val="both"/>
        <w:rPr>
          <w:sz w:val="28"/>
          <w:szCs w:val="28"/>
        </w:rPr>
      </w:pPr>
    </w:p>
    <w:p w:rsidR="00C5585D" w:rsidRDefault="00C5585D" w:rsidP="008A15F0">
      <w:pPr>
        <w:jc w:val="both"/>
        <w:rPr>
          <w:sz w:val="28"/>
          <w:szCs w:val="28"/>
        </w:rPr>
      </w:pPr>
    </w:p>
    <w:p w:rsidR="00C5585D" w:rsidRPr="00C17B1C" w:rsidRDefault="00C5585D" w:rsidP="008A15F0">
      <w:pPr>
        <w:jc w:val="both"/>
        <w:rPr>
          <w:sz w:val="28"/>
          <w:szCs w:val="28"/>
        </w:rPr>
      </w:pPr>
    </w:p>
    <w:p w:rsidR="00701361" w:rsidRPr="00C17B1C" w:rsidRDefault="00701361" w:rsidP="008A15F0">
      <w:pPr>
        <w:jc w:val="both"/>
        <w:rPr>
          <w:sz w:val="28"/>
          <w:szCs w:val="28"/>
        </w:rPr>
      </w:pPr>
    </w:p>
    <w:p w:rsidR="00701361" w:rsidRPr="00C17B1C" w:rsidRDefault="00701361" w:rsidP="00701361">
      <w:pPr>
        <w:autoSpaceDE w:val="0"/>
        <w:autoSpaceDN w:val="0"/>
        <w:adjustRightInd w:val="0"/>
        <w:jc w:val="center"/>
        <w:rPr>
          <w:sz w:val="28"/>
          <w:szCs w:val="28"/>
        </w:rPr>
      </w:pPr>
      <w:r w:rsidRPr="00C17B1C">
        <w:rPr>
          <w:sz w:val="28"/>
          <w:szCs w:val="28"/>
        </w:rPr>
        <w:t>SENADORA VANESSA GRAZZIOTIN</w:t>
      </w:r>
    </w:p>
    <w:p w:rsidR="00701361" w:rsidRPr="00C17B1C" w:rsidRDefault="00701361" w:rsidP="00655E3E">
      <w:pPr>
        <w:autoSpaceDE w:val="0"/>
        <w:autoSpaceDN w:val="0"/>
        <w:adjustRightInd w:val="0"/>
        <w:jc w:val="center"/>
        <w:rPr>
          <w:sz w:val="28"/>
          <w:szCs w:val="28"/>
        </w:rPr>
      </w:pPr>
      <w:r w:rsidRPr="00C17B1C">
        <w:rPr>
          <w:sz w:val="28"/>
          <w:szCs w:val="28"/>
        </w:rPr>
        <w:t>Presidente</w:t>
      </w:r>
    </w:p>
    <w:sectPr w:rsidR="00701361" w:rsidRPr="00C17B1C" w:rsidSect="008F34B3">
      <w:headerReference w:type="default" r:id="rId7"/>
      <w:footerReference w:type="default" r:id="rId8"/>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CB8" w:rsidRDefault="00891CB8">
      <w:r>
        <w:separator/>
      </w:r>
    </w:p>
  </w:endnote>
  <w:endnote w:type="continuationSeparator" w:id="0">
    <w:p w:rsidR="00891CB8" w:rsidRDefault="00891C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B8" w:rsidRDefault="00891CB8" w:rsidP="00F059F9">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14B6">
      <w:rPr>
        <w:rStyle w:val="Nmerodepgina"/>
        <w:noProof/>
      </w:rPr>
      <w:t>1</w:t>
    </w:r>
    <w:r>
      <w:rPr>
        <w:rStyle w:val="Nmerodepgina"/>
      </w:rPr>
      <w:fldChar w:fldCharType="end"/>
    </w:r>
  </w:p>
  <w:p w:rsidR="00891CB8" w:rsidRDefault="00891CB8">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CB8" w:rsidRDefault="00891CB8">
      <w:r>
        <w:separator/>
      </w:r>
    </w:p>
  </w:footnote>
  <w:footnote w:type="continuationSeparator" w:id="0">
    <w:p w:rsidR="00891CB8" w:rsidRDefault="00891C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B8" w:rsidRDefault="00231AEC" w:rsidP="0096479B">
    <w:pPr>
      <w:pStyle w:val="Cabealho"/>
      <w:jc w:val="center"/>
      <w:rPr>
        <w:noProof/>
        <w:sz w:val="16"/>
        <w:szCs w:val="16"/>
      </w:rPr>
    </w:pPr>
    <w:r>
      <w:rPr>
        <w:noProof/>
        <w:sz w:val="16"/>
        <w:szCs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891CB8" w:rsidRPr="006F61DE" w:rsidRDefault="00891CB8" w:rsidP="0096479B">
    <w:pPr>
      <w:pStyle w:val="Cabealho"/>
      <w:jc w:val="center"/>
      <w:rPr>
        <w:color w:val="FFFFFF"/>
        <w:sz w:val="10"/>
        <w:szCs w:val="10"/>
      </w:rPr>
    </w:pPr>
    <w:r w:rsidRPr="006F61DE">
      <w:rPr>
        <w:color w:val="FFFFFF"/>
        <w:sz w:val="10"/>
        <w:szCs w:val="10"/>
      </w:rPr>
      <w:t>.</w:t>
    </w:r>
  </w:p>
  <w:p w:rsidR="00891CB8" w:rsidRPr="002B095F" w:rsidRDefault="00891CB8" w:rsidP="0096479B">
    <w:pPr>
      <w:pStyle w:val="Cabealho"/>
      <w:jc w:val="center"/>
      <w:rPr>
        <w:b/>
        <w:bCs/>
      </w:rPr>
    </w:pPr>
    <w:r w:rsidRPr="002B095F">
      <w:rPr>
        <w:b/>
        <w:bCs/>
      </w:rPr>
      <w:t>Senado Federal</w:t>
    </w:r>
  </w:p>
  <w:p w:rsidR="00891CB8" w:rsidRDefault="00891CB8" w:rsidP="0096479B">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Subsecretaria de Apoio às Comissões Especiais e</w:t>
    </w:r>
  </w:p>
  <w:p w:rsidR="00891CB8" w:rsidRDefault="00891CB8" w:rsidP="0096479B">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Parlamentares de Inquérito</w:t>
    </w:r>
  </w:p>
  <w:p w:rsidR="00891CB8" w:rsidRDefault="00891CB8" w:rsidP="002B5C64">
    <w:pPr>
      <w:pStyle w:val="Cabealho"/>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DEE7773"/>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84110ED"/>
    <w:multiLevelType w:val="hybridMultilevel"/>
    <w:tmpl w:val="B1BAAB5C"/>
    <w:lvl w:ilvl="0" w:tplc="795A13E6">
      <w:start w:val="1"/>
      <w:numFmt w:val="decimal"/>
      <w:lvlText w:val="%1."/>
      <w:lvlJc w:val="left"/>
      <w:pPr>
        <w:ind w:left="644" w:hanging="360"/>
      </w:pPr>
      <w:rPr>
        <w:rFonts w:cs="Times New Roman" w:hint="default"/>
        <w:sz w:val="20"/>
        <w:szCs w:val="2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2">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8"/>
  </w:num>
  <w:num w:numId="4">
    <w:abstractNumId w:val="25"/>
  </w:num>
  <w:num w:numId="5">
    <w:abstractNumId w:val="16"/>
  </w:num>
  <w:num w:numId="6">
    <w:abstractNumId w:val="27"/>
  </w:num>
  <w:num w:numId="7">
    <w:abstractNumId w:val="23"/>
  </w:num>
  <w:num w:numId="8">
    <w:abstractNumId w:val="26"/>
  </w:num>
  <w:num w:numId="9">
    <w:abstractNumId w:val="12"/>
  </w:num>
  <w:num w:numId="10">
    <w:abstractNumId w:val="22"/>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4"/>
  </w:num>
  <w:num w:numId="24">
    <w:abstractNumId w:val="19"/>
  </w:num>
  <w:num w:numId="25">
    <w:abstractNumId w:val="15"/>
  </w:num>
  <w:num w:numId="26">
    <w:abstractNumId w:val="20"/>
  </w:num>
  <w:num w:numId="27">
    <w:abstractNumId w:val="14"/>
  </w:num>
  <w:num w:numId="28">
    <w:abstractNumId w:val="18"/>
  </w:num>
  <w:num w:numId="29">
    <w:abstractNumId w:val="22"/>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AD3C26"/>
    <w:rsid w:val="00007274"/>
    <w:rsid w:val="00013309"/>
    <w:rsid w:val="000169CB"/>
    <w:rsid w:val="00017420"/>
    <w:rsid w:val="00021630"/>
    <w:rsid w:val="000374F7"/>
    <w:rsid w:val="000404D1"/>
    <w:rsid w:val="00062F38"/>
    <w:rsid w:val="000713FF"/>
    <w:rsid w:val="00076542"/>
    <w:rsid w:val="00082FEA"/>
    <w:rsid w:val="00087F91"/>
    <w:rsid w:val="0009480F"/>
    <w:rsid w:val="000953EC"/>
    <w:rsid w:val="000A08E2"/>
    <w:rsid w:val="000A57D3"/>
    <w:rsid w:val="000B204C"/>
    <w:rsid w:val="000B4212"/>
    <w:rsid w:val="000B6628"/>
    <w:rsid w:val="000B66D4"/>
    <w:rsid w:val="000B67A9"/>
    <w:rsid w:val="000C0150"/>
    <w:rsid w:val="000C0622"/>
    <w:rsid w:val="000D241F"/>
    <w:rsid w:val="000D70FD"/>
    <w:rsid w:val="000E08FE"/>
    <w:rsid w:val="000E0A80"/>
    <w:rsid w:val="000F6F65"/>
    <w:rsid w:val="00101605"/>
    <w:rsid w:val="00102AF0"/>
    <w:rsid w:val="001039AA"/>
    <w:rsid w:val="001071F5"/>
    <w:rsid w:val="00110FC8"/>
    <w:rsid w:val="001125F2"/>
    <w:rsid w:val="001205CF"/>
    <w:rsid w:val="001305FB"/>
    <w:rsid w:val="0013113D"/>
    <w:rsid w:val="001319BD"/>
    <w:rsid w:val="00135429"/>
    <w:rsid w:val="001641C3"/>
    <w:rsid w:val="0016471E"/>
    <w:rsid w:val="001765BB"/>
    <w:rsid w:val="0017740E"/>
    <w:rsid w:val="00181816"/>
    <w:rsid w:val="00185326"/>
    <w:rsid w:val="001902B4"/>
    <w:rsid w:val="00193FFD"/>
    <w:rsid w:val="00195DFF"/>
    <w:rsid w:val="001A3E9F"/>
    <w:rsid w:val="001A54D3"/>
    <w:rsid w:val="001A7951"/>
    <w:rsid w:val="001B1227"/>
    <w:rsid w:val="001B17B3"/>
    <w:rsid w:val="001B4877"/>
    <w:rsid w:val="001B6937"/>
    <w:rsid w:val="001D5812"/>
    <w:rsid w:val="001E0540"/>
    <w:rsid w:val="001E5215"/>
    <w:rsid w:val="001E77D4"/>
    <w:rsid w:val="00210B75"/>
    <w:rsid w:val="00211C9F"/>
    <w:rsid w:val="002143F4"/>
    <w:rsid w:val="00231AEC"/>
    <w:rsid w:val="00234C9C"/>
    <w:rsid w:val="002374D5"/>
    <w:rsid w:val="00237AA7"/>
    <w:rsid w:val="00241266"/>
    <w:rsid w:val="00242FE9"/>
    <w:rsid w:val="00254DF9"/>
    <w:rsid w:val="00255569"/>
    <w:rsid w:val="00264ECA"/>
    <w:rsid w:val="002702F7"/>
    <w:rsid w:val="002810BC"/>
    <w:rsid w:val="00295A90"/>
    <w:rsid w:val="002A0650"/>
    <w:rsid w:val="002A28A6"/>
    <w:rsid w:val="002A7C75"/>
    <w:rsid w:val="002B095F"/>
    <w:rsid w:val="002B378E"/>
    <w:rsid w:val="002B5C64"/>
    <w:rsid w:val="002C378F"/>
    <w:rsid w:val="002F0B33"/>
    <w:rsid w:val="00311478"/>
    <w:rsid w:val="00314827"/>
    <w:rsid w:val="00315D93"/>
    <w:rsid w:val="003162DE"/>
    <w:rsid w:val="0031713A"/>
    <w:rsid w:val="00324BB4"/>
    <w:rsid w:val="0033209B"/>
    <w:rsid w:val="00340E10"/>
    <w:rsid w:val="003432BE"/>
    <w:rsid w:val="003538D7"/>
    <w:rsid w:val="0036207B"/>
    <w:rsid w:val="00362BA3"/>
    <w:rsid w:val="003714DC"/>
    <w:rsid w:val="003722EA"/>
    <w:rsid w:val="0037332A"/>
    <w:rsid w:val="00375049"/>
    <w:rsid w:val="003819D2"/>
    <w:rsid w:val="003B1ED3"/>
    <w:rsid w:val="003B3F87"/>
    <w:rsid w:val="003B6232"/>
    <w:rsid w:val="003B6657"/>
    <w:rsid w:val="003B6D87"/>
    <w:rsid w:val="003C1CFD"/>
    <w:rsid w:val="003C4D6D"/>
    <w:rsid w:val="003C4F2C"/>
    <w:rsid w:val="003C5C70"/>
    <w:rsid w:val="003C6F76"/>
    <w:rsid w:val="003D3F7F"/>
    <w:rsid w:val="003D570A"/>
    <w:rsid w:val="003E25D3"/>
    <w:rsid w:val="003E3603"/>
    <w:rsid w:val="003E6C60"/>
    <w:rsid w:val="003E792E"/>
    <w:rsid w:val="003F2421"/>
    <w:rsid w:val="003F341B"/>
    <w:rsid w:val="003F52D8"/>
    <w:rsid w:val="003F683D"/>
    <w:rsid w:val="00400197"/>
    <w:rsid w:val="00402090"/>
    <w:rsid w:val="00411080"/>
    <w:rsid w:val="00411C26"/>
    <w:rsid w:val="004129E3"/>
    <w:rsid w:val="00412D67"/>
    <w:rsid w:val="00417025"/>
    <w:rsid w:val="0042168F"/>
    <w:rsid w:val="00422CDA"/>
    <w:rsid w:val="00425BCB"/>
    <w:rsid w:val="00425DCA"/>
    <w:rsid w:val="00431FFE"/>
    <w:rsid w:val="004362DC"/>
    <w:rsid w:val="00436CD4"/>
    <w:rsid w:val="0044094C"/>
    <w:rsid w:val="00440E40"/>
    <w:rsid w:val="00443CF0"/>
    <w:rsid w:val="004502FE"/>
    <w:rsid w:val="00461A55"/>
    <w:rsid w:val="00465C85"/>
    <w:rsid w:val="0046649E"/>
    <w:rsid w:val="004701BB"/>
    <w:rsid w:val="00473424"/>
    <w:rsid w:val="00473D88"/>
    <w:rsid w:val="00477F25"/>
    <w:rsid w:val="004844F8"/>
    <w:rsid w:val="00485071"/>
    <w:rsid w:val="00485185"/>
    <w:rsid w:val="00491ED5"/>
    <w:rsid w:val="0049518A"/>
    <w:rsid w:val="00496A57"/>
    <w:rsid w:val="00496E02"/>
    <w:rsid w:val="004974F6"/>
    <w:rsid w:val="004A3475"/>
    <w:rsid w:val="004B0047"/>
    <w:rsid w:val="004B3108"/>
    <w:rsid w:val="004B7915"/>
    <w:rsid w:val="004C6E40"/>
    <w:rsid w:val="004D7436"/>
    <w:rsid w:val="004D7EAD"/>
    <w:rsid w:val="004E3BA9"/>
    <w:rsid w:val="004E51B8"/>
    <w:rsid w:val="004E7907"/>
    <w:rsid w:val="004F2E4F"/>
    <w:rsid w:val="004F3100"/>
    <w:rsid w:val="005024EB"/>
    <w:rsid w:val="00506765"/>
    <w:rsid w:val="00515F0E"/>
    <w:rsid w:val="00517461"/>
    <w:rsid w:val="005213E8"/>
    <w:rsid w:val="00522108"/>
    <w:rsid w:val="00522B91"/>
    <w:rsid w:val="0054084B"/>
    <w:rsid w:val="005415FC"/>
    <w:rsid w:val="00545E01"/>
    <w:rsid w:val="00553E58"/>
    <w:rsid w:val="0056591F"/>
    <w:rsid w:val="00584AED"/>
    <w:rsid w:val="005952F4"/>
    <w:rsid w:val="00595329"/>
    <w:rsid w:val="00597300"/>
    <w:rsid w:val="00597AEC"/>
    <w:rsid w:val="005A1903"/>
    <w:rsid w:val="005A4033"/>
    <w:rsid w:val="005A4CD9"/>
    <w:rsid w:val="005D1E0B"/>
    <w:rsid w:val="005D2A7B"/>
    <w:rsid w:val="005D4DC0"/>
    <w:rsid w:val="005D7E9E"/>
    <w:rsid w:val="005E3A2D"/>
    <w:rsid w:val="005E4567"/>
    <w:rsid w:val="005E54FF"/>
    <w:rsid w:val="005E7320"/>
    <w:rsid w:val="006025BF"/>
    <w:rsid w:val="006137EA"/>
    <w:rsid w:val="0061579B"/>
    <w:rsid w:val="00620A2C"/>
    <w:rsid w:val="0062137E"/>
    <w:rsid w:val="00621AF2"/>
    <w:rsid w:val="0062509C"/>
    <w:rsid w:val="00637228"/>
    <w:rsid w:val="00644DC3"/>
    <w:rsid w:val="006463C5"/>
    <w:rsid w:val="00652C97"/>
    <w:rsid w:val="00653197"/>
    <w:rsid w:val="0065429C"/>
    <w:rsid w:val="00655E3E"/>
    <w:rsid w:val="00657298"/>
    <w:rsid w:val="00657709"/>
    <w:rsid w:val="00660F63"/>
    <w:rsid w:val="006641FB"/>
    <w:rsid w:val="00664596"/>
    <w:rsid w:val="00664FD0"/>
    <w:rsid w:val="00672104"/>
    <w:rsid w:val="00672EF5"/>
    <w:rsid w:val="00676107"/>
    <w:rsid w:val="006826B7"/>
    <w:rsid w:val="00682EF7"/>
    <w:rsid w:val="00684F79"/>
    <w:rsid w:val="00696E7B"/>
    <w:rsid w:val="006A1119"/>
    <w:rsid w:val="006A32A7"/>
    <w:rsid w:val="006A4919"/>
    <w:rsid w:val="006B3D1F"/>
    <w:rsid w:val="006B54D5"/>
    <w:rsid w:val="006B7F57"/>
    <w:rsid w:val="006C20D1"/>
    <w:rsid w:val="006C2AAA"/>
    <w:rsid w:val="006C798F"/>
    <w:rsid w:val="006D2475"/>
    <w:rsid w:val="006D5BE5"/>
    <w:rsid w:val="006D5F84"/>
    <w:rsid w:val="006E3AF5"/>
    <w:rsid w:val="006E7C72"/>
    <w:rsid w:val="006F0B60"/>
    <w:rsid w:val="006F61DE"/>
    <w:rsid w:val="00701361"/>
    <w:rsid w:val="0070140A"/>
    <w:rsid w:val="00705329"/>
    <w:rsid w:val="007127E1"/>
    <w:rsid w:val="00713D2E"/>
    <w:rsid w:val="00721C11"/>
    <w:rsid w:val="00725612"/>
    <w:rsid w:val="00727780"/>
    <w:rsid w:val="00732518"/>
    <w:rsid w:val="007350B0"/>
    <w:rsid w:val="007362DA"/>
    <w:rsid w:val="00741F91"/>
    <w:rsid w:val="0074445F"/>
    <w:rsid w:val="00747DAA"/>
    <w:rsid w:val="00752B8A"/>
    <w:rsid w:val="00752C4F"/>
    <w:rsid w:val="00761CDB"/>
    <w:rsid w:val="00766F79"/>
    <w:rsid w:val="0077289D"/>
    <w:rsid w:val="0077463C"/>
    <w:rsid w:val="00780EA4"/>
    <w:rsid w:val="00783DC5"/>
    <w:rsid w:val="0078502D"/>
    <w:rsid w:val="00786421"/>
    <w:rsid w:val="00791C19"/>
    <w:rsid w:val="00793554"/>
    <w:rsid w:val="007955B9"/>
    <w:rsid w:val="007A14B6"/>
    <w:rsid w:val="007A3DF0"/>
    <w:rsid w:val="007A5289"/>
    <w:rsid w:val="007B2559"/>
    <w:rsid w:val="007C30AB"/>
    <w:rsid w:val="007C6FD1"/>
    <w:rsid w:val="007D3B9B"/>
    <w:rsid w:val="007D3FCC"/>
    <w:rsid w:val="007D71DF"/>
    <w:rsid w:val="007E56A5"/>
    <w:rsid w:val="007F0F97"/>
    <w:rsid w:val="007F2793"/>
    <w:rsid w:val="007F47D1"/>
    <w:rsid w:val="00805D17"/>
    <w:rsid w:val="00810A9F"/>
    <w:rsid w:val="00816D61"/>
    <w:rsid w:val="0082156E"/>
    <w:rsid w:val="00821646"/>
    <w:rsid w:val="008303F5"/>
    <w:rsid w:val="008354AA"/>
    <w:rsid w:val="0084197D"/>
    <w:rsid w:val="00846796"/>
    <w:rsid w:val="0085164F"/>
    <w:rsid w:val="00854E3E"/>
    <w:rsid w:val="00861189"/>
    <w:rsid w:val="00861F8B"/>
    <w:rsid w:val="00865F37"/>
    <w:rsid w:val="00872157"/>
    <w:rsid w:val="008761EE"/>
    <w:rsid w:val="008778B1"/>
    <w:rsid w:val="00880975"/>
    <w:rsid w:val="008825C7"/>
    <w:rsid w:val="00891636"/>
    <w:rsid w:val="00891AD4"/>
    <w:rsid w:val="00891CB8"/>
    <w:rsid w:val="00893EA1"/>
    <w:rsid w:val="008956F2"/>
    <w:rsid w:val="008A027D"/>
    <w:rsid w:val="008A15F0"/>
    <w:rsid w:val="008A1922"/>
    <w:rsid w:val="008A5CE8"/>
    <w:rsid w:val="008A76A9"/>
    <w:rsid w:val="008B28AD"/>
    <w:rsid w:val="008B4EE5"/>
    <w:rsid w:val="008C1060"/>
    <w:rsid w:val="008C1BB0"/>
    <w:rsid w:val="008C5728"/>
    <w:rsid w:val="008D3004"/>
    <w:rsid w:val="008E4DB1"/>
    <w:rsid w:val="008E7C26"/>
    <w:rsid w:val="008F056C"/>
    <w:rsid w:val="008F28ED"/>
    <w:rsid w:val="008F34B3"/>
    <w:rsid w:val="00901E48"/>
    <w:rsid w:val="00905851"/>
    <w:rsid w:val="00910A90"/>
    <w:rsid w:val="0092598B"/>
    <w:rsid w:val="0095195C"/>
    <w:rsid w:val="00952CB2"/>
    <w:rsid w:val="009543FD"/>
    <w:rsid w:val="0096479B"/>
    <w:rsid w:val="00964EC1"/>
    <w:rsid w:val="00966B4B"/>
    <w:rsid w:val="00970630"/>
    <w:rsid w:val="00973E22"/>
    <w:rsid w:val="009772C9"/>
    <w:rsid w:val="00977E7A"/>
    <w:rsid w:val="00980E56"/>
    <w:rsid w:val="00981537"/>
    <w:rsid w:val="0099209E"/>
    <w:rsid w:val="009A5898"/>
    <w:rsid w:val="009B0454"/>
    <w:rsid w:val="009B1D65"/>
    <w:rsid w:val="009C0806"/>
    <w:rsid w:val="009C0AF9"/>
    <w:rsid w:val="009C6716"/>
    <w:rsid w:val="009D2AFD"/>
    <w:rsid w:val="009D7D5E"/>
    <w:rsid w:val="009F2ACF"/>
    <w:rsid w:val="009F595B"/>
    <w:rsid w:val="009F68CB"/>
    <w:rsid w:val="009F6D18"/>
    <w:rsid w:val="00A02D02"/>
    <w:rsid w:val="00A067E6"/>
    <w:rsid w:val="00A12126"/>
    <w:rsid w:val="00A24DAA"/>
    <w:rsid w:val="00A25E7E"/>
    <w:rsid w:val="00A30824"/>
    <w:rsid w:val="00A31592"/>
    <w:rsid w:val="00A32D83"/>
    <w:rsid w:val="00A47077"/>
    <w:rsid w:val="00A47BEF"/>
    <w:rsid w:val="00A576AB"/>
    <w:rsid w:val="00A61220"/>
    <w:rsid w:val="00A6701C"/>
    <w:rsid w:val="00A70FBA"/>
    <w:rsid w:val="00A71EA0"/>
    <w:rsid w:val="00A75CDC"/>
    <w:rsid w:val="00A773E7"/>
    <w:rsid w:val="00A7741B"/>
    <w:rsid w:val="00A80435"/>
    <w:rsid w:val="00A8371D"/>
    <w:rsid w:val="00A85B6A"/>
    <w:rsid w:val="00A876C8"/>
    <w:rsid w:val="00A93A0B"/>
    <w:rsid w:val="00A9441C"/>
    <w:rsid w:val="00A9470A"/>
    <w:rsid w:val="00A9503F"/>
    <w:rsid w:val="00AA0AD6"/>
    <w:rsid w:val="00AA1BBD"/>
    <w:rsid w:val="00AA6B5B"/>
    <w:rsid w:val="00AA7D4B"/>
    <w:rsid w:val="00AB1AAF"/>
    <w:rsid w:val="00AB4F95"/>
    <w:rsid w:val="00AD141B"/>
    <w:rsid w:val="00AD2433"/>
    <w:rsid w:val="00AD28E0"/>
    <w:rsid w:val="00AD2C28"/>
    <w:rsid w:val="00AD3C26"/>
    <w:rsid w:val="00AD4436"/>
    <w:rsid w:val="00AE098A"/>
    <w:rsid w:val="00AE30D8"/>
    <w:rsid w:val="00AE5D31"/>
    <w:rsid w:val="00AF2B49"/>
    <w:rsid w:val="00AF3DD6"/>
    <w:rsid w:val="00AF48A9"/>
    <w:rsid w:val="00AF53B8"/>
    <w:rsid w:val="00AF7773"/>
    <w:rsid w:val="00B00039"/>
    <w:rsid w:val="00B02BCC"/>
    <w:rsid w:val="00B035F3"/>
    <w:rsid w:val="00B07B0A"/>
    <w:rsid w:val="00B27472"/>
    <w:rsid w:val="00B35490"/>
    <w:rsid w:val="00B37044"/>
    <w:rsid w:val="00B501F2"/>
    <w:rsid w:val="00B5039C"/>
    <w:rsid w:val="00B5258B"/>
    <w:rsid w:val="00B52CC0"/>
    <w:rsid w:val="00B60D8A"/>
    <w:rsid w:val="00B653DB"/>
    <w:rsid w:val="00B66D88"/>
    <w:rsid w:val="00B71870"/>
    <w:rsid w:val="00B74D27"/>
    <w:rsid w:val="00B8162F"/>
    <w:rsid w:val="00B92379"/>
    <w:rsid w:val="00B97D38"/>
    <w:rsid w:val="00BA42D4"/>
    <w:rsid w:val="00BA55A7"/>
    <w:rsid w:val="00BA78C6"/>
    <w:rsid w:val="00BB3A93"/>
    <w:rsid w:val="00BB4D87"/>
    <w:rsid w:val="00BB5770"/>
    <w:rsid w:val="00BC52FC"/>
    <w:rsid w:val="00BD49CE"/>
    <w:rsid w:val="00BD7E6C"/>
    <w:rsid w:val="00BE4E36"/>
    <w:rsid w:val="00BF11EF"/>
    <w:rsid w:val="00BF6254"/>
    <w:rsid w:val="00C12AEE"/>
    <w:rsid w:val="00C1408E"/>
    <w:rsid w:val="00C17B1C"/>
    <w:rsid w:val="00C3709A"/>
    <w:rsid w:val="00C466F1"/>
    <w:rsid w:val="00C5017F"/>
    <w:rsid w:val="00C5585D"/>
    <w:rsid w:val="00C55F42"/>
    <w:rsid w:val="00C56BE7"/>
    <w:rsid w:val="00C57C11"/>
    <w:rsid w:val="00C77089"/>
    <w:rsid w:val="00C94965"/>
    <w:rsid w:val="00CA0F12"/>
    <w:rsid w:val="00CA3344"/>
    <w:rsid w:val="00CA4542"/>
    <w:rsid w:val="00CA61CF"/>
    <w:rsid w:val="00CA73CF"/>
    <w:rsid w:val="00CC153F"/>
    <w:rsid w:val="00CC1918"/>
    <w:rsid w:val="00CC6F70"/>
    <w:rsid w:val="00CD452E"/>
    <w:rsid w:val="00CE69CE"/>
    <w:rsid w:val="00CF21EC"/>
    <w:rsid w:val="00CF293E"/>
    <w:rsid w:val="00CF61D9"/>
    <w:rsid w:val="00CF6DE6"/>
    <w:rsid w:val="00D1194A"/>
    <w:rsid w:val="00D133EF"/>
    <w:rsid w:val="00D16596"/>
    <w:rsid w:val="00D1748F"/>
    <w:rsid w:val="00D17862"/>
    <w:rsid w:val="00D31142"/>
    <w:rsid w:val="00D375A9"/>
    <w:rsid w:val="00D37C05"/>
    <w:rsid w:val="00D40679"/>
    <w:rsid w:val="00D461A0"/>
    <w:rsid w:val="00D51ADA"/>
    <w:rsid w:val="00D548B5"/>
    <w:rsid w:val="00D629D7"/>
    <w:rsid w:val="00D76F7C"/>
    <w:rsid w:val="00D801C4"/>
    <w:rsid w:val="00D82E88"/>
    <w:rsid w:val="00D8550B"/>
    <w:rsid w:val="00D93F23"/>
    <w:rsid w:val="00DB6926"/>
    <w:rsid w:val="00DC07ED"/>
    <w:rsid w:val="00DC7286"/>
    <w:rsid w:val="00DF4AC2"/>
    <w:rsid w:val="00DF54BC"/>
    <w:rsid w:val="00DF6CDA"/>
    <w:rsid w:val="00E06C29"/>
    <w:rsid w:val="00E15808"/>
    <w:rsid w:val="00E15A7C"/>
    <w:rsid w:val="00E15C6A"/>
    <w:rsid w:val="00E27509"/>
    <w:rsid w:val="00E30D9B"/>
    <w:rsid w:val="00E31AAD"/>
    <w:rsid w:val="00E420FA"/>
    <w:rsid w:val="00E5180C"/>
    <w:rsid w:val="00E77B61"/>
    <w:rsid w:val="00E85101"/>
    <w:rsid w:val="00E865BE"/>
    <w:rsid w:val="00E87088"/>
    <w:rsid w:val="00E92078"/>
    <w:rsid w:val="00E9231C"/>
    <w:rsid w:val="00E928FB"/>
    <w:rsid w:val="00E954E2"/>
    <w:rsid w:val="00E9764B"/>
    <w:rsid w:val="00EA1547"/>
    <w:rsid w:val="00EA48A6"/>
    <w:rsid w:val="00EA4E6C"/>
    <w:rsid w:val="00EB5B13"/>
    <w:rsid w:val="00EC29FF"/>
    <w:rsid w:val="00EC721C"/>
    <w:rsid w:val="00EC7399"/>
    <w:rsid w:val="00EC7AD5"/>
    <w:rsid w:val="00ED4C79"/>
    <w:rsid w:val="00ED76CB"/>
    <w:rsid w:val="00ED7A70"/>
    <w:rsid w:val="00EF7CDB"/>
    <w:rsid w:val="00EF7D62"/>
    <w:rsid w:val="00F008F9"/>
    <w:rsid w:val="00F02053"/>
    <w:rsid w:val="00F03016"/>
    <w:rsid w:val="00F056D8"/>
    <w:rsid w:val="00F058A6"/>
    <w:rsid w:val="00F059F9"/>
    <w:rsid w:val="00F152D0"/>
    <w:rsid w:val="00F212D3"/>
    <w:rsid w:val="00F23DAE"/>
    <w:rsid w:val="00F2500F"/>
    <w:rsid w:val="00F250CF"/>
    <w:rsid w:val="00F2559D"/>
    <w:rsid w:val="00F27091"/>
    <w:rsid w:val="00F31228"/>
    <w:rsid w:val="00F34430"/>
    <w:rsid w:val="00F34E7F"/>
    <w:rsid w:val="00F40775"/>
    <w:rsid w:val="00F5081C"/>
    <w:rsid w:val="00F53924"/>
    <w:rsid w:val="00F65486"/>
    <w:rsid w:val="00F66C15"/>
    <w:rsid w:val="00F67DC4"/>
    <w:rsid w:val="00F707C3"/>
    <w:rsid w:val="00F70CA9"/>
    <w:rsid w:val="00F73413"/>
    <w:rsid w:val="00F73A6A"/>
    <w:rsid w:val="00F75E17"/>
    <w:rsid w:val="00F76463"/>
    <w:rsid w:val="00F764AB"/>
    <w:rsid w:val="00F871D5"/>
    <w:rsid w:val="00F9256B"/>
    <w:rsid w:val="00F93223"/>
    <w:rsid w:val="00F950D7"/>
    <w:rsid w:val="00F97CF1"/>
    <w:rsid w:val="00FA6F13"/>
    <w:rsid w:val="00FA7636"/>
    <w:rsid w:val="00FB3DD2"/>
    <w:rsid w:val="00FC1C35"/>
    <w:rsid w:val="00FC4BC6"/>
    <w:rsid w:val="00FC55AD"/>
    <w:rsid w:val="00FC7782"/>
    <w:rsid w:val="00FD5FAB"/>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Cambria"/>
      <w:b/>
      <w:bCs/>
      <w:sz w:val="26"/>
      <w:szCs w:val="26"/>
    </w:rPr>
  </w:style>
  <w:style w:type="character" w:customStyle="1" w:styleId="Ttulo4Char">
    <w:name w:val="Título 4 Char"/>
    <w:basedOn w:val="Fontepargpadro"/>
    <w:link w:val="Ttulo4"/>
    <w:uiPriority w:val="99"/>
    <w:semiHidden/>
    <w:locked/>
    <w:rsid w:val="00644DC3"/>
    <w:rPr>
      <w:rFonts w:ascii="Calibri" w:hAnsi="Calibri" w:cs="Calibri"/>
      <w:b/>
      <w:bCs/>
      <w:sz w:val="28"/>
      <w:szCs w:val="28"/>
    </w:rPr>
  </w:style>
  <w:style w:type="character" w:customStyle="1" w:styleId="Ttulo5Char">
    <w:name w:val="Título 5 Char"/>
    <w:basedOn w:val="Fontepargpadro"/>
    <w:link w:val="Ttulo5"/>
    <w:uiPriority w:val="99"/>
    <w:semiHidden/>
    <w:locked/>
    <w:rsid w:val="00644DC3"/>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Calibri"/>
      <w:b/>
      <w:bCs/>
    </w:rPr>
  </w:style>
  <w:style w:type="character" w:customStyle="1" w:styleId="Ttulo7Char">
    <w:name w:val="Título 7 Char"/>
    <w:basedOn w:val="Fontepargpadro"/>
    <w:link w:val="Ttulo7"/>
    <w:uiPriority w:val="99"/>
    <w:semiHidden/>
    <w:locked/>
    <w:rsid w:val="00644DC3"/>
    <w:rPr>
      <w:rFonts w:ascii="Calibri" w:hAnsi="Calibri" w:cs="Calibri"/>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Cambria"/>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Cambria"/>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cs="Verdana"/>
      <w:b/>
      <w:bCs/>
      <w:sz w:val="24"/>
      <w:szCs w:val="24"/>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Garamond"/>
      <w:smallCaps/>
      <w:kern w:val="28"/>
      <w:sz w:val="28"/>
      <w:szCs w:val="28"/>
    </w:rPr>
  </w:style>
  <w:style w:type="character" w:customStyle="1" w:styleId="TtuloChar">
    <w:name w:val="Título Char"/>
    <w:basedOn w:val="Fontepargpadro"/>
    <w:link w:val="Ttulo"/>
    <w:uiPriority w:val="99"/>
    <w:locked/>
    <w:rsid w:val="00644DC3"/>
    <w:rPr>
      <w:rFonts w:ascii="Cambria" w:hAnsi="Cambria" w:cs="Cambria"/>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table" w:styleId="Tabelacomgrade">
    <w:name w:val="Table Grid"/>
    <w:basedOn w:val="Tabelanormal"/>
    <w:uiPriority w:val="99"/>
    <w:rsid w:val="002B5C6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Pargrafodetexto-CLG">
    <w:name w:val="05 - Parágrafo de texto - CLG"/>
    <w:link w:val="05-Pargrafodetexto-CLGChar"/>
    <w:uiPriority w:val="99"/>
    <w:rsid w:val="003162DE"/>
    <w:pPr>
      <w:spacing w:after="360" w:line="240" w:lineRule="auto"/>
      <w:ind w:firstLine="1418"/>
      <w:jc w:val="both"/>
    </w:pPr>
    <w:rPr>
      <w:sz w:val="28"/>
      <w:szCs w:val="20"/>
    </w:rPr>
  </w:style>
  <w:style w:type="character" w:customStyle="1" w:styleId="05-Pargrafodetexto-CLGChar">
    <w:name w:val="05 - Parágrafo de texto - CLG Char"/>
    <w:basedOn w:val="Fontepargpadro"/>
    <w:link w:val="05-Pargrafodetexto-CLG"/>
    <w:uiPriority w:val="99"/>
    <w:locked/>
    <w:rsid w:val="003162DE"/>
    <w:rPr>
      <w:rFonts w:cs="Times New Roman"/>
      <w:sz w:val="28"/>
      <w:lang w:val="pt-BR" w:eastAsia="pt-BR" w:bidi="ar-SA"/>
    </w:rPr>
  </w:style>
  <w:style w:type="character" w:customStyle="1" w:styleId="clconteudodados">
    <w:name w:val="clconteudodados"/>
    <w:basedOn w:val="Fontepargpadro"/>
    <w:uiPriority w:val="99"/>
    <w:rsid w:val="001B6937"/>
    <w:rPr>
      <w:rFonts w:cs="Times New Roman"/>
    </w:rPr>
  </w:style>
  <w:style w:type="character" w:customStyle="1" w:styleId="st1">
    <w:name w:val="st1"/>
    <w:basedOn w:val="Fontepargpadro"/>
    <w:uiPriority w:val="99"/>
    <w:rsid w:val="00C17B1C"/>
    <w:rPr>
      <w:rFonts w:cs="Times New Roman"/>
    </w:rPr>
  </w:style>
  <w:style w:type="paragraph" w:styleId="PargrafodaLista">
    <w:name w:val="List Paragraph"/>
    <w:basedOn w:val="Normal"/>
    <w:uiPriority w:val="99"/>
    <w:qFormat/>
    <w:rsid w:val="00AE30D8"/>
    <w:pPr>
      <w:ind w:left="720"/>
      <w:contextualSpacing/>
    </w:pPr>
  </w:style>
</w:styles>
</file>

<file path=word/webSettings.xml><?xml version="1.0" encoding="utf-8"?>
<w:webSettings xmlns:r="http://schemas.openxmlformats.org/officeDocument/2006/relationships" xmlns:w="http://schemas.openxmlformats.org/wordprocessingml/2006/main">
  <w:divs>
    <w:div w:id="1478959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3236</Words>
  <Characters>17459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Comissão Parlamentar de Inquérito, destinada a investigar o tráfico nacional e internacional de pessoas no Brasil, suas causas, conseqüências, rotas e responsáveis, no período de 2003 e 2011, compreendido na vigência da Convenção de Palermo, criada pelo</vt:lpstr>
    </vt:vector>
  </TitlesOfParts>
  <Company>Senado Federal</Company>
  <LinksUpToDate>false</LinksUpToDate>
  <CharactersWithSpaces>20654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de Inquérito, destinada a investigar o tráfico nacional e internacional de pessoas no Brasil, suas causas, conseqüências, rotas e responsáveis, no período de 2003 e 2011, compreendido na vigência da Convenção de Palermo, criada pelo</dc:title>
  <dc:creator>Prodasen</dc:creator>
  <cp:lastModifiedBy>geraldes</cp:lastModifiedBy>
  <cp:revision>3</cp:revision>
  <cp:lastPrinted>2012-05-22T19:46:00Z</cp:lastPrinted>
  <dcterms:created xsi:type="dcterms:W3CDTF">2012-05-29T18:20:00Z</dcterms:created>
  <dcterms:modified xsi:type="dcterms:W3CDTF">2012-05-29T18:20:00Z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1046513451</vt:i4>
  </property>
</Properties>
</file>