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103" w:rsidRDefault="00F7262D">
      <w:pPr>
        <w:jc w:val="both"/>
      </w:pPr>
      <w:r>
        <w:rPr>
          <w:rFonts w:ascii="Myriad Pro" w:eastAsia="Myriad Pro" w:hAnsi="Myriad Pro" w:cs="Myriad Pro"/>
          <w:caps/>
        </w:rPr>
        <w:t>ATA DA 51ª REUNIÃO, Ordinária, DA Comissão de Assuntos Econômicos DA 1ª SESSÃO LEGISLATIVA Ordinária DA 56ª LEGISLATURA, REALIZADA EM 03 de Dezembro de 2019, Terça-feira, NO SENADO FEDERAL, Anexo II, Ala Senador Alexandre Costa, Plenário nº 19.</w:t>
      </w:r>
    </w:p>
    <w:p w:rsidR="00FE3103" w:rsidRDefault="00F7262D">
      <w:pPr>
        <w:jc w:val="both"/>
      </w:pPr>
      <w:r>
        <w:rPr>
          <w:rFonts w:ascii="Myriad Pro" w:eastAsia="Myriad Pro" w:hAnsi="Myriad Pro" w:cs="Myriad Pro"/>
        </w:rPr>
        <w:t xml:space="preserve">Às dez horas e quarenta e dois minutos do dia três de dezembro de dois mil e dezenove, no Anexo II, Ala Senador Alexandre Costa, Plenário nº 19, sob as Presidências dos Senadores Omar Aziz e Major Olimpio, reúne-se a Comissão de Assuntos Econômicos com a presença dos Senadores Confúcio Moura, Dário Berger, Marcelo Castro, Esperidião Amin, Plínio Valério, Tasso Jereissati, Lasier Martins, Reguffe, Luiz Pastore, Elmano Férrer, Oriovisto Guimarães, Izalci Lucas, Veneziano Vital do Rêgo, Kátia Abreu, Leila Barros, Paulo Paim, Jaques Wagner, Telmário Mota, Lucas Barreto, </w:t>
      </w:r>
      <w:proofErr w:type="spellStart"/>
      <w:r>
        <w:rPr>
          <w:rFonts w:ascii="Myriad Pro" w:eastAsia="Myriad Pro" w:hAnsi="Myriad Pro" w:cs="Myriad Pro"/>
        </w:rPr>
        <w:t>Angelo</w:t>
      </w:r>
      <w:proofErr w:type="spellEnd"/>
      <w:r>
        <w:rPr>
          <w:rFonts w:ascii="Myriad Pro" w:eastAsia="Myriad Pro" w:hAnsi="Myriad Pro" w:cs="Myriad Pro"/>
        </w:rPr>
        <w:t xml:space="preserve"> Coronel, Rodrigo Pacheco, Wellington Fagundes, Chico Rodrigues, Jorginho Mello, Jayme Campos, </w:t>
      </w:r>
      <w:proofErr w:type="spellStart"/>
      <w:r>
        <w:rPr>
          <w:rFonts w:ascii="Myriad Pro" w:eastAsia="Myriad Pro" w:hAnsi="Myriad Pro" w:cs="Myriad Pro"/>
        </w:rPr>
        <w:t>Arolde</w:t>
      </w:r>
      <w:proofErr w:type="spellEnd"/>
      <w:r>
        <w:rPr>
          <w:rFonts w:ascii="Myriad Pro" w:eastAsia="Myriad Pro" w:hAnsi="Myriad Pro" w:cs="Myriad Pro"/>
        </w:rPr>
        <w:t xml:space="preserve"> de Oliveira, Nelsinho </w:t>
      </w:r>
      <w:proofErr w:type="spellStart"/>
      <w:r>
        <w:rPr>
          <w:rFonts w:ascii="Myriad Pro" w:eastAsia="Myriad Pro" w:hAnsi="Myriad Pro" w:cs="Myriad Pro"/>
        </w:rPr>
        <w:t>Trad</w:t>
      </w:r>
      <w:proofErr w:type="spellEnd"/>
      <w:r>
        <w:rPr>
          <w:rFonts w:ascii="Myriad Pro" w:eastAsia="Myriad Pro" w:hAnsi="Myriad Pro" w:cs="Myriad Pro"/>
        </w:rPr>
        <w:t xml:space="preserve">, Marcos do Val, Paulo Rocha, Rodrigo Cunha e Luis Carlos </w:t>
      </w:r>
      <w:proofErr w:type="spellStart"/>
      <w:r>
        <w:rPr>
          <w:rFonts w:ascii="Myriad Pro" w:eastAsia="Myriad Pro" w:hAnsi="Myriad Pro" w:cs="Myriad Pro"/>
        </w:rPr>
        <w:t>Heinze</w:t>
      </w:r>
      <w:proofErr w:type="spellEnd"/>
      <w:r>
        <w:rPr>
          <w:rFonts w:ascii="Myriad Pro" w:eastAsia="Myriad Pro" w:hAnsi="Myriad Pro" w:cs="Myriad Pro"/>
        </w:rPr>
        <w:t>. Deixam de comparecer os Senadores Eduardo Braga, Mecias de Jesus, Fernando Bezerra Coelho, Luiz do Carmo, Ciro Nogueira, Daniella Ribeiro, José Serra, Flávio Bolsonaro, Jorge Kajuru, Randolfe Rodrigues, Alessandro Vieira, Jean Paul Prates, Fernando Collor, Rogério Carvalho, Carlos Viana, Irajá e Marcos Rogério. Havendo número regimental, a reunião é aberta.</w:t>
      </w:r>
      <w:r>
        <w:rPr>
          <w:rFonts w:ascii="Myriad Pro" w:eastAsia="Myriad Pro" w:hAnsi="Myriad Pro" w:cs="Myriad Pro"/>
          <w:color w:val="FF0000"/>
        </w:rPr>
        <w:t xml:space="preserve"> </w:t>
      </w:r>
      <w:r w:rsidRPr="003A268E">
        <w:rPr>
          <w:rFonts w:ascii="Myriad Pro" w:eastAsia="Myriad Pro" w:hAnsi="Myriad Pro" w:cs="Myriad Pro"/>
        </w:rPr>
        <w:t xml:space="preserve">A presidência submete à Comissão a dispensa da leitura e aprovação da ata da </w:t>
      </w:r>
      <w:r w:rsidR="00A32A08">
        <w:rPr>
          <w:rFonts w:ascii="Myriad Pro" w:eastAsia="Myriad Pro" w:hAnsi="Myriad Pro" w:cs="Myriad Pro"/>
        </w:rPr>
        <w:t>49ª reunião</w:t>
      </w:r>
      <w:bookmarkStart w:id="0" w:name="_GoBack"/>
      <w:bookmarkEnd w:id="0"/>
      <w:r w:rsidRPr="003A268E">
        <w:rPr>
          <w:rFonts w:ascii="Myriad Pro" w:eastAsia="Myriad Pro" w:hAnsi="Myriad Pro" w:cs="Myriad Pro"/>
        </w:rPr>
        <w:t xml:space="preserve">, que é aprovada.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aos requerimentos REQ 137/2019 - CAE, de autoria Senador Major Olimpio (PSL/SP), e REQ 151/2019 - CAE, de autoria Senador Major Olimpio (PSL/SP). </w:t>
      </w:r>
      <w:r>
        <w:rPr>
          <w:rFonts w:ascii="Myriad Pro" w:eastAsia="Myriad Pro" w:hAnsi="Myriad Pro" w:cs="Myriad Pro"/>
          <w:b/>
          <w:color w:val="0646A2"/>
        </w:rPr>
        <w:t xml:space="preserve">Finalidade: </w:t>
      </w:r>
      <w:r>
        <w:rPr>
          <w:rFonts w:ascii="Myriad Pro" w:eastAsia="Myriad Pro" w:hAnsi="Myriad Pro" w:cs="Myriad Pro"/>
        </w:rPr>
        <w:t>Debater e analisar as possíveis mudanças na Resolução nº 482, de 2012, da Agência Nacional de Energia Elétrica – Aneel, principalmente na taxação da geração de energia solar fotovoltaica.</w:t>
      </w:r>
      <w:r>
        <w:rPr>
          <w:rFonts w:ascii="Myriad Pro" w:eastAsia="Myriad Pro" w:hAnsi="Myriad Pro" w:cs="Myriad Pro"/>
          <w:b/>
          <w:color w:val="0646A2"/>
        </w:rPr>
        <w:t xml:space="preserve"> Participantes: </w:t>
      </w:r>
      <w:r>
        <w:rPr>
          <w:rFonts w:ascii="Myriad Pro" w:eastAsia="Myriad Pro" w:hAnsi="Myriad Pro" w:cs="Myriad Pro"/>
        </w:rPr>
        <w:t xml:space="preserve">Leandro Caixeta Moreira, Subsecretário de Energia do Ministério da Economia; Carlos Alberto Calixto Mattar, Superintendente de Regulação dos Serviços de Distribuição da Agência Nacional de Energia Elétrica - Aneel; Carlos A. F. Evangelista, Presidente da Associação Brasileira de Geração Distribuída - ABGD; Antônio Celso de Abreu Júnior, Diretor do Departamento de Políticas Sociais e Universalização do Acesso à Energia Elétrica do Ministério de Minas e Energia; Rodrigo Sauaia, Presidente executivo da Associação Brasileira de Energia Solar Fotovoltaica - ABSOLAR; </w:t>
      </w:r>
      <w:proofErr w:type="spellStart"/>
      <w:r>
        <w:rPr>
          <w:rFonts w:ascii="Myriad Pro" w:eastAsia="Myriad Pro" w:hAnsi="Myriad Pro" w:cs="Myriad Pro"/>
        </w:rPr>
        <w:t>Tássio</w:t>
      </w:r>
      <w:proofErr w:type="spellEnd"/>
      <w:r>
        <w:rPr>
          <w:rFonts w:ascii="Myriad Pro" w:eastAsia="Myriad Pro" w:hAnsi="Myriad Pro" w:cs="Myriad Pro"/>
        </w:rPr>
        <w:t xml:space="preserve"> Barboza Oliveira, Engenheiro Eletricista e Mestre em Energia Solar Fotovoltaica; Rodrigo Ribeiro Antunes Pinto, Professor Assistente na Universidade da Califórnia em Los Angeles. </w:t>
      </w:r>
      <w:proofErr w:type="spellStart"/>
      <w:r>
        <w:rPr>
          <w:rFonts w:ascii="Myriad Pro" w:eastAsia="Myriad Pro" w:hAnsi="Myriad Pro" w:cs="Myriad Pro"/>
        </w:rPr>
        <w:t>Heber</w:t>
      </w:r>
      <w:proofErr w:type="spellEnd"/>
      <w:r>
        <w:rPr>
          <w:rFonts w:ascii="Myriad Pro" w:eastAsia="Myriad Pro" w:hAnsi="Myriad Pro" w:cs="Myriad Pro"/>
        </w:rPr>
        <w:t xml:space="preserve"> </w:t>
      </w:r>
      <w:proofErr w:type="spellStart"/>
      <w:r>
        <w:rPr>
          <w:rFonts w:ascii="Myriad Pro" w:eastAsia="Myriad Pro" w:hAnsi="Myriad Pro" w:cs="Myriad Pro"/>
        </w:rPr>
        <w:t>Galarce</w:t>
      </w:r>
      <w:proofErr w:type="spellEnd"/>
      <w:r>
        <w:rPr>
          <w:rFonts w:ascii="Myriad Pro" w:eastAsia="Myriad Pro" w:hAnsi="Myriad Pro" w:cs="Myriad Pro"/>
        </w:rPr>
        <w:t xml:space="preserve">, Representante da Associação Brasileira de Geração Distribuída - ABGD. </w:t>
      </w:r>
      <w:r>
        <w:rPr>
          <w:rFonts w:ascii="Myriad Pro" w:eastAsia="Myriad Pro" w:hAnsi="Myriad Pro" w:cs="Myriad Pro"/>
          <w:b/>
          <w:color w:val="0646A2"/>
        </w:rPr>
        <w:t xml:space="preserve"> Resultado: </w:t>
      </w:r>
      <w:r>
        <w:rPr>
          <w:rFonts w:ascii="Myriad Pro" w:eastAsia="Myriad Pro" w:hAnsi="Myriad Pro" w:cs="Myriad Pro"/>
        </w:rPr>
        <w:t>Audiência pública realizada. A comissão aprova, ainda, o Requerimento nº 151/2019-CAE, em aditamento ao Requerimento nº 137/2019-CAE. Nada mais havendo a tratar, encerra-se a reunião às treze horas e vinte e nove minutos. Após aprovação, a presente Ata será assinada pelo Senhor Presidente e public</w:t>
      </w:r>
      <w:r w:rsidR="003A268E">
        <w:rPr>
          <w:rFonts w:ascii="Myriad Pro" w:eastAsia="Myriad Pro" w:hAnsi="Myriad Pro" w:cs="Myriad Pro"/>
        </w:rPr>
        <w:t>ada no Diário do Senado Federal.</w:t>
      </w:r>
    </w:p>
    <w:p w:rsidR="00FE3103" w:rsidRDefault="00F7262D" w:rsidP="00391BDA">
      <w:pPr>
        <w:spacing w:after="0" w:line="240" w:lineRule="auto"/>
        <w:jc w:val="center"/>
      </w:pPr>
      <w:r>
        <w:rPr>
          <w:rFonts w:ascii="Myriad Pro" w:eastAsia="Myriad Pro" w:hAnsi="Myriad Pro" w:cs="Myriad Pro"/>
          <w:b/>
        </w:rPr>
        <w:t>Senador Omar Aziz</w:t>
      </w:r>
    </w:p>
    <w:p w:rsidR="00FE3103" w:rsidRDefault="00F7262D" w:rsidP="00391BDA">
      <w:pPr>
        <w:spacing w:after="0" w:line="240" w:lineRule="auto"/>
        <w:jc w:val="center"/>
      </w:pPr>
      <w:r>
        <w:rPr>
          <w:rFonts w:ascii="Myriad Pro" w:eastAsia="Myriad Pro" w:hAnsi="Myriad Pro" w:cs="Myriad Pro"/>
        </w:rPr>
        <w:t>Presidente da Comissão de Assuntos Econômicos</w:t>
      </w:r>
    </w:p>
    <w:p w:rsidR="00FE3103" w:rsidRDefault="00FE3103"/>
    <w:p w:rsidR="00FE3103" w:rsidRPr="00391BDA" w:rsidRDefault="00F7262D" w:rsidP="00391BDA">
      <w:pPr>
        <w:spacing w:after="0" w:line="240" w:lineRule="auto"/>
        <w:jc w:val="center"/>
        <w:rPr>
          <w:rFonts w:ascii="Myriad Pro" w:eastAsia="Myriad Pro" w:hAnsi="Myriad Pro" w:cs="Myriad Pro"/>
        </w:rPr>
      </w:pPr>
      <w:r w:rsidRPr="00391BDA">
        <w:rPr>
          <w:rFonts w:ascii="Myriad Pro" w:eastAsia="Myriad Pro" w:hAnsi="Myriad Pro" w:cs="Myriad Pro"/>
        </w:rPr>
        <w:t>Esta reunião está disponível em áudio e vídeo no link abaixo:</w:t>
      </w:r>
    </w:p>
    <w:p w:rsidR="00FE3103" w:rsidRPr="00391BDA" w:rsidRDefault="00A32A08" w:rsidP="00391BDA">
      <w:pPr>
        <w:spacing w:after="0" w:line="240" w:lineRule="auto"/>
        <w:jc w:val="center"/>
        <w:rPr>
          <w:rFonts w:ascii="Myriad Pro" w:eastAsia="Myriad Pro" w:hAnsi="Myriad Pro" w:cs="Myriad Pro"/>
          <w:b/>
        </w:rPr>
      </w:pPr>
      <w:hyperlink r:id="rId6">
        <w:r w:rsidR="00F7262D" w:rsidRPr="00391BDA">
          <w:rPr>
            <w:rFonts w:ascii="Myriad Pro" w:eastAsia="Myriad Pro" w:hAnsi="Myriad Pro" w:cs="Myriad Pro"/>
          </w:rPr>
          <w:t>http://www12.senado.leg.br/multimidia/eventos/2019/12/03</w:t>
        </w:r>
      </w:hyperlink>
    </w:p>
    <w:sectPr w:rsidR="00FE3103" w:rsidRPr="00391BDA">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B03" w:rsidRDefault="00F7262D">
      <w:pPr>
        <w:spacing w:after="0" w:line="240" w:lineRule="auto"/>
      </w:pPr>
      <w:r>
        <w:separator/>
      </w:r>
    </w:p>
  </w:endnote>
  <w:endnote w:type="continuationSeparator" w:id="0">
    <w:p w:rsidR="00B35B03" w:rsidRDefault="00F72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B03" w:rsidRDefault="00F7262D">
      <w:pPr>
        <w:spacing w:after="0" w:line="240" w:lineRule="auto"/>
      </w:pPr>
      <w:r>
        <w:separator/>
      </w:r>
    </w:p>
  </w:footnote>
  <w:footnote w:type="continuationSeparator" w:id="0">
    <w:p w:rsidR="00B35B03" w:rsidRDefault="00F72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103" w:rsidRDefault="00F7262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FE3103" w:rsidRDefault="00F7262D">
    <w:pPr>
      <w:jc w:val="center"/>
    </w:pPr>
    <w:r>
      <w:rPr>
        <w:rFonts w:ascii="ITC Stone Sans Std Medium" w:eastAsia="ITC Stone Sans Std Medium" w:hAnsi="ITC Stone Sans Std Medium" w:cs="ITC Stone Sans Std Medium"/>
        <w:sz w:val="24"/>
      </w:rPr>
      <w:t>SENADO FEDERAL</w:t>
    </w:r>
  </w:p>
  <w:p w:rsidR="00FE3103" w:rsidRDefault="00F7262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FE3103" w:rsidRDefault="00FE31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103"/>
    <w:rsid w:val="00391BDA"/>
    <w:rsid w:val="003A268E"/>
    <w:rsid w:val="00A32A08"/>
    <w:rsid w:val="00B35B03"/>
    <w:rsid w:val="00F7262D"/>
    <w:rsid w:val="00FE310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C54C8D-E1E5-4B79-ACF2-54E35729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91B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91BDA"/>
  </w:style>
  <w:style w:type="paragraph" w:styleId="Rodap">
    <w:name w:val="footer"/>
    <w:basedOn w:val="Normal"/>
    <w:link w:val="RodapChar"/>
    <w:uiPriority w:val="99"/>
    <w:unhideWhenUsed/>
    <w:rsid w:val="00391BDA"/>
    <w:pPr>
      <w:tabs>
        <w:tab w:val="center" w:pos="4252"/>
        <w:tab w:val="right" w:pos="8504"/>
      </w:tabs>
      <w:spacing w:after="0" w:line="240" w:lineRule="auto"/>
    </w:pPr>
  </w:style>
  <w:style w:type="character" w:customStyle="1" w:styleId="RodapChar">
    <w:name w:val="Rodapé Char"/>
    <w:basedOn w:val="Fontepargpadro"/>
    <w:link w:val="Rodap"/>
    <w:uiPriority w:val="99"/>
    <w:rsid w:val="00391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0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524</Words>
  <Characters>2835</Characters>
  <Application>Microsoft Office Word</Application>
  <DocSecurity>0</DocSecurity>
  <Lines>23</Lines>
  <Paragraphs>6</Paragraphs>
  <ScaleCrop>false</ScaleCrop>
  <Company>Senado Federal</Company>
  <LinksUpToDate>false</LinksUpToDate>
  <CharactersWithSpaces>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51 ª Reunião, Ordinária, da Comissão de Assuntos Econômicos, de 03/12/2019</dc:title>
  <dc:subject>Ata de reunião de Comissão do Senado Federal</dc:subject>
  <dc:creator>Jose Alexandre Girao Mota da Silva</dc:creator>
  <dc:description>Ata da 51 ª Reunião, Ordinária, da Comissão de Assuntos Econômicos, de 03/12/2019 da 1ª Sessão Legislativa Ordinária da 56ª Legislatura, realizada em 03 de Dezembro de 2019, Terça-feira, no Senado Federal, Anexo II, Ala Senador Alexandre Costa, Plenário nº 19.
Arquivo gerado através do sistema Comiss.
Usuário: Jose Alexandre Girao Mota da Silva (GIRAOMOT). Gerado em: 09/12/2019 11:17:08.</dc:description>
  <cp:lastModifiedBy>José Alexandre Girao Mota da Silva</cp:lastModifiedBy>
  <cp:revision>5</cp:revision>
  <dcterms:created xsi:type="dcterms:W3CDTF">2019-12-09T14:18:00Z</dcterms:created>
  <dcterms:modified xsi:type="dcterms:W3CDTF">2019-12-11T18:18:00Z</dcterms:modified>
</cp:coreProperties>
</file>