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20007" w14:textId="77777777" w:rsidR="00765D4B" w:rsidRDefault="00394F85">
      <w:pPr>
        <w:pStyle w:val="01-Minuta-CLG"/>
      </w:pPr>
      <w:r>
        <w:t>Minuta</w:t>
      </w:r>
    </w:p>
    <w:p w14:paraId="6F87DC0A" w14:textId="77777777" w:rsidR="00765D4B" w:rsidRDefault="00394F85">
      <w:pPr>
        <w:pStyle w:val="02-TtuloPrincipalPROJETO-CLG"/>
      </w:pPr>
      <w:r>
        <w:rPr>
          <w:caps/>
        </w:rPr>
        <w:t>Projeto de Resolução do Senado Nº</w:t>
      </w:r>
      <w:r>
        <w:t xml:space="preserve">     </w:t>
      </w:r>
      <w:proofErr w:type="gramStart"/>
      <w:r>
        <w:t xml:space="preserve">  ,</w:t>
      </w:r>
      <w:proofErr w:type="gramEnd"/>
      <w:r>
        <w:t xml:space="preserve"> DE 2023</w:t>
      </w:r>
    </w:p>
    <w:p w14:paraId="4A11611F" w14:textId="647216DC" w:rsidR="00765D4B" w:rsidRDefault="00926B99">
      <w:pPr>
        <w:pStyle w:val="03-EmentaPROJETO-CLG"/>
        <w:rPr>
          <w:szCs w:val="11"/>
        </w:rPr>
      </w:pPr>
      <w:r>
        <w:rPr>
          <w:szCs w:val="11"/>
        </w:rPr>
        <w:t>Institui a Comenda Carlos Chagas de Ciência e Tecnologia, destinada a agraciar pe</w:t>
      </w:r>
      <w:r w:rsidR="008C4554">
        <w:rPr>
          <w:szCs w:val="11"/>
        </w:rPr>
        <w:t xml:space="preserve">rsonalidades com contribuição relevante </w:t>
      </w:r>
      <w:r>
        <w:rPr>
          <w:szCs w:val="11"/>
        </w:rPr>
        <w:t xml:space="preserve">na </w:t>
      </w:r>
      <w:r w:rsidR="004C24F5">
        <w:rPr>
          <w:szCs w:val="11"/>
        </w:rPr>
        <w:t xml:space="preserve">área </w:t>
      </w:r>
      <w:r>
        <w:rPr>
          <w:szCs w:val="11"/>
        </w:rPr>
        <w:t>de ciência e tecnologia.</w:t>
      </w:r>
    </w:p>
    <w:p w14:paraId="17C7B4E9" w14:textId="77777777" w:rsidR="00765D4B" w:rsidRDefault="00394F85">
      <w:pPr>
        <w:pStyle w:val="05-PargrafodetextoPROJETO-CLG"/>
      </w:pPr>
      <w:r>
        <w:t>O SENADO FEDERAL resolve:</w:t>
      </w:r>
    </w:p>
    <w:p w14:paraId="7D2F82E6" w14:textId="07E3E292" w:rsidR="00926B99" w:rsidRDefault="00926B99" w:rsidP="00926B99">
      <w:pPr>
        <w:pStyle w:val="05-Pargrafodetexto-CLG"/>
      </w:pPr>
      <w:r>
        <w:rPr>
          <w:b/>
          <w:bCs/>
        </w:rPr>
        <w:t>Art. 1º</w:t>
      </w:r>
      <w:r>
        <w:t xml:space="preserve"> É instituída, no âmbito do Senado Federal, </w:t>
      </w:r>
      <w:r w:rsidR="008C4554">
        <w:t xml:space="preserve">a </w:t>
      </w:r>
      <w:r>
        <w:rPr>
          <w:szCs w:val="11"/>
        </w:rPr>
        <w:t xml:space="preserve">Comenda Carlos Chagas de Ciência e Tecnologia, </w:t>
      </w:r>
      <w:bookmarkStart w:id="0" w:name="_GoBack"/>
      <w:bookmarkEnd w:id="0"/>
      <w:r>
        <w:rPr>
          <w:szCs w:val="11"/>
        </w:rPr>
        <w:t xml:space="preserve">destinada a agraciar </w:t>
      </w:r>
      <w:r w:rsidR="008C4554">
        <w:rPr>
          <w:szCs w:val="11"/>
        </w:rPr>
        <w:t xml:space="preserve">personalidades com contribuição relevante </w:t>
      </w:r>
      <w:r>
        <w:rPr>
          <w:szCs w:val="11"/>
        </w:rPr>
        <w:t xml:space="preserve">na </w:t>
      </w:r>
      <w:r w:rsidR="004C24F5">
        <w:rPr>
          <w:szCs w:val="11"/>
        </w:rPr>
        <w:t xml:space="preserve">área </w:t>
      </w:r>
      <w:r>
        <w:rPr>
          <w:szCs w:val="11"/>
        </w:rPr>
        <w:t>de ciência e tecnologia</w:t>
      </w:r>
      <w:r>
        <w:t>.</w:t>
      </w:r>
    </w:p>
    <w:p w14:paraId="22BDA71F" w14:textId="48633724" w:rsidR="00926B99" w:rsidRDefault="00926B99" w:rsidP="00926B99">
      <w:pPr>
        <w:pStyle w:val="05-Pargrafodetexto-CLG"/>
      </w:pPr>
      <w:r>
        <w:rPr>
          <w:b/>
          <w:bCs/>
        </w:rPr>
        <w:t xml:space="preserve">Art. 2º </w:t>
      </w:r>
      <w:r>
        <w:t>A Comenda será concedida pela Mesa do Senado Federal aos agraciados, em número de até 5 (cinco) a cada ano.</w:t>
      </w:r>
    </w:p>
    <w:p w14:paraId="60C10396" w14:textId="2A30BB44" w:rsidR="00926B99" w:rsidRDefault="00926B99" w:rsidP="00926B99">
      <w:pPr>
        <w:pStyle w:val="05-Pargrafodetexto-CLG"/>
      </w:pPr>
      <w:r>
        <w:rPr>
          <w:b/>
          <w:bCs/>
        </w:rPr>
        <w:t xml:space="preserve">Art. 3º </w:t>
      </w:r>
      <w:r>
        <w:t xml:space="preserve">A cerimônia de entrega da Comenda será realizada em </w:t>
      </w:r>
      <w:proofErr w:type="gramStart"/>
      <w:r>
        <w:t>sessão</w:t>
      </w:r>
      <w:proofErr w:type="gramEnd"/>
      <w:r>
        <w:t xml:space="preserve"> do Senado Federal especialmente convocada para esse fim.</w:t>
      </w:r>
    </w:p>
    <w:p w14:paraId="67B37B97" w14:textId="69C176D8" w:rsidR="00926B99" w:rsidRDefault="00926B99" w:rsidP="00926B99">
      <w:pPr>
        <w:pStyle w:val="05-Pargrafodetexto-CLG"/>
      </w:pPr>
      <w:r>
        <w:rPr>
          <w:b/>
          <w:bCs/>
        </w:rPr>
        <w:t xml:space="preserve">Art. 4º </w:t>
      </w:r>
      <w:r>
        <w:t>Poderão indicar concorrentes à Comenda Senadores e Senadoras, com justificativa circunstanciada dos méritos do indicado.</w:t>
      </w:r>
    </w:p>
    <w:p w14:paraId="6B99317C" w14:textId="2335BFE0" w:rsidR="00926B99" w:rsidRDefault="00926B99" w:rsidP="00926B99">
      <w:pPr>
        <w:pStyle w:val="05-Pargrafodetexto-CLG"/>
      </w:pPr>
      <w:r>
        <w:rPr>
          <w:b/>
          <w:bCs/>
        </w:rPr>
        <w:t xml:space="preserve">Art. 5º </w:t>
      </w:r>
      <w:r>
        <w:t>Para proceder à apreciação dos nomes dos concorrentes será constituído o Conselho da</w:t>
      </w:r>
      <w:r w:rsidRPr="00926B99">
        <w:rPr>
          <w:szCs w:val="11"/>
        </w:rPr>
        <w:t xml:space="preserve"> </w:t>
      </w:r>
      <w:r>
        <w:rPr>
          <w:szCs w:val="11"/>
        </w:rPr>
        <w:t>Comenda Carlos Chagas de Ciência e Tecnologia</w:t>
      </w:r>
      <w:r>
        <w:t>, composto por 1 (um) Senador ou 1 (uma) Senadora de cada partido político com representação no Senado Federal.</w:t>
      </w:r>
    </w:p>
    <w:p w14:paraId="6F0C55E2" w14:textId="77777777" w:rsidR="00926B99" w:rsidRDefault="00926B99" w:rsidP="00926B99">
      <w:pPr>
        <w:pStyle w:val="05-Pargrafodetexto-CLG"/>
      </w:pPr>
      <w:r>
        <w:t xml:space="preserve">§ 1º A composição do Conselho a que se refere o </w:t>
      </w:r>
      <w:r>
        <w:rPr>
          <w:i/>
          <w:iCs/>
        </w:rPr>
        <w:t>caput</w:t>
      </w:r>
      <w:r>
        <w:t xml:space="preserve"> será renovada a cada 2 (dois) anos, entre os meses de fevereiro e março da primeira e da terceira sessões legislativas ordinárias, permitida a recondução de seus membros.</w:t>
      </w:r>
    </w:p>
    <w:p w14:paraId="4747B869" w14:textId="77777777" w:rsidR="00926B99" w:rsidRDefault="00926B99" w:rsidP="00926B99">
      <w:pPr>
        <w:pStyle w:val="05-Pargrafodetexto-CLG"/>
      </w:pPr>
      <w:r>
        <w:t>§ 2º O Conselho definirá a cada ano as datas para recebimento das indicações e para a premiação dos agraciados.</w:t>
      </w:r>
    </w:p>
    <w:p w14:paraId="257A70FC" w14:textId="77777777" w:rsidR="00926B99" w:rsidRDefault="00926B99" w:rsidP="00926B99">
      <w:pPr>
        <w:pStyle w:val="05-Pargrafodetexto-CLG"/>
      </w:pPr>
      <w:r>
        <w:rPr>
          <w:b/>
          <w:bCs/>
        </w:rPr>
        <w:lastRenderedPageBreak/>
        <w:t xml:space="preserve">Art. 6º </w:t>
      </w:r>
      <w:r>
        <w:t>Uma vez escolhidos os agraciados, seus nomes serão amplamente divulgados pelos meios de comunicação do Senado Federal e em sessão plenária.</w:t>
      </w:r>
    </w:p>
    <w:p w14:paraId="654D290B" w14:textId="77777777" w:rsidR="00926B99" w:rsidRDefault="00926B99" w:rsidP="00926B99">
      <w:pPr>
        <w:pStyle w:val="05-Pargrafodetexto-CLG"/>
      </w:pPr>
      <w:r>
        <w:rPr>
          <w:b/>
          <w:bCs/>
        </w:rPr>
        <w:t>Art. 7º</w:t>
      </w:r>
      <w:r>
        <w:t xml:space="preserve"> As despesas decorrentes desta iniciativa ocorrerão por conta da dotação orçamentária do Senado Federal.</w:t>
      </w:r>
    </w:p>
    <w:p w14:paraId="63740F88" w14:textId="5C2C7F5C" w:rsidR="00765D4B" w:rsidRPr="009B75AA" w:rsidRDefault="00926B99" w:rsidP="00926B99">
      <w:pPr>
        <w:pStyle w:val="05-PargrafodetextoPROJETO-CLG"/>
      </w:pPr>
      <w:r>
        <w:rPr>
          <w:b/>
          <w:bCs/>
        </w:rPr>
        <w:t xml:space="preserve">Art. 8º </w:t>
      </w:r>
      <w:r>
        <w:t>Esta Resolução entra em vigor na data de sua publicação.</w:t>
      </w:r>
    </w:p>
    <w:p w14:paraId="7684B9C8" w14:textId="77777777" w:rsidR="00765D4B" w:rsidRDefault="00394F85" w:rsidP="00605559">
      <w:pPr>
        <w:pStyle w:val="06-Justificao-CLG"/>
      </w:pPr>
      <w:r>
        <w:t>JUSTIFICAÇÃO</w:t>
      </w:r>
    </w:p>
    <w:p w14:paraId="5CD824A4" w14:textId="1838D98D" w:rsidR="00765D4B" w:rsidRDefault="0000687E" w:rsidP="009B75AA">
      <w:pPr>
        <w:pStyle w:val="05-PargrafodetextoPROJETO-CLG"/>
      </w:pPr>
      <w:r>
        <w:t xml:space="preserve">A ciência e a tecnologia são campos onde o espírito humano se </w:t>
      </w:r>
      <w:proofErr w:type="spellStart"/>
      <w:r>
        <w:t>afirma</w:t>
      </w:r>
      <w:proofErr w:type="spellEnd"/>
      <w:r>
        <w:t xml:space="preserve"> e se supera, remodelando o mundo, reconstruindo-se </w:t>
      </w:r>
      <w:r w:rsidR="00BF7C2C">
        <w:t>por meio</w:t>
      </w:r>
      <w:r w:rsidR="00D321A6">
        <w:t xml:space="preserve"> da</w:t>
      </w:r>
      <w:r w:rsidR="00E02A5F">
        <w:t xml:space="preserve"> </w:t>
      </w:r>
      <w:r>
        <w:t xml:space="preserve">descoberta </w:t>
      </w:r>
      <w:r w:rsidR="004C24F5">
        <w:t xml:space="preserve">e da invenção </w:t>
      </w:r>
      <w:r>
        <w:t>permanente</w:t>
      </w:r>
      <w:r w:rsidR="00E02A5F">
        <w:t>s</w:t>
      </w:r>
      <w:r>
        <w:t>. São elas também imprescindíveis para o desenvolvimento de uma nação, preciosas aliadas para superar inúmeros problemas sociais</w:t>
      </w:r>
      <w:r w:rsidR="00E02A5F">
        <w:t>, assim como</w:t>
      </w:r>
      <w:r w:rsidR="00BF7C2C">
        <w:t>, em nosso caso,</w:t>
      </w:r>
      <w:r>
        <w:t xml:space="preserve"> a dependência </w:t>
      </w:r>
      <w:r w:rsidR="00E02A5F">
        <w:t xml:space="preserve">econômica </w:t>
      </w:r>
      <w:r>
        <w:t>em relação aos países centrais.</w:t>
      </w:r>
    </w:p>
    <w:p w14:paraId="31CACB61" w14:textId="7AAAE7EF" w:rsidR="0000687E" w:rsidRDefault="0000687E" w:rsidP="009B75AA">
      <w:pPr>
        <w:pStyle w:val="05-PargrafodetextoPROJETO-CLG"/>
      </w:pPr>
      <w:r>
        <w:t xml:space="preserve">O Brasil deu ao mundo </w:t>
      </w:r>
      <w:r w:rsidR="008C4554">
        <w:t xml:space="preserve">relevantes descobertas </w:t>
      </w:r>
      <w:r>
        <w:t>cient</w:t>
      </w:r>
      <w:r w:rsidR="008C4554">
        <w:t>ífic</w:t>
      </w:r>
      <w:r>
        <w:t>as e inven</w:t>
      </w:r>
      <w:r w:rsidR="008C4554">
        <w:t>çõ</w:t>
      </w:r>
      <w:r>
        <w:t xml:space="preserve">es, mas certamente poderia ter </w:t>
      </w:r>
      <w:r w:rsidR="00E02A5F">
        <w:t>contribuí</w:t>
      </w:r>
      <w:r>
        <w:t xml:space="preserve">do </w:t>
      </w:r>
      <w:r w:rsidR="00BF7C2C">
        <w:t xml:space="preserve">bem </w:t>
      </w:r>
      <w:r>
        <w:t>mais se houvesse uma ampla e continuada política de apoio por parte do Estado</w:t>
      </w:r>
      <w:r w:rsidR="00BF7C2C">
        <w:t>,</w:t>
      </w:r>
      <w:r>
        <w:t xml:space="preserve"> assim como uma atitude empresarial mais engajada </w:t>
      </w:r>
      <w:r w:rsidR="008C4554">
        <w:t>em</w:t>
      </w:r>
      <w:r>
        <w:t xml:space="preserve"> pesquisa, inovação e desenvolvimento. Nosso atraso nessas áreas tem sua origem em um processo de colonização que cerceou o desenvolvimento intelectual, proibindo a publicação de livros e jornais no </w:t>
      </w:r>
      <w:r w:rsidR="00D321A6">
        <w:t>P</w:t>
      </w:r>
      <w:r>
        <w:t>aís, deixando de estabelecer uma educação pública</w:t>
      </w:r>
      <w:r w:rsidR="00E02A5F">
        <w:t xml:space="preserve"> nos diversos níveis de ensino</w:t>
      </w:r>
      <w:r>
        <w:t xml:space="preserve">, o que só começou a mudar com o estabelecimento da </w:t>
      </w:r>
      <w:r w:rsidR="00E02A5F">
        <w:t>c</w:t>
      </w:r>
      <w:r>
        <w:t xml:space="preserve">orte </w:t>
      </w:r>
      <w:r w:rsidR="00E02A5F">
        <w:t xml:space="preserve">portuguesa </w:t>
      </w:r>
      <w:r>
        <w:t>no Rio de Janeiro, em 1808.</w:t>
      </w:r>
    </w:p>
    <w:p w14:paraId="6563E457" w14:textId="5B7B8B83" w:rsidR="00E02A5F" w:rsidRDefault="00E02A5F" w:rsidP="009B75AA">
      <w:pPr>
        <w:pStyle w:val="05-PargrafodetextoPROJETO-CLG"/>
      </w:pPr>
      <w:r>
        <w:t xml:space="preserve">Embora nossas primeiras universidades tenham surgido apenas nas décadas de 1910 e 1920, muitos brasileiros, já antes disso, destacaram-se com suas invenções e descobertas científicas. Para citar alguns, tivemos, no século XVIII, Bartolomeu de Gusmão, o inventor do aeróstato ou balão; no século XIX, </w:t>
      </w:r>
      <w:proofErr w:type="spellStart"/>
      <w:r>
        <w:t>Landel</w:t>
      </w:r>
      <w:proofErr w:type="spellEnd"/>
      <w:r>
        <w:t xml:space="preserve"> de Moura, </w:t>
      </w:r>
      <w:r w:rsidR="00C60B91">
        <w:t xml:space="preserve">o ignorado </w:t>
      </w:r>
      <w:r>
        <w:t xml:space="preserve">inventor do rádio, e o franco-brasileiro Hércules Florence, inventor independente da fotografia; por fim, no início do século XX, </w:t>
      </w:r>
      <w:r w:rsidR="00BF7C2C">
        <w:t xml:space="preserve">contamos com </w:t>
      </w:r>
      <w:r>
        <w:t>Santos Dumont, um dos</w:t>
      </w:r>
      <w:r w:rsidR="00BF7C2C">
        <w:t xml:space="preserve"> maiores</w:t>
      </w:r>
      <w:r>
        <w:t xml:space="preserve"> inventores </w:t>
      </w:r>
      <w:r w:rsidR="00BF7C2C">
        <w:t>no campo da aeronáutica</w:t>
      </w:r>
      <w:r>
        <w:t xml:space="preserve">, </w:t>
      </w:r>
      <w:r w:rsidR="00C60B91">
        <w:t xml:space="preserve">e </w:t>
      </w:r>
      <w:r>
        <w:t xml:space="preserve">Vital </w:t>
      </w:r>
      <w:proofErr w:type="spellStart"/>
      <w:r>
        <w:t>Bra</w:t>
      </w:r>
      <w:r w:rsidR="004563E8">
        <w:t>z</w:t>
      </w:r>
      <w:r>
        <w:t>il</w:t>
      </w:r>
      <w:proofErr w:type="spellEnd"/>
      <w:r>
        <w:t xml:space="preserve">, descobridor do soro antiofídico e </w:t>
      </w:r>
      <w:r w:rsidR="00C60B91">
        <w:t>fundador do Instituto Butantã</w:t>
      </w:r>
      <w:r>
        <w:t xml:space="preserve">. Mesmo lutando com escasso apoio, quando não contra condições adversas, esses bravos brasileiros, além de </w:t>
      </w:r>
      <w:r w:rsidR="00C60B91">
        <w:t xml:space="preserve">diversos </w:t>
      </w:r>
      <w:r>
        <w:t xml:space="preserve">outros, alcançaram feitos marcantes, que devem ser celebrados. </w:t>
      </w:r>
    </w:p>
    <w:p w14:paraId="10CC1E85" w14:textId="3219BACA" w:rsidR="00E02A5F" w:rsidRDefault="00BF7C2C" w:rsidP="009B75AA">
      <w:pPr>
        <w:pStyle w:val="05-PargrafodetextoPROJETO-CLG"/>
      </w:pPr>
      <w:r>
        <w:lastRenderedPageBreak/>
        <w:t>Sobressai</w:t>
      </w:r>
      <w:r w:rsidR="00500C88">
        <w:t xml:space="preserve">, </w:t>
      </w:r>
      <w:r w:rsidR="00D321A6">
        <w:t>para os propósitos da presente iniciativa</w:t>
      </w:r>
      <w:r w:rsidR="00500C88">
        <w:t xml:space="preserve">, </w:t>
      </w:r>
      <w:r w:rsidR="00E02A5F">
        <w:t xml:space="preserve">o </w:t>
      </w:r>
      <w:r>
        <w:t xml:space="preserve">exemplo </w:t>
      </w:r>
      <w:r w:rsidR="00E02A5F">
        <w:t xml:space="preserve">do notável cientista Carlos Ribeiro Justiniano das Chagas, que nasceu em Oliveira, em Minas Gerais, em 9 de julho de 1878, portanto, há 145 anos recém completados. Após se formar na Faculdade de Medicina do Rio de Janeiro, Carlos Chagas é convocado por seu professor orientador Oswaldo Cruz, então Diretor Geral de Saúde Pública, para o combate de epidemias de malária em diversos locais do </w:t>
      </w:r>
      <w:r w:rsidR="004563E8">
        <w:t>P</w:t>
      </w:r>
      <w:r w:rsidR="00E02A5F">
        <w:t xml:space="preserve">aís. Em uma dessas viagens, quando se fixa, em 1907, na cidade de </w:t>
      </w:r>
      <w:proofErr w:type="spellStart"/>
      <w:r w:rsidR="00E02A5F">
        <w:t>Lassance</w:t>
      </w:r>
      <w:proofErr w:type="spellEnd"/>
      <w:r w:rsidR="00E02A5F">
        <w:t xml:space="preserve">, no </w:t>
      </w:r>
      <w:r>
        <w:t>n</w:t>
      </w:r>
      <w:r w:rsidR="00E02A5F">
        <w:t>orte de Minas Gerais, o médico ainda jovem, ao pesquisar o sangue de animais da região, identificou</w:t>
      </w:r>
      <w:r w:rsidR="00500C88">
        <w:t xml:space="preserve"> uma nova espécie de protozoário</w:t>
      </w:r>
      <w:r w:rsidR="00E02A5F">
        <w:t xml:space="preserve">. Em 1909, </w:t>
      </w:r>
      <w:r>
        <w:t xml:space="preserve">após </w:t>
      </w:r>
      <w:r w:rsidR="00E02A5F">
        <w:t xml:space="preserve">idas e vindas </w:t>
      </w:r>
      <w:r>
        <w:t>entre</w:t>
      </w:r>
      <w:r w:rsidR="00E02A5F">
        <w:t xml:space="preserve"> </w:t>
      </w:r>
      <w:proofErr w:type="spellStart"/>
      <w:r w:rsidR="00E02A5F">
        <w:t>Lassance</w:t>
      </w:r>
      <w:proofErr w:type="spellEnd"/>
      <w:r w:rsidR="00E02A5F">
        <w:t xml:space="preserve"> e o Rio de Janeiro, onde conta com o apoio do Instituto Oswaldo Cruz, Carlos Chagas publica o artigo em que </w:t>
      </w:r>
      <w:r w:rsidR="00500C88">
        <w:t>relata a descoberta d</w:t>
      </w:r>
      <w:r w:rsidR="00E02A5F">
        <w:t xml:space="preserve">o protozoário, que vai chamar, em homenagem a seu mestre, de </w:t>
      </w:r>
      <w:r w:rsidR="00E02A5F" w:rsidRPr="00166B05">
        <w:rPr>
          <w:i/>
          <w:iCs/>
        </w:rPr>
        <w:t xml:space="preserve">Trypanosoma </w:t>
      </w:r>
      <w:proofErr w:type="spellStart"/>
      <w:r w:rsidR="00E02A5F" w:rsidRPr="00166B05">
        <w:rPr>
          <w:i/>
          <w:iCs/>
        </w:rPr>
        <w:t>cruzi</w:t>
      </w:r>
      <w:proofErr w:type="spellEnd"/>
      <w:r w:rsidR="00E02A5F">
        <w:t xml:space="preserve">, identificando-o como o agente causador de uma doença até então desconhecida, mas de sérias consequências e endêmica no interior do Brasil e em outros países tropicais das Américas. O cientista propõe o nome de </w:t>
      </w:r>
      <w:r w:rsidR="004563E8">
        <w:t>t</w:t>
      </w:r>
      <w:r w:rsidR="00E02A5F">
        <w:t xml:space="preserve">ripanossomíase americana para a doença, que será </w:t>
      </w:r>
      <w:r>
        <w:t xml:space="preserve">depois mais </w:t>
      </w:r>
      <w:r w:rsidR="00E02A5F">
        <w:t xml:space="preserve">conhecida pelo nome de seu descobridor. Também identifica o principal vetor da doença, o </w:t>
      </w:r>
      <w:r>
        <w:t xml:space="preserve">inseto conhecido por </w:t>
      </w:r>
      <w:r w:rsidR="00E02A5F">
        <w:t>barbeiro, e</w:t>
      </w:r>
      <w:r>
        <w:t>,</w:t>
      </w:r>
      <w:r w:rsidR="00E02A5F">
        <w:t xml:space="preserve"> descrevendo</w:t>
      </w:r>
      <w:r w:rsidR="00500C88">
        <w:t xml:space="preserve"> ainda</w:t>
      </w:r>
      <w:r w:rsidR="00E02A5F">
        <w:t xml:space="preserve"> seus hospedeiros, as manifestações clínicas e a epidemiologia, </w:t>
      </w:r>
      <w:r w:rsidR="008C4554">
        <w:t xml:space="preserve">é tido como </w:t>
      </w:r>
      <w:r w:rsidR="00E02A5F">
        <w:t xml:space="preserve">o único pesquisador da histórica da medicina </w:t>
      </w:r>
      <w:r w:rsidR="008C4554">
        <w:t xml:space="preserve">a ter </w:t>
      </w:r>
      <w:r w:rsidR="00E02A5F">
        <w:t>descr</w:t>
      </w:r>
      <w:r w:rsidR="008C4554">
        <w:t>ito</w:t>
      </w:r>
      <w:r w:rsidR="00E02A5F">
        <w:t xml:space="preserve"> completamente uma doença</w:t>
      </w:r>
      <w:r w:rsidR="00D321A6">
        <w:t xml:space="preserve"> e seu ciclo</w:t>
      </w:r>
      <w:r w:rsidR="00E02A5F">
        <w:t xml:space="preserve">. </w:t>
      </w:r>
    </w:p>
    <w:p w14:paraId="2462021B" w14:textId="4EA65FA4" w:rsidR="00500C88" w:rsidRDefault="00500C88" w:rsidP="008C4554">
      <w:pPr>
        <w:pStyle w:val="05-PargrafodetextoPROJETO-CLG"/>
      </w:pPr>
      <w:r>
        <w:t xml:space="preserve">Em 1917, após a morte de Oswaldo Cruz, o médico mineiro assume a direção do Instituto localizado em Manguinhos, buscando consolidar o modelo criado por seu mestre. Além de ampliar o </w:t>
      </w:r>
      <w:r w:rsidR="00BF7C2C">
        <w:t xml:space="preserve">âmbito </w:t>
      </w:r>
      <w:r>
        <w:t>de pesquisa, Chagas diversifica os medicamentos e produtos fabricados</w:t>
      </w:r>
      <w:r w:rsidR="00BF7C2C">
        <w:t xml:space="preserve"> </w:t>
      </w:r>
      <w:r>
        <w:t>e torna o Instituto responsável por efetuar o controle de qualidade dos medicamentos utilizados no País. Mostra-se, assim,</w:t>
      </w:r>
      <w:r w:rsidR="00C60B91">
        <w:t xml:space="preserve"> </w:t>
      </w:r>
      <w:r w:rsidR="008C4554">
        <w:t>como</w:t>
      </w:r>
      <w:r w:rsidR="00C60B91">
        <w:t xml:space="preserve"> em outros encargos que assumiu e iniciativas que</w:t>
      </w:r>
      <w:r w:rsidR="008C4554">
        <w:t xml:space="preserve"> empreendeu</w:t>
      </w:r>
      <w:r w:rsidR="00C60B91">
        <w:t>,</w:t>
      </w:r>
      <w:r>
        <w:t xml:space="preserve"> um eficiente administrador voltado à promoção da saúde pública e da tecnologia de saúde</w:t>
      </w:r>
      <w:r w:rsidR="00C60B91">
        <w:t>,</w:t>
      </w:r>
      <w:r>
        <w:t xml:space="preserve"> mant</w:t>
      </w:r>
      <w:r w:rsidR="00C60B91">
        <w:t>endo</w:t>
      </w:r>
      <w:r>
        <w:t>-se na direção do Instituto Oswaldo Cruz até sua morte, em 1934.</w:t>
      </w:r>
      <w:r w:rsidR="008C4554">
        <w:t xml:space="preserve"> </w:t>
      </w:r>
      <w:r>
        <w:t>Indicado por duas vezes para o recebimento do Prêmio Nobel de Medicina e Fisiologia, Carlos Chagas poderia ter sido, de fato, o primeiro brasileiro a receber tal consagração, mas, como há pouco</w:t>
      </w:r>
      <w:r w:rsidR="008C4554">
        <w:t xml:space="preserve"> se descobriu</w:t>
      </w:r>
      <w:r>
        <w:t xml:space="preserve">, a premiação pode não ter se efetivado pela oposição de alguns colegas patrícios. </w:t>
      </w:r>
    </w:p>
    <w:p w14:paraId="006EDACD" w14:textId="019BF11B" w:rsidR="00166B05" w:rsidRDefault="00166B05" w:rsidP="009B75AA">
      <w:pPr>
        <w:pStyle w:val="05-PargrafodetextoPROJETO-CLG"/>
      </w:pPr>
      <w:r>
        <w:t xml:space="preserve">Vimos que a atuação científica de Carlos Chagas esteve em sintonia com os problemas sociais do </w:t>
      </w:r>
      <w:r w:rsidR="004563E8">
        <w:t>P</w:t>
      </w:r>
      <w:r>
        <w:t>aís e complementou-se com a atuação no campo da saúde pública.</w:t>
      </w:r>
    </w:p>
    <w:p w14:paraId="5DDB1598" w14:textId="07ACFDF6" w:rsidR="00166B05" w:rsidRDefault="00166B05" w:rsidP="009B75AA">
      <w:pPr>
        <w:pStyle w:val="05-PargrafodetextoPROJETO-CLG"/>
      </w:pPr>
      <w:r>
        <w:t xml:space="preserve">No caso daqueles que costumam ser considerados os </w:t>
      </w:r>
      <w:r w:rsidR="00BF7C2C">
        <w:t xml:space="preserve">nossos </w:t>
      </w:r>
      <w:r>
        <w:t>maiores físicos</w:t>
      </w:r>
      <w:r w:rsidR="00BF7C2C">
        <w:t xml:space="preserve"> </w:t>
      </w:r>
      <w:r>
        <w:t xml:space="preserve">– o paranaense César Lattes e os pernambucanos Mário </w:t>
      </w:r>
      <w:proofErr w:type="spellStart"/>
      <w:r>
        <w:t>Schemberg</w:t>
      </w:r>
      <w:proofErr w:type="spellEnd"/>
      <w:r>
        <w:t xml:space="preserve"> e José Leite Lopes –, embora </w:t>
      </w:r>
      <w:r w:rsidR="00BF7C2C">
        <w:t xml:space="preserve">tenham </w:t>
      </w:r>
      <w:r>
        <w:t>atua</w:t>
      </w:r>
      <w:r w:rsidR="00BF7C2C">
        <w:t>do</w:t>
      </w:r>
      <w:r>
        <w:t xml:space="preserve"> brilhantemente como pesquisadores </w:t>
      </w:r>
      <w:r w:rsidR="00C60B91">
        <w:t xml:space="preserve">e teóricos </w:t>
      </w:r>
      <w:r>
        <w:t xml:space="preserve">da ciência pura, dedicaram-se também, em meados do século passado, à estruturação das instituições voltadas à promoção da ciência e da tecnologia, a exemplo do então denominado Conselho Nacional de Pesquisa (CNPq). </w:t>
      </w:r>
      <w:r w:rsidR="008C4554">
        <w:t>De fato, o sistema de ciência e tecnologia brasileiro estava ainda se constituindo nessa época e os cientistas eram convocados a participar desse amplo esforço nacional.</w:t>
      </w:r>
    </w:p>
    <w:p w14:paraId="0032FDC7" w14:textId="3D2E5B46" w:rsidR="00500C88" w:rsidRDefault="00500C88" w:rsidP="009B75AA">
      <w:pPr>
        <w:pStyle w:val="05-PargrafodetextoPROJETO-CLG"/>
      </w:pPr>
      <w:r>
        <w:t>A ciência brasileira</w:t>
      </w:r>
      <w:r w:rsidR="00166B05">
        <w:t xml:space="preserve">, desde então, tem se desenvolvido e </w:t>
      </w:r>
      <w:r w:rsidR="00BF7C2C">
        <w:t xml:space="preserve">obtido </w:t>
      </w:r>
      <w:r w:rsidR="00166B05">
        <w:t>desta</w:t>
      </w:r>
      <w:r w:rsidR="00BF7C2C">
        <w:t>que</w:t>
      </w:r>
      <w:r w:rsidR="00166B05">
        <w:t xml:space="preserve"> em inúmer</w:t>
      </w:r>
      <w:r w:rsidR="00BF7C2C">
        <w:t>a</w:t>
      </w:r>
      <w:r w:rsidR="00166B05">
        <w:t>s</w:t>
      </w:r>
      <w:r w:rsidR="00BF7C2C">
        <w:t xml:space="preserve"> áreas</w:t>
      </w:r>
      <w:r w:rsidR="00166B05">
        <w:t xml:space="preserve">. A </w:t>
      </w:r>
      <w:r w:rsidR="008C4554">
        <w:t>participa</w:t>
      </w:r>
      <w:r w:rsidR="00166B05">
        <w:t xml:space="preserve">ção das mulheres, que enfrentava </w:t>
      </w:r>
      <w:r w:rsidR="008C4554">
        <w:t xml:space="preserve">uma </w:t>
      </w:r>
      <w:r w:rsidR="00166B05">
        <w:t>séri</w:t>
      </w:r>
      <w:r w:rsidR="008C4554">
        <w:t>e de</w:t>
      </w:r>
      <w:r w:rsidR="00166B05">
        <w:t xml:space="preserve"> barreiras, vem sendo ampliada significativamente, já com a atuação inovadora de Nise da Silveira na psiquiatria, a partir da década de 1930, e com </w:t>
      </w:r>
      <w:r w:rsidR="00BF7C2C">
        <w:t xml:space="preserve">a de </w:t>
      </w:r>
      <w:r w:rsidR="00166B05">
        <w:t>diversas outras cientistas de destaque, como, mais recentemente,</w:t>
      </w:r>
      <w:r w:rsidR="00C60B91">
        <w:t xml:space="preserve"> a astrofísica </w:t>
      </w:r>
      <w:proofErr w:type="spellStart"/>
      <w:r w:rsidR="00C60B91">
        <w:t>Thaísa</w:t>
      </w:r>
      <w:proofErr w:type="spellEnd"/>
      <w:r w:rsidR="00C60B91">
        <w:t xml:space="preserve"> </w:t>
      </w:r>
      <w:proofErr w:type="spellStart"/>
      <w:r w:rsidR="00C60B91">
        <w:t>Storchi</w:t>
      </w:r>
      <w:proofErr w:type="spellEnd"/>
      <w:r w:rsidR="00C60B91">
        <w:t xml:space="preserve"> </w:t>
      </w:r>
      <w:proofErr w:type="spellStart"/>
      <w:r w:rsidR="00C60B91">
        <w:t>Bergmann</w:t>
      </w:r>
      <w:proofErr w:type="spellEnd"/>
      <w:r w:rsidR="00C60B91">
        <w:t xml:space="preserve"> e</w:t>
      </w:r>
      <w:r w:rsidR="00166B05">
        <w:t xml:space="preserve"> as astrônomas </w:t>
      </w:r>
      <w:proofErr w:type="spellStart"/>
      <w:r w:rsidR="00166B05">
        <w:t>Rosaly</w:t>
      </w:r>
      <w:proofErr w:type="spellEnd"/>
      <w:r w:rsidR="00166B05">
        <w:t xml:space="preserve"> Lopes e </w:t>
      </w:r>
      <w:proofErr w:type="spellStart"/>
      <w:r w:rsidR="00166B05">
        <w:t>Duília</w:t>
      </w:r>
      <w:proofErr w:type="spellEnd"/>
      <w:r w:rsidR="00166B05">
        <w:t xml:space="preserve"> de Mello</w:t>
      </w:r>
      <w:r w:rsidR="00C60B91">
        <w:t>.</w:t>
      </w:r>
      <w:r w:rsidR="00166B05">
        <w:t xml:space="preserve">  </w:t>
      </w:r>
    </w:p>
    <w:p w14:paraId="33AE4780" w14:textId="1A4B822B" w:rsidR="00166B05" w:rsidRDefault="00166B05" w:rsidP="009B75AA">
      <w:pPr>
        <w:pStyle w:val="05-PargrafodetextoPROJETO-CLG"/>
      </w:pPr>
      <w:r>
        <w:t xml:space="preserve">Não devemos esquecer que a ciência é uma construção coletiva, que se processa </w:t>
      </w:r>
      <w:r w:rsidR="008C4554">
        <w:t>paulatina</w:t>
      </w:r>
      <w:r>
        <w:t>mente</w:t>
      </w:r>
      <w:r w:rsidR="00BF7C2C">
        <w:t>,</w:t>
      </w:r>
      <w:r>
        <w:t xml:space="preserve"> </w:t>
      </w:r>
      <w:r w:rsidR="00BF7C2C">
        <w:t xml:space="preserve">por meio de </w:t>
      </w:r>
      <w:r>
        <w:t xml:space="preserve">uma vasta soma de hipóteses e teorias, que serão </w:t>
      </w:r>
      <w:r w:rsidR="00C60B91">
        <w:t xml:space="preserve">confrontadas e </w:t>
      </w:r>
      <w:r w:rsidR="008C4554">
        <w:t xml:space="preserve">repetidamente </w:t>
      </w:r>
      <w:r>
        <w:t xml:space="preserve">postas à prova </w:t>
      </w:r>
      <w:r w:rsidR="00BF7C2C">
        <w:t xml:space="preserve">através </w:t>
      </w:r>
      <w:r>
        <w:t>de experiências. Os talentos individuais</w:t>
      </w:r>
      <w:r w:rsidR="00BF7C2C">
        <w:t xml:space="preserve"> que </w:t>
      </w:r>
      <w:r w:rsidR="008C4554">
        <w:t xml:space="preserve">nela </w:t>
      </w:r>
      <w:r w:rsidR="00BF7C2C">
        <w:t>se sobressaem</w:t>
      </w:r>
      <w:r>
        <w:t xml:space="preserve"> merecem, sem dúvida, </w:t>
      </w:r>
      <w:r w:rsidR="00BF7C2C">
        <w:t xml:space="preserve">ser </w:t>
      </w:r>
      <w:r>
        <w:t xml:space="preserve">valorizados e estimulados, embora </w:t>
      </w:r>
      <w:r w:rsidR="00BF7C2C">
        <w:t>muitos d</w:t>
      </w:r>
      <w:r>
        <w:t>eles</w:t>
      </w:r>
      <w:r w:rsidR="00BF7C2C">
        <w:t xml:space="preserve"> não</w:t>
      </w:r>
      <w:r>
        <w:t xml:space="preserve"> venham a </w:t>
      </w:r>
      <w:r w:rsidR="00BF7C2C">
        <w:t xml:space="preserve">obter </w:t>
      </w:r>
      <w:r>
        <w:t xml:space="preserve">uma projeção que </w:t>
      </w:r>
      <w:r w:rsidR="00BF7C2C">
        <w:t xml:space="preserve">atinja </w:t>
      </w:r>
      <w:r>
        <w:t xml:space="preserve">um público mais amplo. O fundamental é que os cientistas e as cientistas, assim como os inventores e </w:t>
      </w:r>
      <w:r w:rsidR="004563E8">
        <w:t xml:space="preserve">as </w:t>
      </w:r>
      <w:r>
        <w:t xml:space="preserve">inventoras, encontrem condições adequadas para desenvolver seu trabalho no País, </w:t>
      </w:r>
      <w:r w:rsidR="00BF7C2C">
        <w:t>especi</w:t>
      </w:r>
      <w:r>
        <w:t xml:space="preserve">almente em universidades </w:t>
      </w:r>
      <w:r w:rsidR="00BF7C2C">
        <w:t xml:space="preserve">e </w:t>
      </w:r>
      <w:r>
        <w:t xml:space="preserve">institutos de pesquisa </w:t>
      </w:r>
      <w:r w:rsidR="00BF7C2C">
        <w:t>públicos e</w:t>
      </w:r>
      <w:r>
        <w:t xml:space="preserve"> nas poucas empresas que investem significativamente em </w:t>
      </w:r>
      <w:r w:rsidR="00BF7C2C">
        <w:t xml:space="preserve">pesquisa, </w:t>
      </w:r>
      <w:r>
        <w:t>desenvolvimento e inovação.</w:t>
      </w:r>
    </w:p>
    <w:p w14:paraId="06B966CD" w14:textId="567D4551" w:rsidR="00166B05" w:rsidRDefault="00166B05" w:rsidP="009B75AA">
      <w:pPr>
        <w:pStyle w:val="05-PargrafodetextoPROJETO-CLG"/>
      </w:pPr>
      <w:r>
        <w:t xml:space="preserve">Para </w:t>
      </w:r>
      <w:r w:rsidR="00BF7C2C">
        <w:t xml:space="preserve">que tal ocorra </w:t>
      </w:r>
      <w:r>
        <w:t>é fundamental que haja uma política de Estado</w:t>
      </w:r>
      <w:r w:rsidR="00BF7C2C">
        <w:t xml:space="preserve"> de desenvolvimento científico e tecnológico</w:t>
      </w:r>
      <w:r>
        <w:t xml:space="preserve"> consistente e duradoura</w:t>
      </w:r>
      <w:r w:rsidR="00BF7C2C">
        <w:t>,</w:t>
      </w:r>
      <w:r>
        <w:t xml:space="preserve"> </w:t>
      </w:r>
      <w:r w:rsidR="00BF7C2C">
        <w:t xml:space="preserve">que invista </w:t>
      </w:r>
      <w:r w:rsidR="008C4554">
        <w:t xml:space="preserve">de modo </w:t>
      </w:r>
      <w:r w:rsidR="00BF7C2C">
        <w:t>sistem</w:t>
      </w:r>
      <w:r w:rsidR="008C4554">
        <w:t>á</w:t>
      </w:r>
      <w:r w:rsidR="00BF7C2C">
        <w:t>tic</w:t>
      </w:r>
      <w:r w:rsidR="008C4554">
        <w:t>o</w:t>
      </w:r>
      <w:r w:rsidR="00BF7C2C">
        <w:t xml:space="preserve"> nas instituições e nos projetos de pesquisa, </w:t>
      </w:r>
      <w:r>
        <w:t xml:space="preserve">obstando a considerável fuga de </w:t>
      </w:r>
      <w:r w:rsidR="004C24F5">
        <w:t xml:space="preserve">cérebros </w:t>
      </w:r>
      <w:r w:rsidR="00BF7C2C">
        <w:t xml:space="preserve">para o exterior </w:t>
      </w:r>
      <w:r>
        <w:t xml:space="preserve">que tem se verificado nas últimas décadas. </w:t>
      </w:r>
    </w:p>
    <w:p w14:paraId="16FF4B9A" w14:textId="2B980140" w:rsidR="00166B05" w:rsidRDefault="00BF7C2C" w:rsidP="009B75AA">
      <w:pPr>
        <w:pStyle w:val="05-PargrafodetextoPROJETO-CLG"/>
      </w:pPr>
      <w:r>
        <w:t>Constat</w:t>
      </w:r>
      <w:r w:rsidR="00166B05">
        <w:t xml:space="preserve">amos, por outro lado, que não há, até o momento, uma premiação no Senado Federal </w:t>
      </w:r>
      <w:r>
        <w:t xml:space="preserve">voltada para </w:t>
      </w:r>
      <w:r w:rsidR="00166B05">
        <w:t xml:space="preserve">as contribuições no campo da ciência e tecnologia. </w:t>
      </w:r>
      <w:r w:rsidR="004C24F5">
        <w:t xml:space="preserve">Tal premiação </w:t>
      </w:r>
      <w:r w:rsidR="00166B05">
        <w:t>se mostra</w:t>
      </w:r>
      <w:r w:rsidR="004C24F5">
        <w:t>ria</w:t>
      </w:r>
      <w:r w:rsidR="00166B05">
        <w:t xml:space="preserve"> altamente relevante não só como expressão de reconhecimento da sociedade</w:t>
      </w:r>
      <w:r w:rsidR="00C60B91">
        <w:t xml:space="preserve"> brasileira</w:t>
      </w:r>
      <w:r w:rsidR="00166B05">
        <w:t xml:space="preserve">, por meio de seus representantes na Câmara Alta, como também </w:t>
      </w:r>
      <w:r>
        <w:t xml:space="preserve">por conceder </w:t>
      </w:r>
      <w:r w:rsidR="00166B05">
        <w:t xml:space="preserve">maior visibilidade </w:t>
      </w:r>
      <w:r>
        <w:t>a</w:t>
      </w:r>
      <w:r w:rsidR="00166B05">
        <w:t xml:space="preserve"> sua atuação, </w:t>
      </w:r>
      <w:r w:rsidR="008C4554">
        <w:t>colaborando</w:t>
      </w:r>
      <w:r>
        <w:t>, mesmo que modestamente,</w:t>
      </w:r>
      <w:r w:rsidR="00166B05">
        <w:t xml:space="preserve"> para a valorização da ciência em nosso meio</w:t>
      </w:r>
      <w:r w:rsidR="004C24F5">
        <w:t>,</w:t>
      </w:r>
      <w:r>
        <w:t xml:space="preserve"> </w:t>
      </w:r>
      <w:r w:rsidR="00166B05">
        <w:t>estimula</w:t>
      </w:r>
      <w:r w:rsidR="004C24F5">
        <w:t>ndo, inclusive,</w:t>
      </w:r>
      <w:r w:rsidR="00166B05">
        <w:t xml:space="preserve"> que </w:t>
      </w:r>
      <w:r>
        <w:t xml:space="preserve">os jovens tenham interesse em </w:t>
      </w:r>
      <w:r w:rsidR="00166B05">
        <w:t xml:space="preserve">se dedicar </w:t>
      </w:r>
      <w:r>
        <w:t>profissionalmente à</w:t>
      </w:r>
      <w:r w:rsidR="00166B05">
        <w:t xml:space="preserve"> ci</w:t>
      </w:r>
      <w:r>
        <w:t>ência</w:t>
      </w:r>
      <w:r w:rsidR="00166B05">
        <w:t xml:space="preserve"> e </w:t>
      </w:r>
      <w:r>
        <w:t xml:space="preserve">à </w:t>
      </w:r>
      <w:r w:rsidR="00166B05">
        <w:t>tecnol</w:t>
      </w:r>
      <w:r>
        <w:t>ogia</w:t>
      </w:r>
      <w:r w:rsidR="00166B05">
        <w:t>.</w:t>
      </w:r>
    </w:p>
    <w:p w14:paraId="4092AF27" w14:textId="0CDCAC1F" w:rsidR="0000687E" w:rsidRPr="009B75AA" w:rsidRDefault="00166B05" w:rsidP="00166B05">
      <w:pPr>
        <w:pStyle w:val="05-PargrafodetextoPROJETO-CLG"/>
      </w:pPr>
      <w:r>
        <w:t xml:space="preserve">Por tais razões, conclamamos as Senadoras e os Senadores a aprovar este projeto, que </w:t>
      </w:r>
      <w:r w:rsidR="008C4554">
        <w:t xml:space="preserve">propõe </w:t>
      </w:r>
      <w:r>
        <w:t>instituir a Comenda Carlos Chagas.</w:t>
      </w:r>
    </w:p>
    <w:p w14:paraId="6B029280" w14:textId="77777777" w:rsidR="00765D4B" w:rsidRDefault="00394F85">
      <w:pPr>
        <w:pStyle w:val="09-Local-CLG"/>
      </w:pPr>
      <w:r>
        <w:t>Sala das Sessões,</w:t>
      </w:r>
    </w:p>
    <w:p w14:paraId="5CBB1A0E" w14:textId="77777777" w:rsidR="00765D4B" w:rsidRDefault="00394F85">
      <w:pPr>
        <w:pStyle w:val="10-IdentificaoParlamentar-CLG"/>
        <w:rPr>
          <w:rStyle w:val="Nmerodepgina"/>
        </w:rPr>
      </w:pPr>
      <w:r>
        <w:t xml:space="preserve">Senador </w:t>
      </w:r>
      <w:r>
        <w:rPr>
          <w:caps/>
        </w:rPr>
        <w:t>Carlos Viana</w:t>
      </w:r>
    </w:p>
    <w:sectPr w:rsidR="00765D4B" w:rsidSect="00B331DE">
      <w:headerReference w:type="default" r:id="rId6"/>
      <w:footerReference w:type="default" r:id="rId7"/>
      <w:pgSz w:w="11906" w:h="16838"/>
      <w:pgMar w:top="1985" w:right="1418" w:bottom="1418" w:left="1701" w:header="708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660D9" w14:textId="77777777" w:rsidR="00B96804" w:rsidRDefault="00B96804">
      <w:pPr>
        <w:spacing w:after="0" w:line="240" w:lineRule="auto"/>
      </w:pPr>
      <w:r>
        <w:separator/>
      </w:r>
    </w:p>
  </w:endnote>
  <w:endnote w:type="continuationSeparator" w:id="0">
    <w:p w14:paraId="700B0C80" w14:textId="77777777" w:rsidR="00B96804" w:rsidRDefault="00B9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3119A" w14:textId="77777777" w:rsidR="00765D4B" w:rsidRDefault="00394F85">
    <w:pPr>
      <w:pStyle w:val="Rodap"/>
      <w:rPr>
        <w:i/>
        <w:sz w:val="18"/>
      </w:rPr>
    </w:pPr>
    <w:proofErr w:type="gramStart"/>
    <w:r>
      <w:rPr>
        <w:i/>
        <w:sz w:val="18"/>
      </w:rPr>
      <w:t>fc</w:t>
    </w:r>
    <w:proofErr w:type="gramEnd"/>
    <w:r>
      <w:rPr>
        <w:i/>
        <w:sz w:val="18"/>
      </w:rPr>
      <w:t>2023-09215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BC840" w14:textId="77777777" w:rsidR="00B96804" w:rsidRDefault="00B96804">
      <w:pPr>
        <w:spacing w:after="0" w:line="240" w:lineRule="auto"/>
      </w:pPr>
      <w:r>
        <w:separator/>
      </w:r>
    </w:p>
  </w:footnote>
  <w:footnote w:type="continuationSeparator" w:id="0">
    <w:p w14:paraId="01227929" w14:textId="77777777" w:rsidR="00B96804" w:rsidRDefault="00B9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74CF6" w14:textId="77777777" w:rsidR="00765D4B" w:rsidRDefault="00394F8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4A4602E" wp14:editId="510A82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B2FE9E9" w14:textId="77777777" w:rsidR="00765D4B" w:rsidRDefault="00394F85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B8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4602E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1B2FE9E9" w14:textId="77777777" w:rsidR="00765D4B" w:rsidRDefault="00394F85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B8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067057EE" w14:textId="77777777" w:rsidR="00765D4B" w:rsidRDefault="00765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4B"/>
    <w:rsid w:val="0000687E"/>
    <w:rsid w:val="00137917"/>
    <w:rsid w:val="00166B05"/>
    <w:rsid w:val="00394F85"/>
    <w:rsid w:val="004563E8"/>
    <w:rsid w:val="004622AD"/>
    <w:rsid w:val="004C24F5"/>
    <w:rsid w:val="00500C88"/>
    <w:rsid w:val="00605559"/>
    <w:rsid w:val="00765D4B"/>
    <w:rsid w:val="00830C8B"/>
    <w:rsid w:val="008C4554"/>
    <w:rsid w:val="00926B99"/>
    <w:rsid w:val="009B75AA"/>
    <w:rsid w:val="009E0B84"/>
    <w:rsid w:val="00B331DE"/>
    <w:rsid w:val="00B96804"/>
    <w:rsid w:val="00BF7C2C"/>
    <w:rsid w:val="00C60B91"/>
    <w:rsid w:val="00D321A6"/>
    <w:rsid w:val="00D53EB6"/>
    <w:rsid w:val="00E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3C00"/>
  <w15:docId w15:val="{9B514E07-77B3-47E1-BF0D-93170ADC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0CF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5F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5F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nhideWhenUsed/>
    <w:qFormat/>
    <w:rsid w:val="000D5FCB"/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B0C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B0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-Minuta-CLG">
    <w:name w:val="01 - Minuta - CLG"/>
    <w:qFormat/>
    <w:rsid w:val="000D5FCB"/>
    <w:pPr>
      <w:spacing w:after="180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PrincipalPROJETO-CLG">
    <w:name w:val="02 - Título Principal PROJETO- CLG"/>
    <w:qFormat/>
    <w:rsid w:val="000D5FCB"/>
    <w:pPr>
      <w:spacing w:after="96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PROJETO-CLG">
    <w:name w:val="03 - Ementa PROJETO- CLG"/>
    <w:qFormat/>
    <w:rsid w:val="000D5FCB"/>
    <w:pPr>
      <w:spacing w:after="1440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Justificao-CLG">
    <w:name w:val="06 - Justificação - CLG"/>
    <w:qFormat/>
    <w:rsid w:val="002B0CFB"/>
    <w:pPr>
      <w:keepNext/>
      <w:keepLines/>
      <w:spacing w:before="600" w:after="48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customStyle="1" w:styleId="05-PargrafodetextoPROJETO-CLG">
    <w:name w:val="05 - Parágrafo de texto PROJETO- CLG"/>
    <w:qFormat/>
    <w:rsid w:val="000D5FCB"/>
    <w:pPr>
      <w:spacing w:after="360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9-Local-CLG">
    <w:name w:val="09 - Local - CLG"/>
    <w:qFormat/>
    <w:rsid w:val="000D5FCB"/>
    <w:pPr>
      <w:spacing w:before="960" w:after="720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IdentificaoParlamentar-CLG">
    <w:name w:val="10 - Identificação Parlamentar - CLG"/>
    <w:qFormat/>
    <w:rsid w:val="000D5FCB"/>
    <w:pPr>
      <w:spacing w:line="360" w:lineRule="auto"/>
      <w:ind w:left="3402"/>
    </w:pPr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paragraph" w:customStyle="1" w:styleId="03-EmentadeParecer-CLG">
    <w:name w:val="03 - Ementa de Parecer - CLG"/>
    <w:basedOn w:val="Ttulo5"/>
    <w:semiHidden/>
    <w:qFormat/>
    <w:rsid w:val="000D5FCB"/>
    <w:pPr>
      <w:keepLines w:val="0"/>
      <w:spacing w:before="0" w:after="960" w:line="240" w:lineRule="auto"/>
      <w:ind w:left="3686"/>
      <w:jc w:val="both"/>
    </w:pPr>
    <w:rPr>
      <w:rFonts w:ascii="Times New Roman" w:eastAsia="Arial Unicode MS" w:hAnsi="Times New Roman" w:cs="Times New Roman"/>
      <w:color w:val="00000A"/>
      <w:sz w:val="24"/>
      <w:szCs w:val="24"/>
      <w:lang w:eastAsia="pt-BR"/>
    </w:rPr>
  </w:style>
  <w:style w:type="paragraph" w:customStyle="1" w:styleId="04-Relatoria-CLG">
    <w:name w:val="04 - Relatoria - CLG"/>
    <w:qFormat/>
    <w:rsid w:val="000D5FCB"/>
    <w:pPr>
      <w:spacing w:after="960"/>
      <w:ind w:left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7-Citaolegal-CLG">
    <w:name w:val="07 - Citação legal - CLG"/>
    <w:qFormat/>
    <w:rsid w:val="000D5FCB"/>
    <w:pPr>
      <w:spacing w:after="120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customStyle="1" w:styleId="08-Citaolegal-ltimalinha-CLG">
    <w:name w:val="08 - Citação legal - última linha - CLG"/>
    <w:qFormat/>
    <w:rsid w:val="000D5FCB"/>
    <w:pPr>
      <w:spacing w:after="480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9-Ttuloemenda-CLG">
    <w:name w:val="09 - Título emenda - CLG"/>
    <w:basedOn w:val="Ttulo2"/>
    <w:semiHidden/>
    <w:qFormat/>
    <w:rsid w:val="000D5FCB"/>
    <w:pPr>
      <w:keepLines w:val="0"/>
      <w:spacing w:before="480" w:after="360" w:line="240" w:lineRule="auto"/>
      <w:jc w:val="center"/>
    </w:pPr>
    <w:rPr>
      <w:rFonts w:ascii="Times New Roman" w:eastAsia="Times New Roman" w:hAnsi="Times New Roman" w:cs="Times New Roman"/>
      <w:color w:val="00000A"/>
      <w:spacing w:val="-4"/>
      <w:sz w:val="28"/>
      <w:szCs w:val="20"/>
      <w:lang w:eastAsia="pt-BR"/>
    </w:rPr>
  </w:style>
  <w:style w:type="paragraph" w:customStyle="1" w:styleId="FrameContents">
    <w:name w:val="Frame Contents"/>
    <w:basedOn w:val="Normal"/>
    <w:qFormat/>
  </w:style>
  <w:style w:type="paragraph" w:customStyle="1" w:styleId="05-Pargrafodetexto-CLG">
    <w:name w:val="05 - Parágrafo de texto - CLG"/>
    <w:qFormat/>
    <w:rsid w:val="00926B99"/>
    <w:pPr>
      <w:spacing w:after="360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B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B05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45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7534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conleg@senado.leg.br</dc:creator>
  <dc:description/>
  <cp:lastModifiedBy>Itamar da Silva Melchior Júnior</cp:lastModifiedBy>
  <cp:revision>2</cp:revision>
  <cp:lastPrinted>2023-07-10T21:12:00Z</cp:lastPrinted>
  <dcterms:created xsi:type="dcterms:W3CDTF">2023-07-10T21:22:00Z</dcterms:created>
  <dcterms:modified xsi:type="dcterms:W3CDTF">2023-07-10T21:22:00Z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