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1C1" w:rsidRPr="00D031B1" w:rsidRDefault="007931C1" w:rsidP="002B451A">
      <w:pPr>
        <w:pStyle w:val="Corpodetexto2"/>
        <w:autoSpaceDE/>
        <w:autoSpaceDN/>
        <w:spacing w:line="360" w:lineRule="auto"/>
        <w:rPr>
          <w:rFonts w:ascii="Arial" w:hAnsi="Arial" w:cs="Arial"/>
          <w:sz w:val="24"/>
          <w:szCs w:val="24"/>
        </w:rPr>
      </w:pPr>
    </w:p>
    <w:p w:rsidR="007931C1" w:rsidRPr="00D031B1" w:rsidRDefault="007931C1" w:rsidP="002B451A">
      <w:pPr>
        <w:pStyle w:val="Corpodetexto2"/>
        <w:autoSpaceDE/>
        <w:autoSpaceDN/>
        <w:spacing w:line="360" w:lineRule="auto"/>
        <w:rPr>
          <w:rFonts w:ascii="Arial" w:hAnsi="Arial" w:cs="Arial"/>
          <w:sz w:val="24"/>
          <w:szCs w:val="24"/>
        </w:rPr>
      </w:pPr>
      <w:r w:rsidRPr="00D031B1">
        <w:rPr>
          <w:rFonts w:ascii="Arial" w:hAnsi="Arial" w:cs="Arial"/>
          <w:sz w:val="24"/>
          <w:szCs w:val="24"/>
        </w:rPr>
        <w:t xml:space="preserve">ATA DA </w:t>
      </w:r>
      <w:r w:rsidR="00B97939" w:rsidRPr="00D031B1">
        <w:rPr>
          <w:rFonts w:ascii="Arial" w:hAnsi="Arial" w:cs="Arial"/>
          <w:sz w:val="24"/>
          <w:szCs w:val="24"/>
        </w:rPr>
        <w:t>9</w:t>
      </w:r>
      <w:r w:rsidR="0009517C" w:rsidRPr="00D031B1">
        <w:rPr>
          <w:rFonts w:ascii="Arial" w:hAnsi="Arial" w:cs="Arial"/>
          <w:sz w:val="24"/>
          <w:szCs w:val="24"/>
        </w:rPr>
        <w:t>ª</w:t>
      </w:r>
      <w:r w:rsidRPr="00D031B1">
        <w:rPr>
          <w:rFonts w:ascii="Arial" w:hAnsi="Arial" w:cs="Arial"/>
          <w:sz w:val="24"/>
          <w:szCs w:val="24"/>
        </w:rPr>
        <w:t xml:space="preserve"> REUNIÃO EXTRAORDINÁRIA, DA COMISSÃO DE DESENVOL</w:t>
      </w:r>
      <w:r w:rsidR="0028718C" w:rsidRPr="00D031B1">
        <w:rPr>
          <w:rFonts w:ascii="Arial" w:hAnsi="Arial" w:cs="Arial"/>
          <w:sz w:val="24"/>
          <w:szCs w:val="24"/>
        </w:rPr>
        <w:t>VIMENTO REGIONAL E TURISMO, DA 4</w:t>
      </w:r>
      <w:r w:rsidRPr="00D031B1">
        <w:rPr>
          <w:rFonts w:ascii="Arial" w:hAnsi="Arial" w:cs="Arial"/>
          <w:sz w:val="24"/>
          <w:szCs w:val="24"/>
        </w:rPr>
        <w:t xml:space="preserve">ª SESSÃO LEGISLATIVA ORDINÁRIA DA 54ª LEGISLATURA, REALIZADA EM </w:t>
      </w:r>
      <w:r w:rsidR="0006669E" w:rsidRPr="00D031B1">
        <w:rPr>
          <w:rFonts w:ascii="Arial" w:hAnsi="Arial" w:cs="Arial"/>
          <w:sz w:val="24"/>
          <w:szCs w:val="24"/>
        </w:rPr>
        <w:t>2</w:t>
      </w:r>
      <w:r w:rsidR="00B97939" w:rsidRPr="00D031B1">
        <w:rPr>
          <w:rFonts w:ascii="Arial" w:hAnsi="Arial" w:cs="Arial"/>
          <w:sz w:val="24"/>
          <w:szCs w:val="24"/>
        </w:rPr>
        <w:t>8</w:t>
      </w:r>
      <w:r w:rsidR="00BF07E0" w:rsidRPr="00D031B1">
        <w:rPr>
          <w:rFonts w:ascii="Arial" w:hAnsi="Arial" w:cs="Arial"/>
          <w:sz w:val="24"/>
          <w:szCs w:val="24"/>
        </w:rPr>
        <w:t xml:space="preserve"> </w:t>
      </w:r>
      <w:r w:rsidRPr="00D031B1">
        <w:rPr>
          <w:rFonts w:ascii="Arial" w:hAnsi="Arial" w:cs="Arial"/>
          <w:sz w:val="24"/>
          <w:szCs w:val="24"/>
        </w:rPr>
        <w:t xml:space="preserve">DE </w:t>
      </w:r>
      <w:r w:rsidR="0028718C" w:rsidRPr="00D031B1">
        <w:rPr>
          <w:rFonts w:ascii="Arial" w:hAnsi="Arial" w:cs="Arial"/>
          <w:sz w:val="24"/>
          <w:szCs w:val="24"/>
        </w:rPr>
        <w:t>MA</w:t>
      </w:r>
      <w:r w:rsidR="00C9566F" w:rsidRPr="00D031B1">
        <w:rPr>
          <w:rFonts w:ascii="Arial" w:hAnsi="Arial" w:cs="Arial"/>
          <w:sz w:val="24"/>
          <w:szCs w:val="24"/>
        </w:rPr>
        <w:t>IO</w:t>
      </w:r>
      <w:r w:rsidR="0028718C" w:rsidRPr="00D031B1">
        <w:rPr>
          <w:rFonts w:ascii="Arial" w:hAnsi="Arial" w:cs="Arial"/>
          <w:sz w:val="24"/>
          <w:szCs w:val="24"/>
        </w:rPr>
        <w:t xml:space="preserve"> DE 2014</w:t>
      </w:r>
      <w:r w:rsidRPr="00D031B1">
        <w:rPr>
          <w:rFonts w:ascii="Arial" w:hAnsi="Arial" w:cs="Arial"/>
          <w:sz w:val="24"/>
          <w:szCs w:val="24"/>
        </w:rPr>
        <w:t xml:space="preserve">, QUARTA-FEIRA, ÀS </w:t>
      </w:r>
      <w:r w:rsidR="009E0FE0" w:rsidRPr="00D031B1">
        <w:rPr>
          <w:rFonts w:ascii="Arial" w:hAnsi="Arial" w:cs="Arial"/>
          <w:sz w:val="24"/>
          <w:szCs w:val="24"/>
        </w:rPr>
        <w:t>0</w:t>
      </w:r>
      <w:r w:rsidR="0028718C" w:rsidRPr="00D031B1">
        <w:rPr>
          <w:rFonts w:ascii="Arial" w:hAnsi="Arial" w:cs="Arial"/>
          <w:sz w:val="24"/>
          <w:szCs w:val="24"/>
        </w:rPr>
        <w:t>9</w:t>
      </w:r>
      <w:r w:rsidR="0009517C" w:rsidRPr="00D031B1">
        <w:rPr>
          <w:rFonts w:ascii="Arial" w:hAnsi="Arial" w:cs="Arial"/>
          <w:sz w:val="24"/>
          <w:szCs w:val="24"/>
        </w:rPr>
        <w:t xml:space="preserve"> HORAS</w:t>
      </w:r>
      <w:r w:rsidRPr="00D031B1">
        <w:rPr>
          <w:rFonts w:ascii="Arial" w:hAnsi="Arial" w:cs="Arial"/>
          <w:sz w:val="24"/>
          <w:szCs w:val="24"/>
        </w:rPr>
        <w:t xml:space="preserve">, NA SALA DE REUNIÕES Nº </w:t>
      </w:r>
      <w:r w:rsidR="0009517C" w:rsidRPr="00D031B1">
        <w:rPr>
          <w:rFonts w:ascii="Arial" w:hAnsi="Arial" w:cs="Arial"/>
          <w:sz w:val="24"/>
          <w:szCs w:val="24"/>
        </w:rPr>
        <w:t>07</w:t>
      </w:r>
      <w:r w:rsidRPr="00D031B1">
        <w:rPr>
          <w:rFonts w:ascii="Arial" w:hAnsi="Arial" w:cs="Arial"/>
          <w:sz w:val="24"/>
          <w:szCs w:val="24"/>
        </w:rPr>
        <w:t xml:space="preserve"> DA ALA SENADOR ALEXANDRE COSTA, ANEXO II DO SENADO FEDERAL.</w:t>
      </w:r>
    </w:p>
    <w:p w:rsidR="007931C1" w:rsidRPr="00D031B1" w:rsidRDefault="007931C1" w:rsidP="002B451A">
      <w:pPr>
        <w:pStyle w:val="Corpodetexto2"/>
        <w:autoSpaceDE/>
        <w:autoSpaceDN/>
        <w:spacing w:line="360" w:lineRule="auto"/>
        <w:rPr>
          <w:rFonts w:ascii="Arial" w:hAnsi="Arial" w:cs="Arial"/>
          <w:sz w:val="24"/>
          <w:szCs w:val="24"/>
        </w:rPr>
      </w:pPr>
    </w:p>
    <w:p w:rsidR="007A1E5F" w:rsidRPr="00D031B1" w:rsidRDefault="007931C1" w:rsidP="002B451A">
      <w:pPr>
        <w:autoSpaceDE w:val="0"/>
        <w:autoSpaceDN w:val="0"/>
        <w:adjustRightInd w:val="0"/>
        <w:spacing w:line="360" w:lineRule="auto"/>
        <w:jc w:val="both"/>
        <w:rPr>
          <w:rFonts w:ascii="Arial" w:hAnsi="Arial" w:cs="Arial"/>
        </w:rPr>
      </w:pPr>
      <w:r w:rsidRPr="00D031B1">
        <w:rPr>
          <w:rFonts w:ascii="Arial" w:hAnsi="Arial" w:cs="Arial"/>
          <w:iCs/>
          <w:color w:val="000000"/>
        </w:rPr>
        <w:t xml:space="preserve">Às </w:t>
      </w:r>
      <w:r w:rsidR="00BF07E0" w:rsidRPr="00D031B1">
        <w:rPr>
          <w:rFonts w:ascii="Arial" w:hAnsi="Arial" w:cs="Arial"/>
          <w:iCs/>
          <w:color w:val="000000"/>
        </w:rPr>
        <w:t xml:space="preserve">nove </w:t>
      </w:r>
      <w:r w:rsidR="007E654A" w:rsidRPr="00D031B1">
        <w:rPr>
          <w:rFonts w:ascii="Arial" w:hAnsi="Arial" w:cs="Arial"/>
          <w:iCs/>
          <w:color w:val="000000"/>
        </w:rPr>
        <w:t xml:space="preserve">horas e </w:t>
      </w:r>
      <w:r w:rsidR="005F4325" w:rsidRPr="00D031B1">
        <w:rPr>
          <w:rFonts w:ascii="Arial" w:hAnsi="Arial" w:cs="Arial"/>
          <w:iCs/>
          <w:color w:val="000000"/>
        </w:rPr>
        <w:t>trinta e sete</w:t>
      </w:r>
      <w:r w:rsidR="007E654A" w:rsidRPr="00D031B1">
        <w:rPr>
          <w:rFonts w:ascii="Arial" w:hAnsi="Arial" w:cs="Arial"/>
          <w:iCs/>
          <w:color w:val="000000"/>
        </w:rPr>
        <w:t xml:space="preserve"> minutos</w:t>
      </w:r>
      <w:r w:rsidR="00441AA1" w:rsidRPr="00D031B1">
        <w:rPr>
          <w:rFonts w:ascii="Arial" w:hAnsi="Arial" w:cs="Arial"/>
          <w:iCs/>
          <w:color w:val="000000"/>
        </w:rPr>
        <w:t xml:space="preserve"> do</w:t>
      </w:r>
      <w:r w:rsidR="006E3F50" w:rsidRPr="00D031B1">
        <w:rPr>
          <w:rFonts w:ascii="Arial" w:hAnsi="Arial" w:cs="Arial"/>
          <w:iCs/>
          <w:color w:val="000000"/>
        </w:rPr>
        <w:t xml:space="preserve"> dia </w:t>
      </w:r>
      <w:r w:rsidR="0006669E" w:rsidRPr="00D031B1">
        <w:rPr>
          <w:rFonts w:ascii="Arial" w:hAnsi="Arial" w:cs="Arial"/>
          <w:iCs/>
          <w:color w:val="000000"/>
        </w:rPr>
        <w:t>vinte</w:t>
      </w:r>
      <w:r w:rsidR="00C9566F" w:rsidRPr="00D031B1">
        <w:rPr>
          <w:rFonts w:ascii="Arial" w:hAnsi="Arial" w:cs="Arial"/>
          <w:iCs/>
          <w:color w:val="000000"/>
        </w:rPr>
        <w:t xml:space="preserve"> </w:t>
      </w:r>
      <w:r w:rsidR="00667BD1" w:rsidRPr="00D031B1">
        <w:rPr>
          <w:rFonts w:ascii="Arial" w:hAnsi="Arial" w:cs="Arial"/>
          <w:iCs/>
          <w:color w:val="000000"/>
        </w:rPr>
        <w:t xml:space="preserve">e </w:t>
      </w:r>
      <w:r w:rsidR="00B97939" w:rsidRPr="00D031B1">
        <w:rPr>
          <w:rFonts w:ascii="Arial" w:hAnsi="Arial" w:cs="Arial"/>
          <w:iCs/>
          <w:color w:val="000000"/>
        </w:rPr>
        <w:t>oito d</w:t>
      </w:r>
      <w:r w:rsidR="006E3F50" w:rsidRPr="00D031B1">
        <w:rPr>
          <w:rFonts w:ascii="Arial" w:hAnsi="Arial" w:cs="Arial"/>
          <w:iCs/>
          <w:color w:val="000000"/>
        </w:rPr>
        <w:t>e</w:t>
      </w:r>
      <w:r w:rsidR="0028718C" w:rsidRPr="00D031B1">
        <w:rPr>
          <w:rFonts w:ascii="Arial" w:hAnsi="Arial" w:cs="Arial"/>
          <w:iCs/>
          <w:color w:val="000000"/>
        </w:rPr>
        <w:t xml:space="preserve"> ma</w:t>
      </w:r>
      <w:r w:rsidR="0006669E" w:rsidRPr="00D031B1">
        <w:rPr>
          <w:rFonts w:ascii="Arial" w:hAnsi="Arial" w:cs="Arial"/>
          <w:iCs/>
          <w:color w:val="000000"/>
        </w:rPr>
        <w:t>io</w:t>
      </w:r>
      <w:r w:rsidR="0028718C" w:rsidRPr="00D031B1">
        <w:rPr>
          <w:rFonts w:ascii="Arial" w:hAnsi="Arial" w:cs="Arial"/>
          <w:iCs/>
          <w:color w:val="000000"/>
        </w:rPr>
        <w:t xml:space="preserve"> do ano de dois mil e quatorze</w:t>
      </w:r>
      <w:r w:rsidRPr="00D031B1">
        <w:rPr>
          <w:rFonts w:ascii="Arial" w:hAnsi="Arial" w:cs="Arial"/>
          <w:iCs/>
          <w:color w:val="000000"/>
        </w:rPr>
        <w:t xml:space="preserve">, na sala de reuniões número </w:t>
      </w:r>
      <w:r w:rsidR="00441AA1" w:rsidRPr="00D031B1">
        <w:rPr>
          <w:rFonts w:ascii="Arial" w:hAnsi="Arial" w:cs="Arial"/>
          <w:iCs/>
          <w:color w:val="000000"/>
        </w:rPr>
        <w:t>sete</w:t>
      </w:r>
      <w:r w:rsidRPr="00D031B1">
        <w:rPr>
          <w:rFonts w:ascii="Arial" w:hAnsi="Arial" w:cs="Arial"/>
          <w:iCs/>
          <w:color w:val="000000"/>
        </w:rPr>
        <w:t xml:space="preserve"> da Ala Senador Alexandre Costa, Anexo II do Senado Federal, sob a Presidência do Senador</w:t>
      </w:r>
      <w:r w:rsidR="006E3F50" w:rsidRPr="00D031B1">
        <w:rPr>
          <w:rFonts w:ascii="Arial" w:hAnsi="Arial" w:cs="Arial"/>
          <w:iCs/>
          <w:color w:val="000000"/>
        </w:rPr>
        <w:t xml:space="preserve"> </w:t>
      </w:r>
      <w:r w:rsidR="00441AA1" w:rsidRPr="00D031B1">
        <w:rPr>
          <w:rFonts w:ascii="Arial" w:hAnsi="Arial" w:cs="Arial"/>
          <w:iCs/>
          <w:color w:val="000000"/>
        </w:rPr>
        <w:t>Antonio Carlos Valadares</w:t>
      </w:r>
      <w:r w:rsidRPr="00D031B1">
        <w:rPr>
          <w:rFonts w:ascii="Arial" w:hAnsi="Arial" w:cs="Arial"/>
          <w:iCs/>
          <w:color w:val="000000"/>
        </w:rPr>
        <w:t>, reúne-se a Comissão de Desenvolvimento Regional e Turismo</w:t>
      </w:r>
      <w:r w:rsidR="009E0FE0" w:rsidRPr="00D031B1">
        <w:rPr>
          <w:rFonts w:ascii="Arial" w:hAnsi="Arial" w:cs="Arial"/>
          <w:iCs/>
          <w:color w:val="000000"/>
        </w:rPr>
        <w:t>,</w:t>
      </w:r>
      <w:r w:rsidRPr="00D031B1">
        <w:rPr>
          <w:rFonts w:ascii="Arial" w:hAnsi="Arial" w:cs="Arial"/>
          <w:iCs/>
          <w:color w:val="000000"/>
        </w:rPr>
        <w:t xml:space="preserve"> com a presença dos Senadores:</w:t>
      </w:r>
      <w:proofErr w:type="gramStart"/>
      <w:r w:rsidR="00901952" w:rsidRPr="00D031B1">
        <w:rPr>
          <w:rFonts w:ascii="Arial" w:hAnsi="Arial" w:cs="Arial"/>
          <w:iCs/>
          <w:color w:val="000000"/>
        </w:rPr>
        <w:t xml:space="preserve"> </w:t>
      </w:r>
      <w:r w:rsidR="00B97939" w:rsidRPr="00D031B1">
        <w:rPr>
          <w:rFonts w:ascii="Arial" w:hAnsi="Arial" w:cs="Arial"/>
          <w:iCs/>
          <w:color w:val="000000"/>
        </w:rPr>
        <w:t xml:space="preserve"> </w:t>
      </w:r>
      <w:proofErr w:type="gramEnd"/>
      <w:r w:rsidR="002E1B68" w:rsidRPr="00D031B1">
        <w:rPr>
          <w:rFonts w:ascii="Arial" w:hAnsi="Arial" w:cs="Arial"/>
          <w:iCs/>
          <w:color w:val="000000"/>
        </w:rPr>
        <w:t xml:space="preserve">Inácio Arruda, </w:t>
      </w:r>
      <w:r w:rsidR="009977A3" w:rsidRPr="00D031B1">
        <w:rPr>
          <w:rFonts w:ascii="Arial" w:hAnsi="Arial" w:cs="Arial"/>
          <w:iCs/>
          <w:color w:val="000000"/>
        </w:rPr>
        <w:t>João Durval, Lí</w:t>
      </w:r>
      <w:r w:rsidR="005F4325" w:rsidRPr="00D031B1">
        <w:rPr>
          <w:rFonts w:ascii="Arial" w:hAnsi="Arial" w:cs="Arial"/>
          <w:iCs/>
          <w:color w:val="000000"/>
        </w:rPr>
        <w:t>dice da Mata, Ana Amélia, Benedito de Lira, Ruben Figueiró, Maria do Carmo Alves, Armando Monteiro</w:t>
      </w:r>
      <w:r w:rsidR="009977A3" w:rsidRPr="00D031B1">
        <w:rPr>
          <w:rFonts w:ascii="Arial" w:hAnsi="Arial" w:cs="Arial"/>
          <w:iCs/>
          <w:color w:val="000000"/>
        </w:rPr>
        <w:t>, Walter Pinheiro, Cícero Lucena</w:t>
      </w:r>
      <w:r w:rsidR="00173760">
        <w:rPr>
          <w:rFonts w:ascii="Arial" w:hAnsi="Arial" w:cs="Arial"/>
          <w:iCs/>
          <w:color w:val="000000"/>
        </w:rPr>
        <w:t>,</w:t>
      </w:r>
      <w:r w:rsidR="009977A3" w:rsidRPr="00D031B1">
        <w:rPr>
          <w:rFonts w:ascii="Arial" w:hAnsi="Arial" w:cs="Arial"/>
          <w:iCs/>
          <w:color w:val="000000"/>
        </w:rPr>
        <w:t xml:space="preserve"> Lúcia Vânia</w:t>
      </w:r>
      <w:r w:rsidR="00173760">
        <w:rPr>
          <w:rFonts w:ascii="Arial" w:hAnsi="Arial" w:cs="Arial"/>
          <w:iCs/>
          <w:color w:val="000000"/>
        </w:rPr>
        <w:t xml:space="preserve"> e Eduardo Amorim</w:t>
      </w:r>
      <w:r w:rsidR="007E654A" w:rsidRPr="00D031B1">
        <w:rPr>
          <w:rFonts w:ascii="Arial" w:hAnsi="Arial" w:cs="Arial"/>
          <w:iCs/>
          <w:color w:val="000000"/>
        </w:rPr>
        <w:t xml:space="preserve">. </w:t>
      </w:r>
      <w:r w:rsidRPr="00D031B1">
        <w:rPr>
          <w:rFonts w:ascii="Arial" w:hAnsi="Arial" w:cs="Arial"/>
          <w:iCs/>
          <w:color w:val="000000"/>
        </w:rPr>
        <w:t>Deixam de comparecer os Senadores:</w:t>
      </w:r>
      <w:r w:rsidR="0028718C" w:rsidRPr="00D031B1">
        <w:rPr>
          <w:rFonts w:ascii="Arial" w:hAnsi="Arial" w:cs="Arial"/>
          <w:iCs/>
          <w:color w:val="000000"/>
        </w:rPr>
        <w:t xml:space="preserve"> </w:t>
      </w:r>
      <w:r w:rsidR="005F4325" w:rsidRPr="00D031B1">
        <w:rPr>
          <w:rFonts w:ascii="Arial" w:hAnsi="Arial" w:cs="Arial"/>
          <w:iCs/>
          <w:color w:val="000000"/>
        </w:rPr>
        <w:t xml:space="preserve">Wellington Dias, Romero Jucá, Ricardo Ferraço, Ciro </w:t>
      </w:r>
      <w:r w:rsidR="0016438B" w:rsidRPr="00D031B1">
        <w:rPr>
          <w:rFonts w:ascii="Arial" w:hAnsi="Arial" w:cs="Arial"/>
          <w:iCs/>
          <w:color w:val="000000"/>
        </w:rPr>
        <w:t>Nogueira</w:t>
      </w:r>
      <w:r w:rsidR="005F4325" w:rsidRPr="00D031B1">
        <w:rPr>
          <w:rFonts w:ascii="Arial" w:hAnsi="Arial" w:cs="Arial"/>
          <w:iCs/>
          <w:color w:val="000000"/>
        </w:rPr>
        <w:t>, Kátia Abreu</w:t>
      </w:r>
      <w:r w:rsidR="00173760">
        <w:rPr>
          <w:rFonts w:ascii="Arial" w:hAnsi="Arial" w:cs="Arial"/>
          <w:iCs/>
          <w:color w:val="000000"/>
        </w:rPr>
        <w:t xml:space="preserve"> e</w:t>
      </w:r>
      <w:r w:rsidR="005F4325" w:rsidRPr="00D031B1">
        <w:rPr>
          <w:rFonts w:ascii="Arial" w:hAnsi="Arial" w:cs="Arial"/>
          <w:iCs/>
          <w:color w:val="000000"/>
        </w:rPr>
        <w:t xml:space="preserve"> Aloysio Nunes Ferreira</w:t>
      </w:r>
      <w:r w:rsidR="00173760">
        <w:rPr>
          <w:rFonts w:ascii="Arial" w:hAnsi="Arial" w:cs="Arial"/>
          <w:iCs/>
          <w:color w:val="000000"/>
        </w:rPr>
        <w:t>.</w:t>
      </w:r>
      <w:r w:rsidR="005F4325" w:rsidRPr="00D031B1">
        <w:rPr>
          <w:rFonts w:ascii="Arial" w:hAnsi="Arial" w:cs="Arial"/>
          <w:iCs/>
          <w:color w:val="000000"/>
        </w:rPr>
        <w:t xml:space="preserve"> H</w:t>
      </w:r>
      <w:r w:rsidR="00B97939" w:rsidRPr="00D031B1">
        <w:rPr>
          <w:rFonts w:ascii="Arial" w:hAnsi="Arial" w:cs="Arial"/>
          <w:iCs/>
        </w:rPr>
        <w:t>avendo número regimental é declarada aberta a Reunião, dispensando-se a leitura da</w:t>
      </w:r>
      <w:r w:rsidR="00553082" w:rsidRPr="00D031B1">
        <w:rPr>
          <w:rFonts w:ascii="Arial" w:hAnsi="Arial" w:cs="Arial"/>
          <w:iCs/>
        </w:rPr>
        <w:t xml:space="preserve">s </w:t>
      </w:r>
      <w:r w:rsidR="00173760">
        <w:rPr>
          <w:rFonts w:ascii="Arial" w:hAnsi="Arial" w:cs="Arial"/>
          <w:iCs/>
        </w:rPr>
        <w:t>Atas da 7ª e 8ª Reunião</w:t>
      </w:r>
      <w:r w:rsidR="00B97939" w:rsidRPr="00D031B1">
        <w:rPr>
          <w:rFonts w:ascii="Arial" w:hAnsi="Arial" w:cs="Arial"/>
          <w:iCs/>
        </w:rPr>
        <w:t>,</w:t>
      </w:r>
      <w:r w:rsidR="00703997">
        <w:rPr>
          <w:rFonts w:ascii="Arial" w:hAnsi="Arial" w:cs="Arial"/>
          <w:iCs/>
        </w:rPr>
        <w:t xml:space="preserve"> </w:t>
      </w:r>
      <w:r w:rsidR="00173760">
        <w:rPr>
          <w:rFonts w:ascii="Arial" w:hAnsi="Arial" w:cs="Arial"/>
          <w:iCs/>
        </w:rPr>
        <w:t>que</w:t>
      </w:r>
      <w:r w:rsidR="007F1B45" w:rsidRPr="00D031B1">
        <w:rPr>
          <w:rFonts w:ascii="Arial" w:hAnsi="Arial" w:cs="Arial"/>
          <w:iCs/>
        </w:rPr>
        <w:t xml:space="preserve"> são </w:t>
      </w:r>
      <w:r w:rsidR="00B97939" w:rsidRPr="00D031B1">
        <w:rPr>
          <w:rFonts w:ascii="Arial" w:hAnsi="Arial" w:cs="Arial"/>
          <w:iCs/>
        </w:rPr>
        <w:t>dadas como aprovadas.</w:t>
      </w:r>
      <w:r w:rsidR="00173760">
        <w:rPr>
          <w:rFonts w:ascii="Arial" w:hAnsi="Arial" w:cs="Arial"/>
          <w:iCs/>
        </w:rPr>
        <w:t xml:space="preserve"> O Presidente comunica que esteve, no dia 26 de maio de 2014, a convite da Confederação Nacional do Comércio de Bens, Serviços e Turismo</w:t>
      </w:r>
      <w:r w:rsidR="00150F15">
        <w:rPr>
          <w:rFonts w:ascii="Arial" w:hAnsi="Arial" w:cs="Arial"/>
          <w:iCs/>
        </w:rPr>
        <w:t xml:space="preserve"> – CNC, na qualidade de presidente deste colegiado, </w:t>
      </w:r>
      <w:r w:rsidR="00B11CBA">
        <w:rPr>
          <w:rFonts w:ascii="Arial" w:hAnsi="Arial" w:cs="Arial"/>
          <w:iCs/>
        </w:rPr>
        <w:t>participando</w:t>
      </w:r>
      <w:r w:rsidR="00150F15">
        <w:rPr>
          <w:rFonts w:ascii="Arial" w:hAnsi="Arial" w:cs="Arial"/>
          <w:iCs/>
        </w:rPr>
        <w:t xml:space="preserve"> do “Seminário Turismo Brasil”, que ocorreu na Cidade do Rio de Janeiro/RJ, em face disto solicita que seu discurso, lá </w:t>
      </w:r>
      <w:r w:rsidR="00B11CBA">
        <w:rPr>
          <w:rFonts w:ascii="Arial" w:hAnsi="Arial" w:cs="Arial"/>
          <w:iCs/>
        </w:rPr>
        <w:t>proferido</w:t>
      </w:r>
      <w:r w:rsidR="00150F15">
        <w:rPr>
          <w:rFonts w:ascii="Arial" w:hAnsi="Arial" w:cs="Arial"/>
          <w:iCs/>
        </w:rPr>
        <w:t>, con</w:t>
      </w:r>
      <w:r w:rsidR="00B11CBA">
        <w:rPr>
          <w:rFonts w:ascii="Arial" w:hAnsi="Arial" w:cs="Arial"/>
          <w:iCs/>
        </w:rPr>
        <w:t>s</w:t>
      </w:r>
      <w:r w:rsidR="00150F15">
        <w:rPr>
          <w:rFonts w:ascii="Arial" w:hAnsi="Arial" w:cs="Arial"/>
          <w:iCs/>
        </w:rPr>
        <w:t>te nos anais</w:t>
      </w:r>
      <w:r w:rsidR="00A7527D">
        <w:rPr>
          <w:rFonts w:ascii="Arial" w:hAnsi="Arial" w:cs="Arial"/>
          <w:iCs/>
        </w:rPr>
        <w:t>.</w:t>
      </w:r>
      <w:r w:rsidRPr="00D031B1">
        <w:rPr>
          <w:rFonts w:ascii="Arial" w:hAnsi="Arial" w:cs="Arial"/>
          <w:iCs/>
        </w:rPr>
        <w:t xml:space="preserve"> </w:t>
      </w:r>
      <w:r w:rsidR="00A7527D">
        <w:rPr>
          <w:rFonts w:ascii="Arial" w:hAnsi="Arial" w:cs="Arial"/>
          <w:iCs/>
        </w:rPr>
        <w:t>O Presidente informa, c</w:t>
      </w:r>
      <w:r w:rsidRPr="00D031B1">
        <w:rPr>
          <w:rFonts w:ascii="Arial" w:hAnsi="Arial" w:cs="Arial"/>
          <w:iCs/>
        </w:rPr>
        <w:t xml:space="preserve">onforme Pauta previamente distribuída, </w:t>
      </w:r>
      <w:r w:rsidR="00A7527D">
        <w:rPr>
          <w:rFonts w:ascii="Arial" w:hAnsi="Arial" w:cs="Arial"/>
          <w:iCs/>
        </w:rPr>
        <w:t xml:space="preserve">que </w:t>
      </w:r>
      <w:r w:rsidR="00F756B3" w:rsidRPr="00D031B1">
        <w:rPr>
          <w:rFonts w:ascii="Arial" w:hAnsi="Arial" w:cs="Arial"/>
          <w:iCs/>
        </w:rPr>
        <w:t>a presente R</w:t>
      </w:r>
      <w:r w:rsidR="00C9566F" w:rsidRPr="00D031B1">
        <w:rPr>
          <w:rFonts w:ascii="Arial" w:hAnsi="Arial" w:cs="Arial"/>
          <w:iCs/>
        </w:rPr>
        <w:t xml:space="preserve">eunião destina-se à </w:t>
      </w:r>
      <w:r w:rsidR="00262715" w:rsidRPr="00D031B1">
        <w:rPr>
          <w:rFonts w:ascii="Arial" w:hAnsi="Arial" w:cs="Arial"/>
          <w:iCs/>
        </w:rPr>
        <w:t>Deliberação de Matérias.</w:t>
      </w:r>
      <w:r w:rsidR="00160C5E" w:rsidRPr="00D031B1">
        <w:rPr>
          <w:rFonts w:ascii="Arial" w:hAnsi="Arial" w:cs="Arial"/>
          <w:iCs/>
          <w:color w:val="000000"/>
        </w:rPr>
        <w:t xml:space="preserve"> </w:t>
      </w:r>
      <w:r w:rsidR="00262715" w:rsidRPr="00D031B1">
        <w:rPr>
          <w:rFonts w:ascii="Arial" w:hAnsi="Arial" w:cs="Arial"/>
          <w:b/>
          <w:bCs/>
          <w:color w:val="000000"/>
        </w:rPr>
        <w:t xml:space="preserve">ITEM 1 </w:t>
      </w:r>
      <w:r w:rsidR="00A21893" w:rsidRPr="00D031B1">
        <w:rPr>
          <w:rFonts w:ascii="Arial" w:hAnsi="Arial" w:cs="Arial"/>
          <w:b/>
          <w:bCs/>
          <w:color w:val="000000"/>
        </w:rPr>
        <w:t>–</w:t>
      </w:r>
      <w:r w:rsidR="009977A3" w:rsidRPr="00D031B1">
        <w:rPr>
          <w:rFonts w:ascii="Arial" w:hAnsi="Arial" w:cs="Arial"/>
          <w:b/>
          <w:bCs/>
          <w:color w:val="000000"/>
        </w:rPr>
        <w:t xml:space="preserve"> OFÍ</w:t>
      </w:r>
      <w:r w:rsidR="00262715" w:rsidRPr="00D031B1">
        <w:rPr>
          <w:rFonts w:ascii="Arial" w:hAnsi="Arial" w:cs="Arial"/>
          <w:b/>
          <w:bCs/>
          <w:color w:val="000000"/>
        </w:rPr>
        <w:t>CIO "S" Nº 22, de 2012</w:t>
      </w:r>
      <w:r w:rsidR="00262715" w:rsidRPr="00D031B1">
        <w:rPr>
          <w:rFonts w:ascii="Arial" w:hAnsi="Arial" w:cs="Arial"/>
          <w:b/>
          <w:bCs/>
          <w:color w:val="295D85"/>
        </w:rPr>
        <w:t xml:space="preserve"> </w:t>
      </w:r>
      <w:r w:rsidR="00A21893" w:rsidRPr="00D031B1">
        <w:rPr>
          <w:rFonts w:ascii="Arial" w:hAnsi="Arial" w:cs="Arial"/>
          <w:b/>
          <w:bCs/>
          <w:color w:val="000000"/>
        </w:rPr>
        <w:t>–</w:t>
      </w:r>
      <w:r w:rsidR="00262715" w:rsidRPr="00D031B1">
        <w:rPr>
          <w:rFonts w:ascii="Arial" w:hAnsi="Arial" w:cs="Arial"/>
          <w:b/>
          <w:bCs/>
          <w:color w:val="000000"/>
        </w:rPr>
        <w:t xml:space="preserve"> Não Terminativo</w:t>
      </w:r>
      <w:r w:rsidR="00525DD2" w:rsidRPr="00D031B1">
        <w:rPr>
          <w:rFonts w:ascii="Arial" w:hAnsi="Arial" w:cs="Arial"/>
          <w:bCs/>
          <w:color w:val="000000"/>
        </w:rPr>
        <w:t>,</w:t>
      </w:r>
      <w:r w:rsidR="00525DD2" w:rsidRPr="00D031B1">
        <w:rPr>
          <w:rFonts w:ascii="Arial" w:hAnsi="Arial" w:cs="Arial"/>
          <w:b/>
          <w:bCs/>
          <w:color w:val="000000"/>
        </w:rPr>
        <w:t xml:space="preserve"> </w:t>
      </w:r>
      <w:r w:rsidR="00262715" w:rsidRPr="00D031B1">
        <w:rPr>
          <w:rFonts w:ascii="Arial" w:hAnsi="Arial" w:cs="Arial"/>
          <w:color w:val="000000"/>
        </w:rPr>
        <w:t>que: "</w:t>
      </w:r>
      <w:r w:rsidR="00262715" w:rsidRPr="00D031B1">
        <w:rPr>
          <w:rFonts w:ascii="Arial" w:hAnsi="Arial" w:cs="Arial"/>
          <w:iCs/>
          <w:color w:val="000000"/>
        </w:rPr>
        <w:t>Encaminha, nos termos dos §§ 4º e 5º do art. 20 da Lei nº 7.827, de 27 de setembro de 1989, o Relatório de Gestão do Fundo Constitucional de Financiamento do Centro-Oeste (FCO) referente ao exercício de 2011</w:t>
      </w:r>
      <w:r w:rsidR="006C3781" w:rsidRPr="00D031B1">
        <w:rPr>
          <w:rFonts w:ascii="Arial" w:hAnsi="Arial" w:cs="Arial"/>
          <w:iCs/>
          <w:color w:val="000000"/>
        </w:rPr>
        <w:t>"</w:t>
      </w:r>
      <w:r w:rsidR="00262715" w:rsidRPr="00D031B1">
        <w:rPr>
          <w:rFonts w:ascii="Arial" w:hAnsi="Arial" w:cs="Arial"/>
          <w:iCs/>
          <w:color w:val="000000"/>
        </w:rPr>
        <w:t>.</w:t>
      </w:r>
      <w:r w:rsidR="00262715" w:rsidRPr="00D031B1">
        <w:rPr>
          <w:rFonts w:ascii="Arial" w:eastAsia="Calibri" w:hAnsi="Arial" w:cs="Arial"/>
          <w:iCs/>
          <w:color w:val="000000"/>
        </w:rPr>
        <w:t xml:space="preserve"> </w:t>
      </w:r>
      <w:r w:rsidR="00525DD2" w:rsidRPr="00D031B1">
        <w:rPr>
          <w:rFonts w:ascii="Arial" w:hAnsi="Arial" w:cs="Arial"/>
          <w:b/>
          <w:bCs/>
          <w:color w:val="000000"/>
        </w:rPr>
        <w:t xml:space="preserve">Autoria: </w:t>
      </w:r>
      <w:r w:rsidR="00525DD2" w:rsidRPr="00D031B1">
        <w:rPr>
          <w:rFonts w:ascii="Arial" w:hAnsi="Arial" w:cs="Arial"/>
          <w:color w:val="000000"/>
        </w:rPr>
        <w:t>Ministério da Integração Nacional</w:t>
      </w:r>
      <w:r w:rsidR="00F12E92" w:rsidRPr="00D031B1">
        <w:rPr>
          <w:rFonts w:ascii="Arial" w:hAnsi="Arial" w:cs="Arial"/>
          <w:color w:val="000000"/>
        </w:rPr>
        <w:t>.</w:t>
      </w:r>
      <w:r w:rsidR="00525DD2" w:rsidRPr="00D031B1">
        <w:rPr>
          <w:rFonts w:ascii="Arial" w:hAnsi="Arial" w:cs="Arial"/>
          <w:color w:val="000000"/>
        </w:rPr>
        <w:t xml:space="preserve"> </w:t>
      </w:r>
      <w:r w:rsidR="00262715" w:rsidRPr="00D031B1">
        <w:rPr>
          <w:rFonts w:ascii="Arial" w:eastAsia="Calibri" w:hAnsi="Arial" w:cs="Arial"/>
          <w:b/>
          <w:bCs/>
        </w:rPr>
        <w:t>Relatoria</w:t>
      </w:r>
      <w:r w:rsidR="00080FED" w:rsidRPr="00D031B1">
        <w:rPr>
          <w:rFonts w:ascii="Arial" w:eastAsia="Calibri" w:hAnsi="Arial" w:cs="Arial"/>
          <w:b/>
          <w:bCs/>
        </w:rPr>
        <w:t xml:space="preserve">: </w:t>
      </w:r>
      <w:r w:rsidR="00080FED" w:rsidRPr="00D031B1">
        <w:rPr>
          <w:rFonts w:ascii="Arial" w:eastAsia="Calibri" w:hAnsi="Arial" w:cs="Arial"/>
          <w:bCs/>
        </w:rPr>
        <w:t xml:space="preserve">Senador Rodrigo </w:t>
      </w:r>
      <w:proofErr w:type="spellStart"/>
      <w:r w:rsidR="00080FED" w:rsidRPr="00D031B1">
        <w:rPr>
          <w:rFonts w:ascii="Arial" w:eastAsia="Calibri" w:hAnsi="Arial" w:cs="Arial"/>
          <w:bCs/>
        </w:rPr>
        <w:t>Rollemberg</w:t>
      </w:r>
      <w:proofErr w:type="spellEnd"/>
      <w:r w:rsidR="00A7527D">
        <w:rPr>
          <w:rFonts w:ascii="Arial" w:eastAsia="Calibri" w:hAnsi="Arial" w:cs="Arial"/>
          <w:bCs/>
        </w:rPr>
        <w:t>, s</w:t>
      </w:r>
      <w:r w:rsidR="00080FED" w:rsidRPr="00D031B1">
        <w:rPr>
          <w:rFonts w:ascii="Arial" w:eastAsia="Calibri" w:hAnsi="Arial" w:cs="Arial"/>
          <w:bCs/>
        </w:rPr>
        <w:t xml:space="preserve">ubstituído </w:t>
      </w:r>
      <w:r w:rsidR="007A6B39">
        <w:rPr>
          <w:rFonts w:ascii="Arial" w:eastAsia="Calibri" w:hAnsi="Arial" w:cs="Arial"/>
          <w:bCs/>
        </w:rPr>
        <w:t xml:space="preserve">pelo </w:t>
      </w:r>
      <w:r w:rsidR="00080FED" w:rsidRPr="00D031B1">
        <w:rPr>
          <w:rFonts w:ascii="Arial" w:eastAsia="Calibri" w:hAnsi="Arial" w:cs="Arial"/>
          <w:b/>
          <w:bCs/>
          <w:i/>
        </w:rPr>
        <w:t xml:space="preserve">Ad </w:t>
      </w:r>
      <w:proofErr w:type="spellStart"/>
      <w:r w:rsidR="00080FED" w:rsidRPr="00D031B1">
        <w:rPr>
          <w:rFonts w:ascii="Arial" w:eastAsia="Calibri" w:hAnsi="Arial" w:cs="Arial"/>
          <w:b/>
          <w:bCs/>
          <w:i/>
        </w:rPr>
        <w:t>Hoc</w:t>
      </w:r>
      <w:proofErr w:type="spellEnd"/>
      <w:r w:rsidR="00080FED" w:rsidRPr="00D031B1">
        <w:rPr>
          <w:rFonts w:ascii="Arial" w:eastAsia="Calibri" w:hAnsi="Arial" w:cs="Arial"/>
          <w:b/>
          <w:bCs/>
          <w:i/>
        </w:rPr>
        <w:t xml:space="preserve"> </w:t>
      </w:r>
      <w:r w:rsidR="00A7527D">
        <w:rPr>
          <w:rFonts w:ascii="Arial" w:eastAsia="Calibri" w:hAnsi="Arial" w:cs="Arial"/>
          <w:bCs/>
        </w:rPr>
        <w:t>S</w:t>
      </w:r>
      <w:r w:rsidR="00080FED" w:rsidRPr="00D031B1">
        <w:rPr>
          <w:rFonts w:ascii="Arial" w:eastAsia="Calibri" w:hAnsi="Arial" w:cs="Arial"/>
          <w:bCs/>
        </w:rPr>
        <w:t>enador Benedito de Lira</w:t>
      </w:r>
      <w:r w:rsidR="006C3781" w:rsidRPr="00D031B1">
        <w:rPr>
          <w:rFonts w:ascii="Arial" w:hAnsi="Arial" w:cs="Arial"/>
          <w:color w:val="000000"/>
        </w:rPr>
        <w:t>.</w:t>
      </w:r>
      <w:r w:rsidR="00262715" w:rsidRPr="00D031B1">
        <w:rPr>
          <w:rFonts w:ascii="Arial" w:eastAsia="Calibri" w:hAnsi="Arial" w:cs="Arial"/>
        </w:rPr>
        <w:t xml:space="preserve"> </w:t>
      </w:r>
      <w:r w:rsidR="00262715" w:rsidRPr="00D031B1">
        <w:rPr>
          <w:rFonts w:ascii="Arial" w:eastAsia="Calibri" w:hAnsi="Arial" w:cs="Arial"/>
          <w:b/>
        </w:rPr>
        <w:t>Relatório</w:t>
      </w:r>
      <w:r w:rsidR="00262715" w:rsidRPr="00D031B1">
        <w:rPr>
          <w:rFonts w:ascii="Arial" w:eastAsia="Calibri" w:hAnsi="Arial" w:cs="Arial"/>
        </w:rPr>
        <w:t>: Pel</w:t>
      </w:r>
      <w:r w:rsidR="00BF49E0" w:rsidRPr="00D031B1">
        <w:rPr>
          <w:rFonts w:ascii="Arial" w:eastAsia="Calibri" w:hAnsi="Arial" w:cs="Arial"/>
        </w:rPr>
        <w:t>o arquivamento</w:t>
      </w:r>
      <w:r w:rsidR="00262715" w:rsidRPr="00D031B1">
        <w:rPr>
          <w:rFonts w:ascii="Arial" w:eastAsia="Calibri" w:hAnsi="Arial" w:cs="Arial"/>
        </w:rPr>
        <w:t xml:space="preserve">. </w:t>
      </w:r>
      <w:r w:rsidR="00262715" w:rsidRPr="00D031B1">
        <w:rPr>
          <w:rFonts w:ascii="Arial" w:eastAsia="Calibri" w:hAnsi="Arial" w:cs="Arial"/>
          <w:b/>
          <w:bCs/>
        </w:rPr>
        <w:t>Resultado</w:t>
      </w:r>
      <w:r w:rsidR="00A20838" w:rsidRPr="00D031B1">
        <w:rPr>
          <w:rFonts w:ascii="Arial" w:eastAsia="Calibri" w:hAnsi="Arial" w:cs="Arial"/>
          <w:bCs/>
        </w:rPr>
        <w:t xml:space="preserve">: </w:t>
      </w:r>
      <w:r w:rsidR="00080FED" w:rsidRPr="00D031B1">
        <w:rPr>
          <w:rFonts w:ascii="Arial" w:eastAsia="Calibri" w:hAnsi="Arial" w:cs="Arial"/>
        </w:rPr>
        <w:t>Aprovado o Relatório</w:t>
      </w:r>
      <w:r w:rsidR="006C3781" w:rsidRPr="00D031B1">
        <w:rPr>
          <w:rFonts w:ascii="Arial" w:eastAsia="Calibri" w:hAnsi="Arial" w:cs="Arial"/>
          <w:bCs/>
        </w:rPr>
        <w:t xml:space="preserve">. </w:t>
      </w:r>
      <w:r w:rsidR="004C5BCD" w:rsidRPr="00D031B1">
        <w:rPr>
          <w:rFonts w:ascii="Arial" w:hAnsi="Arial" w:cs="Arial"/>
          <w:iCs/>
          <w:color w:val="000000"/>
        </w:rPr>
        <w:t>A Presidência</w:t>
      </w:r>
      <w:r w:rsidR="00A7527D">
        <w:rPr>
          <w:rFonts w:ascii="Arial" w:hAnsi="Arial" w:cs="Arial"/>
          <w:iCs/>
          <w:color w:val="000000"/>
        </w:rPr>
        <w:t>, a pedido da Senadora Ana Amélia,</w:t>
      </w:r>
      <w:r w:rsidR="004C5BCD" w:rsidRPr="00D031B1">
        <w:rPr>
          <w:rFonts w:ascii="Arial" w:hAnsi="Arial" w:cs="Arial"/>
          <w:iCs/>
          <w:color w:val="000000"/>
        </w:rPr>
        <w:t xml:space="preserve"> inverte a Pauta</w:t>
      </w:r>
      <w:r w:rsidR="00A7527D">
        <w:rPr>
          <w:rFonts w:ascii="Arial" w:hAnsi="Arial" w:cs="Arial"/>
          <w:iCs/>
          <w:color w:val="000000"/>
        </w:rPr>
        <w:t xml:space="preserve"> para apreciar o</w:t>
      </w:r>
      <w:r w:rsidR="004C5BCD" w:rsidRPr="00D031B1">
        <w:rPr>
          <w:rFonts w:ascii="Arial" w:hAnsi="Arial" w:cs="Arial"/>
          <w:iCs/>
          <w:color w:val="000000"/>
        </w:rPr>
        <w:t xml:space="preserve"> </w:t>
      </w:r>
      <w:r w:rsidR="004C5BCD" w:rsidRPr="00D031B1">
        <w:rPr>
          <w:rFonts w:ascii="Arial" w:hAnsi="Arial" w:cs="Arial"/>
          <w:b/>
          <w:bCs/>
          <w:color w:val="000000"/>
        </w:rPr>
        <w:t xml:space="preserve">ITEM </w:t>
      </w:r>
      <w:proofErr w:type="gramStart"/>
      <w:r w:rsidR="004C5BCD" w:rsidRPr="00D031B1">
        <w:rPr>
          <w:rFonts w:ascii="Arial" w:hAnsi="Arial" w:cs="Arial"/>
          <w:b/>
          <w:bCs/>
          <w:color w:val="000000"/>
        </w:rPr>
        <w:t>3</w:t>
      </w:r>
      <w:proofErr w:type="gramEnd"/>
      <w:r w:rsidR="006C3781" w:rsidRPr="00D031B1">
        <w:rPr>
          <w:rFonts w:ascii="Arial" w:hAnsi="Arial" w:cs="Arial"/>
          <w:b/>
          <w:bCs/>
          <w:color w:val="000000"/>
        </w:rPr>
        <w:t xml:space="preserve"> </w:t>
      </w:r>
      <w:r w:rsidR="00A21893" w:rsidRPr="00D031B1">
        <w:rPr>
          <w:rFonts w:ascii="Arial" w:hAnsi="Arial" w:cs="Arial"/>
          <w:b/>
          <w:bCs/>
          <w:color w:val="000000"/>
        </w:rPr>
        <w:t>–</w:t>
      </w:r>
      <w:r w:rsidR="0041346A" w:rsidRPr="00D031B1">
        <w:rPr>
          <w:rFonts w:ascii="Arial" w:hAnsi="Arial" w:cs="Arial"/>
          <w:b/>
          <w:bCs/>
          <w:color w:val="000000"/>
        </w:rPr>
        <w:t xml:space="preserve"> </w:t>
      </w:r>
      <w:r w:rsidR="00262715" w:rsidRPr="00D031B1">
        <w:rPr>
          <w:rFonts w:ascii="Arial" w:hAnsi="Arial" w:cs="Arial"/>
          <w:b/>
          <w:bCs/>
          <w:color w:val="000000"/>
        </w:rPr>
        <w:t>PROJETO DE</w:t>
      </w:r>
      <w:r w:rsidR="00262715" w:rsidRPr="00D031B1">
        <w:rPr>
          <w:rFonts w:ascii="Arial" w:hAnsi="Arial" w:cs="Arial"/>
          <w:b/>
          <w:bCs/>
          <w:color w:val="295D85"/>
        </w:rPr>
        <w:t xml:space="preserve"> </w:t>
      </w:r>
      <w:r w:rsidR="00262715" w:rsidRPr="00D031B1">
        <w:rPr>
          <w:rFonts w:ascii="Arial" w:hAnsi="Arial" w:cs="Arial"/>
          <w:b/>
          <w:bCs/>
          <w:color w:val="000000"/>
        </w:rPr>
        <w:t>LEI DA CÂMARA Nº 63, de 2011</w:t>
      </w:r>
      <w:r w:rsidR="006C3781" w:rsidRPr="00D031B1">
        <w:rPr>
          <w:rFonts w:ascii="Arial" w:hAnsi="Arial" w:cs="Arial"/>
          <w:b/>
          <w:bCs/>
          <w:color w:val="000000"/>
        </w:rPr>
        <w:t xml:space="preserve"> </w:t>
      </w:r>
      <w:r w:rsidR="00A21893" w:rsidRPr="00D031B1">
        <w:rPr>
          <w:rFonts w:ascii="Arial" w:hAnsi="Arial" w:cs="Arial"/>
          <w:b/>
          <w:bCs/>
          <w:color w:val="000000"/>
        </w:rPr>
        <w:t>–</w:t>
      </w:r>
      <w:r w:rsidR="006C3781" w:rsidRPr="00D031B1">
        <w:rPr>
          <w:rFonts w:ascii="Arial" w:hAnsi="Arial" w:cs="Arial"/>
          <w:b/>
          <w:bCs/>
          <w:color w:val="000000"/>
        </w:rPr>
        <w:t xml:space="preserve"> Não Terminativo</w:t>
      </w:r>
      <w:r w:rsidR="00F07DAA" w:rsidRPr="00D031B1">
        <w:rPr>
          <w:rFonts w:ascii="Arial" w:hAnsi="Arial" w:cs="Arial"/>
          <w:bCs/>
          <w:color w:val="000000"/>
        </w:rPr>
        <w:t>,</w:t>
      </w:r>
      <w:r w:rsidR="006C3781" w:rsidRPr="00D031B1">
        <w:rPr>
          <w:rFonts w:ascii="Arial" w:hAnsi="Arial" w:cs="Arial"/>
          <w:b/>
          <w:bCs/>
          <w:color w:val="000000"/>
        </w:rPr>
        <w:t xml:space="preserve"> </w:t>
      </w:r>
      <w:r w:rsidR="006C3781" w:rsidRPr="00D031B1">
        <w:rPr>
          <w:rFonts w:ascii="Arial" w:hAnsi="Arial" w:cs="Arial"/>
          <w:color w:val="000000"/>
        </w:rPr>
        <w:t>que: "</w:t>
      </w:r>
      <w:r w:rsidR="00F12E92" w:rsidRPr="00D031B1">
        <w:rPr>
          <w:rFonts w:ascii="Arial" w:hAnsi="Arial" w:cs="Arial"/>
          <w:iCs/>
          <w:color w:val="000000"/>
        </w:rPr>
        <w:t xml:space="preserve">Altera a alínea </w:t>
      </w:r>
      <w:r w:rsidR="00BD4B27">
        <w:rPr>
          <w:rFonts w:ascii="Arial" w:hAnsi="Arial" w:cs="Arial"/>
          <w:iCs/>
          <w:color w:val="000000"/>
        </w:rPr>
        <w:t>c</w:t>
      </w:r>
      <w:r w:rsidR="006C3781" w:rsidRPr="00D031B1">
        <w:rPr>
          <w:rFonts w:ascii="Arial" w:hAnsi="Arial" w:cs="Arial"/>
          <w:iCs/>
          <w:color w:val="000000"/>
        </w:rPr>
        <w:t xml:space="preserve"> e inclui a alínea e no art. 2º do Decreto nº 2.784, de 18 de junho de 1913, que determina a hora legal do Brasil, visando a modificar os fusos horários do Estado do Acre e de parte do Estado do Amazonas do fuso </w:t>
      </w:r>
      <w:r w:rsidR="006C3781" w:rsidRPr="00D031B1">
        <w:rPr>
          <w:rFonts w:ascii="Arial" w:hAnsi="Arial" w:cs="Arial"/>
          <w:iCs/>
          <w:color w:val="000000"/>
        </w:rPr>
        <w:lastRenderedPageBreak/>
        <w:t xml:space="preserve">horário Greenwich </w:t>
      </w:r>
      <w:r w:rsidR="00667BD1" w:rsidRPr="00D031B1">
        <w:rPr>
          <w:rFonts w:ascii="Arial" w:hAnsi="Arial" w:cs="Arial"/>
          <w:iCs/>
          <w:color w:val="000000"/>
        </w:rPr>
        <w:t>'</w:t>
      </w:r>
      <w:r w:rsidR="006C3781" w:rsidRPr="00D031B1">
        <w:rPr>
          <w:rFonts w:ascii="Arial" w:hAnsi="Arial" w:cs="Arial"/>
          <w:iCs/>
          <w:color w:val="000000"/>
        </w:rPr>
        <w:t xml:space="preserve">menos </w:t>
      </w:r>
      <w:r w:rsidR="00667BD1" w:rsidRPr="00D031B1">
        <w:rPr>
          <w:rFonts w:ascii="Arial" w:hAnsi="Arial" w:cs="Arial"/>
          <w:iCs/>
          <w:color w:val="000000"/>
        </w:rPr>
        <w:t>quatro horas'</w:t>
      </w:r>
      <w:r w:rsidR="006C3781" w:rsidRPr="00D031B1">
        <w:rPr>
          <w:rFonts w:ascii="Arial" w:hAnsi="Arial" w:cs="Arial"/>
          <w:iCs/>
          <w:color w:val="000000"/>
        </w:rPr>
        <w:t xml:space="preserve"> para o fuso horário Greenwich </w:t>
      </w:r>
      <w:r w:rsidR="00667BD1" w:rsidRPr="00D031B1">
        <w:rPr>
          <w:rFonts w:ascii="Arial" w:hAnsi="Arial" w:cs="Arial"/>
          <w:iCs/>
          <w:color w:val="000000"/>
        </w:rPr>
        <w:t>'</w:t>
      </w:r>
      <w:r w:rsidR="006C3781" w:rsidRPr="00D031B1">
        <w:rPr>
          <w:rFonts w:ascii="Arial" w:hAnsi="Arial" w:cs="Arial"/>
          <w:iCs/>
          <w:color w:val="000000"/>
        </w:rPr>
        <w:t>menos cinco hora</w:t>
      </w:r>
      <w:r w:rsidR="00667BD1" w:rsidRPr="00D031B1">
        <w:rPr>
          <w:rFonts w:ascii="Arial" w:hAnsi="Arial" w:cs="Arial"/>
          <w:iCs/>
          <w:color w:val="000000"/>
        </w:rPr>
        <w:t>s'"</w:t>
      </w:r>
      <w:r w:rsidR="006C3781" w:rsidRPr="00D031B1">
        <w:rPr>
          <w:rFonts w:ascii="Arial" w:hAnsi="Arial" w:cs="Arial"/>
          <w:iCs/>
          <w:color w:val="000000"/>
        </w:rPr>
        <w:t>.</w:t>
      </w:r>
      <w:r w:rsidR="00F07DAA" w:rsidRPr="00D031B1">
        <w:rPr>
          <w:rFonts w:ascii="Arial" w:hAnsi="Arial" w:cs="Arial"/>
          <w:iCs/>
          <w:color w:val="000000"/>
        </w:rPr>
        <w:t xml:space="preserve"> </w:t>
      </w:r>
      <w:r w:rsidR="00F07DAA" w:rsidRPr="00D031B1">
        <w:rPr>
          <w:rFonts w:ascii="Arial" w:hAnsi="Arial" w:cs="Arial"/>
          <w:b/>
          <w:bCs/>
          <w:color w:val="000000"/>
        </w:rPr>
        <w:t xml:space="preserve">Autoria: </w:t>
      </w:r>
      <w:r w:rsidR="00F07DAA" w:rsidRPr="00D031B1">
        <w:rPr>
          <w:rFonts w:ascii="Arial" w:hAnsi="Arial" w:cs="Arial"/>
          <w:color w:val="000000"/>
        </w:rPr>
        <w:t xml:space="preserve">Deputado Pauderney Avelino. </w:t>
      </w:r>
      <w:r w:rsidR="00F07DAA" w:rsidRPr="00D031B1">
        <w:rPr>
          <w:rFonts w:ascii="Arial" w:hAnsi="Arial" w:cs="Arial"/>
          <w:b/>
          <w:color w:val="000000"/>
        </w:rPr>
        <w:t>R</w:t>
      </w:r>
      <w:r w:rsidR="006C3781" w:rsidRPr="00D031B1">
        <w:rPr>
          <w:rFonts w:ascii="Arial" w:hAnsi="Arial" w:cs="Arial"/>
          <w:b/>
          <w:bCs/>
          <w:color w:val="000000"/>
        </w:rPr>
        <w:t>elatoria</w:t>
      </w:r>
      <w:r w:rsidR="006C3781" w:rsidRPr="00D031B1">
        <w:rPr>
          <w:rFonts w:ascii="Arial" w:hAnsi="Arial" w:cs="Arial"/>
          <w:color w:val="000000"/>
        </w:rPr>
        <w:t>: Senador Eduardo Braga</w:t>
      </w:r>
      <w:r w:rsidR="00BD4B27">
        <w:rPr>
          <w:rFonts w:ascii="Arial" w:hAnsi="Arial" w:cs="Arial"/>
          <w:color w:val="000000"/>
        </w:rPr>
        <w:t>,</w:t>
      </w:r>
      <w:r w:rsidR="0041346A" w:rsidRPr="00D031B1">
        <w:rPr>
          <w:rFonts w:ascii="Arial" w:hAnsi="Arial" w:cs="Arial"/>
          <w:color w:val="000000"/>
        </w:rPr>
        <w:t xml:space="preserve"> </w:t>
      </w:r>
      <w:r w:rsidR="00A7527D">
        <w:rPr>
          <w:rFonts w:ascii="Arial" w:hAnsi="Arial" w:cs="Arial"/>
          <w:color w:val="000000"/>
        </w:rPr>
        <w:t>s</w:t>
      </w:r>
      <w:r w:rsidR="0041346A" w:rsidRPr="00D031B1">
        <w:rPr>
          <w:rFonts w:ascii="Arial" w:hAnsi="Arial" w:cs="Arial"/>
          <w:color w:val="000000"/>
        </w:rPr>
        <w:t xml:space="preserve">ubstituído </w:t>
      </w:r>
      <w:r w:rsidR="0041346A" w:rsidRPr="00D031B1">
        <w:rPr>
          <w:rFonts w:ascii="Arial" w:hAnsi="Arial" w:cs="Arial"/>
          <w:b/>
          <w:i/>
          <w:color w:val="000000"/>
        </w:rPr>
        <w:t xml:space="preserve">Ad </w:t>
      </w:r>
      <w:proofErr w:type="spellStart"/>
      <w:r w:rsidR="0041346A" w:rsidRPr="00D031B1">
        <w:rPr>
          <w:rFonts w:ascii="Arial" w:hAnsi="Arial" w:cs="Arial"/>
          <w:b/>
          <w:i/>
          <w:color w:val="000000"/>
        </w:rPr>
        <w:t>Hoc</w:t>
      </w:r>
      <w:proofErr w:type="spellEnd"/>
      <w:r w:rsidR="0041346A" w:rsidRPr="00D031B1">
        <w:rPr>
          <w:rFonts w:ascii="Arial" w:hAnsi="Arial" w:cs="Arial"/>
          <w:color w:val="000000"/>
        </w:rPr>
        <w:t xml:space="preserve"> </w:t>
      </w:r>
      <w:r w:rsidR="00BD4B27">
        <w:rPr>
          <w:rFonts w:ascii="Arial" w:hAnsi="Arial" w:cs="Arial"/>
          <w:color w:val="000000"/>
        </w:rPr>
        <w:t xml:space="preserve">pela </w:t>
      </w:r>
      <w:r w:rsidR="0041346A" w:rsidRPr="00D031B1">
        <w:rPr>
          <w:rFonts w:ascii="Arial" w:hAnsi="Arial" w:cs="Arial"/>
          <w:color w:val="000000"/>
        </w:rPr>
        <w:t xml:space="preserve">Senadora Ana Amélia. </w:t>
      </w:r>
      <w:r w:rsidR="006C3781" w:rsidRPr="00D031B1">
        <w:rPr>
          <w:rFonts w:ascii="Arial" w:hAnsi="Arial" w:cs="Arial"/>
          <w:b/>
          <w:bCs/>
          <w:color w:val="000000"/>
        </w:rPr>
        <w:t xml:space="preserve">Relatório: </w:t>
      </w:r>
      <w:r w:rsidR="006C3781" w:rsidRPr="00D031B1">
        <w:rPr>
          <w:rFonts w:ascii="Arial" w:hAnsi="Arial" w:cs="Arial"/>
          <w:color w:val="000000"/>
        </w:rPr>
        <w:t>Pela prejudicialidade.</w:t>
      </w:r>
      <w:r w:rsidR="00F07DAA" w:rsidRPr="00D031B1">
        <w:rPr>
          <w:rFonts w:ascii="Arial" w:hAnsi="Arial" w:cs="Arial"/>
          <w:color w:val="000000"/>
        </w:rPr>
        <w:t xml:space="preserve"> </w:t>
      </w:r>
      <w:r w:rsidR="00F07DAA" w:rsidRPr="00D031B1">
        <w:rPr>
          <w:rFonts w:ascii="Arial" w:hAnsi="Arial" w:cs="Arial"/>
          <w:b/>
          <w:color w:val="000000"/>
        </w:rPr>
        <w:t>Resultado</w:t>
      </w:r>
      <w:r w:rsidR="00F07DAA" w:rsidRPr="00D031B1">
        <w:rPr>
          <w:rFonts w:ascii="Arial" w:hAnsi="Arial" w:cs="Arial"/>
          <w:color w:val="000000"/>
        </w:rPr>
        <w:t xml:space="preserve">: </w:t>
      </w:r>
      <w:r w:rsidR="0041346A" w:rsidRPr="00D031B1">
        <w:rPr>
          <w:rFonts w:ascii="Arial" w:hAnsi="Arial" w:cs="Arial"/>
          <w:color w:val="000000"/>
        </w:rPr>
        <w:t>Aprovado o Relatório</w:t>
      </w:r>
      <w:r w:rsidR="00F07DAA" w:rsidRPr="00D031B1">
        <w:rPr>
          <w:rFonts w:ascii="Arial" w:hAnsi="Arial" w:cs="Arial"/>
          <w:color w:val="000000"/>
        </w:rPr>
        <w:t xml:space="preserve">. </w:t>
      </w:r>
      <w:r w:rsidR="008F5548" w:rsidRPr="00D031B1">
        <w:rPr>
          <w:rFonts w:ascii="Arial" w:hAnsi="Arial" w:cs="Arial"/>
          <w:b/>
          <w:bCs/>
          <w:color w:val="000000"/>
        </w:rPr>
        <w:t xml:space="preserve">ITEM </w:t>
      </w:r>
      <w:r w:rsidR="004C5BCD" w:rsidRPr="00D031B1">
        <w:rPr>
          <w:rFonts w:ascii="Arial" w:hAnsi="Arial" w:cs="Arial"/>
          <w:b/>
          <w:bCs/>
          <w:color w:val="000000"/>
        </w:rPr>
        <w:t>2</w:t>
      </w:r>
      <w:r w:rsidR="008F5548" w:rsidRPr="00D031B1">
        <w:rPr>
          <w:rFonts w:ascii="Arial" w:hAnsi="Arial" w:cs="Arial"/>
          <w:b/>
          <w:bCs/>
          <w:color w:val="000000"/>
        </w:rPr>
        <w:t xml:space="preserve"> – </w:t>
      </w:r>
      <w:r w:rsidR="0041346A" w:rsidRPr="00D031B1">
        <w:rPr>
          <w:rFonts w:ascii="Arial" w:hAnsi="Arial" w:cs="Arial"/>
          <w:b/>
          <w:bCs/>
          <w:color w:val="000000"/>
        </w:rPr>
        <w:t>OFICIO "S" Nº 36, de 2013</w:t>
      </w:r>
      <w:r w:rsidR="0041346A" w:rsidRPr="00D031B1">
        <w:rPr>
          <w:rFonts w:ascii="Arial" w:hAnsi="Arial" w:cs="Arial"/>
          <w:b/>
          <w:bCs/>
          <w:color w:val="295D85"/>
        </w:rPr>
        <w:t xml:space="preserve"> </w:t>
      </w:r>
      <w:r w:rsidR="0041346A" w:rsidRPr="00D031B1">
        <w:rPr>
          <w:rFonts w:ascii="Arial" w:hAnsi="Arial" w:cs="Arial"/>
          <w:b/>
          <w:bCs/>
          <w:color w:val="000000"/>
        </w:rPr>
        <w:t>– Não Terminativo</w:t>
      </w:r>
      <w:r w:rsidR="0041346A" w:rsidRPr="00D031B1">
        <w:rPr>
          <w:rFonts w:ascii="Arial" w:hAnsi="Arial" w:cs="Arial"/>
          <w:bCs/>
          <w:color w:val="000000"/>
        </w:rPr>
        <w:t>,</w:t>
      </w:r>
      <w:r w:rsidR="0041346A" w:rsidRPr="00D031B1">
        <w:rPr>
          <w:rFonts w:ascii="Arial" w:hAnsi="Arial" w:cs="Arial"/>
          <w:b/>
          <w:bCs/>
          <w:color w:val="000000"/>
        </w:rPr>
        <w:t xml:space="preserve"> </w:t>
      </w:r>
      <w:r w:rsidR="0041346A" w:rsidRPr="00D031B1">
        <w:rPr>
          <w:rFonts w:ascii="Arial" w:hAnsi="Arial" w:cs="Arial"/>
          <w:color w:val="000000"/>
        </w:rPr>
        <w:t>que: "</w:t>
      </w:r>
      <w:r w:rsidR="0041346A" w:rsidRPr="00D031B1">
        <w:rPr>
          <w:rFonts w:ascii="Arial" w:hAnsi="Arial" w:cs="Arial"/>
          <w:iCs/>
          <w:color w:val="000000"/>
        </w:rPr>
        <w:t xml:space="preserve">Encaminha o Relatório de Gestão do Fundo Constitucional de Financiamento do Centro-Oeste (FCO), referente ao exercício de 2012". </w:t>
      </w:r>
      <w:r w:rsidR="0041346A" w:rsidRPr="00D031B1">
        <w:rPr>
          <w:rFonts w:ascii="Arial" w:hAnsi="Arial" w:cs="Arial"/>
          <w:b/>
          <w:bCs/>
          <w:color w:val="000000"/>
        </w:rPr>
        <w:t xml:space="preserve">Autoria: </w:t>
      </w:r>
      <w:r w:rsidR="0041346A" w:rsidRPr="00D031B1">
        <w:rPr>
          <w:rFonts w:ascii="Arial" w:hAnsi="Arial" w:cs="Arial"/>
          <w:color w:val="000000"/>
        </w:rPr>
        <w:t xml:space="preserve">Ministério da Integração Nacional. </w:t>
      </w:r>
      <w:r w:rsidR="0041346A" w:rsidRPr="00D031B1">
        <w:rPr>
          <w:rFonts w:ascii="Arial" w:eastAsia="Calibri" w:hAnsi="Arial" w:cs="Arial"/>
          <w:b/>
          <w:bCs/>
        </w:rPr>
        <w:t xml:space="preserve">Relatoria: </w:t>
      </w:r>
      <w:r w:rsidR="0041346A" w:rsidRPr="00D031B1">
        <w:rPr>
          <w:rFonts w:ascii="Arial" w:eastAsia="Calibri" w:hAnsi="Arial" w:cs="Arial"/>
          <w:bCs/>
        </w:rPr>
        <w:t xml:space="preserve">Senador Rodrigo </w:t>
      </w:r>
      <w:proofErr w:type="spellStart"/>
      <w:r w:rsidR="0041346A" w:rsidRPr="00D031B1">
        <w:rPr>
          <w:rFonts w:ascii="Arial" w:eastAsia="Calibri" w:hAnsi="Arial" w:cs="Arial"/>
          <w:bCs/>
        </w:rPr>
        <w:t>Rollemberg</w:t>
      </w:r>
      <w:proofErr w:type="spellEnd"/>
      <w:r w:rsidR="00BD4B27">
        <w:rPr>
          <w:rFonts w:ascii="Arial" w:eastAsia="Calibri" w:hAnsi="Arial" w:cs="Arial"/>
          <w:bCs/>
        </w:rPr>
        <w:t>, s</w:t>
      </w:r>
      <w:r w:rsidR="0041346A" w:rsidRPr="00D031B1">
        <w:rPr>
          <w:rFonts w:ascii="Arial" w:eastAsia="Calibri" w:hAnsi="Arial" w:cs="Arial"/>
          <w:bCs/>
        </w:rPr>
        <w:t xml:space="preserve">ubstituído </w:t>
      </w:r>
      <w:r w:rsidR="0041346A" w:rsidRPr="00D031B1">
        <w:rPr>
          <w:rFonts w:ascii="Arial" w:eastAsia="Calibri" w:hAnsi="Arial" w:cs="Arial"/>
          <w:b/>
          <w:bCs/>
          <w:i/>
        </w:rPr>
        <w:t xml:space="preserve">Ad </w:t>
      </w:r>
      <w:proofErr w:type="spellStart"/>
      <w:r w:rsidR="0041346A" w:rsidRPr="00D031B1">
        <w:rPr>
          <w:rFonts w:ascii="Arial" w:eastAsia="Calibri" w:hAnsi="Arial" w:cs="Arial"/>
          <w:b/>
          <w:bCs/>
          <w:i/>
        </w:rPr>
        <w:t>Hoc</w:t>
      </w:r>
      <w:proofErr w:type="spellEnd"/>
      <w:r w:rsidR="0041346A" w:rsidRPr="00D031B1">
        <w:rPr>
          <w:rFonts w:ascii="Arial" w:eastAsia="Calibri" w:hAnsi="Arial" w:cs="Arial"/>
          <w:b/>
          <w:bCs/>
          <w:i/>
        </w:rPr>
        <w:t xml:space="preserve"> </w:t>
      </w:r>
      <w:r w:rsidR="00BD4B27">
        <w:rPr>
          <w:rFonts w:ascii="Arial" w:eastAsia="Calibri" w:hAnsi="Arial" w:cs="Arial"/>
          <w:bCs/>
        </w:rPr>
        <w:t>pelo S</w:t>
      </w:r>
      <w:r w:rsidR="0041346A" w:rsidRPr="00D031B1">
        <w:rPr>
          <w:rFonts w:ascii="Arial" w:eastAsia="Calibri" w:hAnsi="Arial" w:cs="Arial"/>
          <w:bCs/>
        </w:rPr>
        <w:t xml:space="preserve">enador Ruben </w:t>
      </w:r>
      <w:proofErr w:type="spellStart"/>
      <w:r w:rsidR="0041346A" w:rsidRPr="00D031B1">
        <w:rPr>
          <w:rFonts w:ascii="Arial" w:eastAsia="Calibri" w:hAnsi="Arial" w:cs="Arial"/>
          <w:bCs/>
        </w:rPr>
        <w:t>Figueiró</w:t>
      </w:r>
      <w:proofErr w:type="spellEnd"/>
      <w:r w:rsidR="0041346A" w:rsidRPr="00D031B1">
        <w:rPr>
          <w:rFonts w:ascii="Arial" w:hAnsi="Arial" w:cs="Arial"/>
          <w:color w:val="000000"/>
        </w:rPr>
        <w:t xml:space="preserve">. </w:t>
      </w:r>
      <w:r w:rsidR="0041346A" w:rsidRPr="00D031B1">
        <w:rPr>
          <w:rFonts w:ascii="Arial" w:hAnsi="Arial" w:cs="Arial"/>
          <w:b/>
          <w:bCs/>
          <w:color w:val="000000"/>
        </w:rPr>
        <w:t xml:space="preserve">Relatório: </w:t>
      </w:r>
      <w:r w:rsidR="0041346A" w:rsidRPr="00D031B1">
        <w:rPr>
          <w:rFonts w:ascii="Arial" w:hAnsi="Arial" w:cs="Arial"/>
          <w:color w:val="000000"/>
        </w:rPr>
        <w:t xml:space="preserve">Pelo arquivamento. </w:t>
      </w:r>
      <w:r w:rsidR="0041346A" w:rsidRPr="00D031B1">
        <w:rPr>
          <w:rFonts w:ascii="Arial" w:hAnsi="Arial" w:cs="Arial"/>
          <w:b/>
          <w:bCs/>
          <w:color w:val="000000"/>
        </w:rPr>
        <w:t>Resultado:</w:t>
      </w:r>
      <w:r w:rsidR="0041346A" w:rsidRPr="00D031B1">
        <w:rPr>
          <w:rFonts w:ascii="Arial" w:hAnsi="Arial" w:cs="Arial"/>
          <w:b/>
          <w:bCs/>
          <w:color w:val="FF0000"/>
        </w:rPr>
        <w:t xml:space="preserve"> </w:t>
      </w:r>
      <w:r w:rsidR="008F5548" w:rsidRPr="00D031B1">
        <w:rPr>
          <w:rFonts w:ascii="Arial" w:hAnsi="Arial" w:cs="Arial"/>
          <w:bCs/>
          <w:color w:val="000000"/>
        </w:rPr>
        <w:t>Aprovado o Relatório</w:t>
      </w:r>
      <w:r w:rsidR="0041346A" w:rsidRPr="00D031B1">
        <w:rPr>
          <w:rFonts w:ascii="Arial" w:hAnsi="Arial" w:cs="Arial"/>
          <w:bCs/>
          <w:color w:val="000000"/>
        </w:rPr>
        <w:t>.</w:t>
      </w:r>
      <w:r w:rsidR="0041346A" w:rsidRPr="00D031B1">
        <w:rPr>
          <w:rFonts w:ascii="Arial" w:hAnsi="Arial" w:cs="Arial"/>
          <w:color w:val="000000"/>
        </w:rPr>
        <w:t xml:space="preserve"> </w:t>
      </w:r>
      <w:r w:rsidR="003B36B5" w:rsidRPr="00D031B1">
        <w:rPr>
          <w:rFonts w:ascii="Arial" w:hAnsi="Arial" w:cs="Arial"/>
          <w:b/>
          <w:bCs/>
          <w:color w:val="000000"/>
        </w:rPr>
        <w:t>ITEM 4 – PROJETO DE LEI DO SENADO Nº 546, de 2011</w:t>
      </w:r>
      <w:r w:rsidR="003B36B5" w:rsidRPr="00D031B1">
        <w:rPr>
          <w:rFonts w:ascii="Arial" w:hAnsi="Arial" w:cs="Arial"/>
          <w:b/>
          <w:bCs/>
          <w:color w:val="295D85"/>
        </w:rPr>
        <w:t xml:space="preserve"> </w:t>
      </w:r>
      <w:r w:rsidR="003B36B5" w:rsidRPr="00D031B1">
        <w:rPr>
          <w:rFonts w:ascii="Arial" w:hAnsi="Arial" w:cs="Arial"/>
          <w:b/>
          <w:bCs/>
          <w:color w:val="000000"/>
        </w:rPr>
        <w:t>– Não Terminativo</w:t>
      </w:r>
      <w:r w:rsidR="003B36B5" w:rsidRPr="00D031B1">
        <w:rPr>
          <w:rFonts w:ascii="Arial" w:hAnsi="Arial" w:cs="Arial"/>
          <w:bCs/>
          <w:color w:val="000000"/>
        </w:rPr>
        <w:t>, que: "</w:t>
      </w:r>
      <w:r w:rsidR="003B36B5" w:rsidRPr="00D031B1">
        <w:rPr>
          <w:rFonts w:ascii="Arial" w:hAnsi="Arial" w:cs="Arial"/>
          <w:iCs/>
          <w:color w:val="000000"/>
        </w:rPr>
        <w:t>Cria incentivo fiscal de redução do imposto de renda para fomentar o</w:t>
      </w:r>
      <w:r w:rsidR="003E4832">
        <w:rPr>
          <w:rFonts w:ascii="Arial" w:hAnsi="Arial" w:cs="Arial"/>
          <w:iCs/>
          <w:color w:val="000000"/>
        </w:rPr>
        <w:t xml:space="preserve"> turismo na região nordeste do P</w:t>
      </w:r>
      <w:r w:rsidR="003B36B5" w:rsidRPr="00D031B1">
        <w:rPr>
          <w:rFonts w:ascii="Arial" w:hAnsi="Arial" w:cs="Arial"/>
          <w:iCs/>
          <w:color w:val="000000"/>
        </w:rPr>
        <w:t xml:space="preserve">aís". </w:t>
      </w:r>
      <w:r w:rsidR="003B36B5" w:rsidRPr="00D031B1">
        <w:rPr>
          <w:rFonts w:ascii="Arial" w:hAnsi="Arial" w:cs="Arial"/>
          <w:b/>
          <w:bCs/>
          <w:color w:val="000000"/>
        </w:rPr>
        <w:t xml:space="preserve">Autoria: </w:t>
      </w:r>
      <w:r w:rsidR="003B36B5" w:rsidRPr="00D031B1">
        <w:rPr>
          <w:rFonts w:ascii="Arial" w:hAnsi="Arial" w:cs="Arial"/>
          <w:color w:val="000000"/>
        </w:rPr>
        <w:t xml:space="preserve">Senador Eduardo Amorim. </w:t>
      </w:r>
      <w:r w:rsidR="003B36B5" w:rsidRPr="00D031B1">
        <w:rPr>
          <w:rFonts w:ascii="Arial" w:hAnsi="Arial" w:cs="Arial"/>
          <w:b/>
          <w:color w:val="000000"/>
        </w:rPr>
        <w:t>Relatoria</w:t>
      </w:r>
      <w:r w:rsidR="003B36B5" w:rsidRPr="00D031B1">
        <w:rPr>
          <w:rFonts w:ascii="Arial" w:hAnsi="Arial" w:cs="Arial"/>
          <w:color w:val="000000"/>
        </w:rPr>
        <w:t xml:space="preserve">: </w:t>
      </w:r>
      <w:r w:rsidR="00896202" w:rsidRPr="00D031B1">
        <w:rPr>
          <w:rFonts w:ascii="Arial" w:hAnsi="Arial" w:cs="Arial"/>
          <w:color w:val="000000"/>
        </w:rPr>
        <w:t xml:space="preserve">Senador Wellington Dias. </w:t>
      </w:r>
      <w:r w:rsidR="00896202" w:rsidRPr="00D031B1">
        <w:rPr>
          <w:rFonts w:ascii="Arial" w:hAnsi="Arial" w:cs="Arial"/>
          <w:b/>
          <w:color w:val="000000"/>
        </w:rPr>
        <w:t>Relatório</w:t>
      </w:r>
      <w:r w:rsidR="00896202" w:rsidRPr="00D031B1">
        <w:rPr>
          <w:rFonts w:ascii="Arial" w:hAnsi="Arial" w:cs="Arial"/>
          <w:color w:val="000000"/>
        </w:rPr>
        <w:t xml:space="preserve">: Pela aprovação com emenda que apresenta. </w:t>
      </w:r>
      <w:r w:rsidR="00896202" w:rsidRPr="00D031B1">
        <w:rPr>
          <w:rFonts w:ascii="Arial" w:hAnsi="Arial" w:cs="Arial"/>
          <w:b/>
          <w:color w:val="000000"/>
        </w:rPr>
        <w:t>Resultado</w:t>
      </w:r>
      <w:r w:rsidR="00896202" w:rsidRPr="00D031B1">
        <w:rPr>
          <w:rFonts w:ascii="Arial" w:hAnsi="Arial" w:cs="Arial"/>
          <w:color w:val="000000"/>
        </w:rPr>
        <w:t>. Adiado.</w:t>
      </w:r>
      <w:r w:rsidR="004D54CF" w:rsidRPr="00D031B1">
        <w:rPr>
          <w:rFonts w:ascii="Arial" w:hAnsi="Arial" w:cs="Arial"/>
          <w:color w:val="000000"/>
        </w:rPr>
        <w:t xml:space="preserve"> </w:t>
      </w:r>
      <w:r w:rsidR="006C3781" w:rsidRPr="00D031B1">
        <w:rPr>
          <w:rFonts w:ascii="Arial" w:hAnsi="Arial" w:cs="Arial"/>
          <w:b/>
          <w:bCs/>
          <w:color w:val="000000"/>
        </w:rPr>
        <w:t xml:space="preserve">ITEM </w:t>
      </w:r>
      <w:proofErr w:type="gramStart"/>
      <w:r w:rsidR="003B36B5" w:rsidRPr="00D031B1">
        <w:rPr>
          <w:rFonts w:ascii="Arial" w:hAnsi="Arial" w:cs="Arial"/>
          <w:b/>
          <w:bCs/>
          <w:color w:val="000000"/>
        </w:rPr>
        <w:t>5</w:t>
      </w:r>
      <w:proofErr w:type="gramEnd"/>
      <w:r w:rsidR="00F07DAA" w:rsidRPr="00D031B1">
        <w:rPr>
          <w:rFonts w:ascii="Arial" w:hAnsi="Arial" w:cs="Arial"/>
          <w:b/>
          <w:bCs/>
          <w:color w:val="000000"/>
        </w:rPr>
        <w:t xml:space="preserve"> </w:t>
      </w:r>
      <w:r w:rsidR="00A21893" w:rsidRPr="00D031B1">
        <w:rPr>
          <w:rFonts w:ascii="Arial" w:hAnsi="Arial" w:cs="Arial"/>
          <w:b/>
          <w:bCs/>
          <w:color w:val="000000"/>
        </w:rPr>
        <w:t>–</w:t>
      </w:r>
      <w:r w:rsidR="00F07DAA" w:rsidRPr="00D031B1">
        <w:rPr>
          <w:rFonts w:ascii="Arial" w:hAnsi="Arial" w:cs="Arial"/>
          <w:b/>
          <w:bCs/>
          <w:color w:val="000000"/>
        </w:rPr>
        <w:t xml:space="preserve"> </w:t>
      </w:r>
      <w:r w:rsidR="006C3781" w:rsidRPr="00D031B1">
        <w:rPr>
          <w:rFonts w:ascii="Arial" w:hAnsi="Arial" w:cs="Arial"/>
          <w:b/>
          <w:bCs/>
          <w:color w:val="000000"/>
        </w:rPr>
        <w:t>PROJETO DE LEI DO SENADO Nº 511, de 2011</w:t>
      </w:r>
      <w:r w:rsidR="00F07DAA" w:rsidRPr="00D031B1">
        <w:rPr>
          <w:rFonts w:ascii="Arial" w:hAnsi="Arial" w:cs="Arial"/>
          <w:b/>
          <w:bCs/>
          <w:color w:val="295D85"/>
        </w:rPr>
        <w:t xml:space="preserve"> </w:t>
      </w:r>
      <w:r w:rsidR="00A21893" w:rsidRPr="00D031B1">
        <w:rPr>
          <w:rFonts w:ascii="Arial" w:hAnsi="Arial" w:cs="Arial"/>
          <w:b/>
          <w:bCs/>
          <w:color w:val="000000"/>
        </w:rPr>
        <w:t xml:space="preserve">– </w:t>
      </w:r>
      <w:r w:rsidR="00F07DAA" w:rsidRPr="00D031B1">
        <w:rPr>
          <w:rFonts w:ascii="Arial" w:hAnsi="Arial" w:cs="Arial"/>
          <w:b/>
          <w:bCs/>
          <w:color w:val="000000"/>
        </w:rPr>
        <w:t>Terminativo</w:t>
      </w:r>
      <w:r w:rsidR="00F07DAA" w:rsidRPr="00D031B1">
        <w:rPr>
          <w:rFonts w:ascii="Arial" w:hAnsi="Arial" w:cs="Arial"/>
          <w:bCs/>
          <w:color w:val="000000"/>
        </w:rPr>
        <w:t>, que</w:t>
      </w:r>
      <w:r w:rsidR="00F07DAA" w:rsidRPr="00B11CBA">
        <w:rPr>
          <w:rFonts w:ascii="Arial" w:hAnsi="Arial" w:cs="Arial"/>
          <w:bCs/>
          <w:color w:val="000000"/>
        </w:rPr>
        <w:t>: "</w:t>
      </w:r>
      <w:r w:rsidR="006C3781" w:rsidRPr="00D031B1">
        <w:rPr>
          <w:rFonts w:ascii="Arial" w:hAnsi="Arial" w:cs="Arial"/>
          <w:iCs/>
          <w:color w:val="000000"/>
        </w:rPr>
        <w:t>Altera a Lei nº 11.771, de 17 de setembro de 2008, que dispõe sobre a Política</w:t>
      </w:r>
      <w:r w:rsidR="00F07DAA" w:rsidRPr="00D031B1">
        <w:rPr>
          <w:rFonts w:ascii="Arial" w:hAnsi="Arial" w:cs="Arial"/>
          <w:iCs/>
          <w:color w:val="000000"/>
        </w:rPr>
        <w:t xml:space="preserve"> </w:t>
      </w:r>
      <w:r w:rsidR="006C3781" w:rsidRPr="00D031B1">
        <w:rPr>
          <w:rFonts w:ascii="Arial" w:hAnsi="Arial" w:cs="Arial"/>
          <w:iCs/>
          <w:color w:val="000000"/>
        </w:rPr>
        <w:t>Nacional de Turismo, define as atribuições do Governo Federal no planejamento,</w:t>
      </w:r>
      <w:r w:rsidR="00F07DAA" w:rsidRPr="00D031B1">
        <w:rPr>
          <w:rFonts w:ascii="Arial" w:hAnsi="Arial" w:cs="Arial"/>
          <w:iCs/>
          <w:color w:val="000000"/>
        </w:rPr>
        <w:t xml:space="preserve"> </w:t>
      </w:r>
      <w:r w:rsidR="006C3781" w:rsidRPr="00D031B1">
        <w:rPr>
          <w:rFonts w:ascii="Arial" w:hAnsi="Arial" w:cs="Arial"/>
          <w:iCs/>
          <w:color w:val="000000"/>
        </w:rPr>
        <w:t>desenvolvimento e estímulo ao setor turístico; revoga a Lei nº 6.505, de 13 de dezembro</w:t>
      </w:r>
      <w:r w:rsidR="00F07DAA" w:rsidRPr="00D031B1">
        <w:rPr>
          <w:rFonts w:ascii="Arial" w:hAnsi="Arial" w:cs="Arial"/>
          <w:iCs/>
          <w:color w:val="000000"/>
        </w:rPr>
        <w:t xml:space="preserve"> </w:t>
      </w:r>
      <w:r w:rsidR="006C3781" w:rsidRPr="00D031B1">
        <w:rPr>
          <w:rFonts w:ascii="Arial" w:hAnsi="Arial" w:cs="Arial"/>
          <w:iCs/>
          <w:color w:val="000000"/>
        </w:rPr>
        <w:t>de 1977, o Decreto-Lei nº 2.294, de 21 de novembro de 1986, e dispositivos da Lei nº</w:t>
      </w:r>
      <w:r w:rsidR="00F07DAA" w:rsidRPr="00D031B1">
        <w:rPr>
          <w:rFonts w:ascii="Arial" w:hAnsi="Arial" w:cs="Arial"/>
          <w:iCs/>
          <w:color w:val="000000"/>
        </w:rPr>
        <w:t xml:space="preserve"> </w:t>
      </w:r>
      <w:r w:rsidR="006C3781" w:rsidRPr="00D031B1">
        <w:rPr>
          <w:rFonts w:ascii="Arial" w:hAnsi="Arial" w:cs="Arial"/>
          <w:iCs/>
          <w:color w:val="000000"/>
        </w:rPr>
        <w:t xml:space="preserve">8.181, de 28 de março de </w:t>
      </w:r>
      <w:r w:rsidR="00667BD1" w:rsidRPr="00D031B1">
        <w:rPr>
          <w:rFonts w:ascii="Arial" w:hAnsi="Arial" w:cs="Arial"/>
          <w:iCs/>
          <w:color w:val="000000"/>
        </w:rPr>
        <w:t>1991; e dá outras providências –</w:t>
      </w:r>
      <w:r w:rsidR="006C3781" w:rsidRPr="00D031B1">
        <w:rPr>
          <w:rFonts w:ascii="Arial" w:hAnsi="Arial" w:cs="Arial"/>
          <w:iCs/>
          <w:color w:val="000000"/>
        </w:rPr>
        <w:t xml:space="preserve"> Lei Geral do Turismo, para</w:t>
      </w:r>
      <w:r w:rsidR="00F07DAA" w:rsidRPr="00D031B1">
        <w:rPr>
          <w:rFonts w:ascii="Arial" w:hAnsi="Arial" w:cs="Arial"/>
          <w:iCs/>
          <w:color w:val="000000"/>
        </w:rPr>
        <w:t xml:space="preserve"> </w:t>
      </w:r>
      <w:r w:rsidR="006C3781" w:rsidRPr="00D031B1">
        <w:rPr>
          <w:rFonts w:ascii="Arial" w:hAnsi="Arial" w:cs="Arial"/>
          <w:iCs/>
          <w:color w:val="000000"/>
        </w:rPr>
        <w:t>definir entre os prestadores de serviços turísticos os albergues</w:t>
      </w:r>
      <w:r w:rsidR="00711467" w:rsidRPr="00D031B1">
        <w:rPr>
          <w:rFonts w:ascii="Arial" w:hAnsi="Arial" w:cs="Arial"/>
          <w:iCs/>
          <w:color w:val="000000"/>
        </w:rPr>
        <w:t>"</w:t>
      </w:r>
      <w:r w:rsidR="0072675D" w:rsidRPr="00D031B1">
        <w:rPr>
          <w:rFonts w:ascii="Arial" w:hAnsi="Arial" w:cs="Arial"/>
          <w:iCs/>
          <w:color w:val="000000"/>
        </w:rPr>
        <w:t>.</w:t>
      </w:r>
      <w:r w:rsidR="00F07DAA" w:rsidRPr="00D031B1">
        <w:rPr>
          <w:rFonts w:ascii="Arial" w:hAnsi="Arial" w:cs="Arial"/>
          <w:iCs/>
          <w:color w:val="000000"/>
        </w:rPr>
        <w:t xml:space="preserve"> </w:t>
      </w:r>
      <w:r w:rsidR="00F07DAA" w:rsidRPr="00D031B1">
        <w:rPr>
          <w:rFonts w:ascii="Arial" w:hAnsi="Arial" w:cs="Arial"/>
          <w:b/>
          <w:bCs/>
          <w:color w:val="000000"/>
        </w:rPr>
        <w:t xml:space="preserve">Autoria: </w:t>
      </w:r>
      <w:r w:rsidR="00F07DAA" w:rsidRPr="00D031B1">
        <w:rPr>
          <w:rFonts w:ascii="Arial" w:hAnsi="Arial" w:cs="Arial"/>
          <w:color w:val="000000"/>
        </w:rPr>
        <w:t>Senador Rodrigo Rollemberg</w:t>
      </w:r>
      <w:r w:rsidR="00711467" w:rsidRPr="00D031B1">
        <w:rPr>
          <w:rFonts w:ascii="Arial" w:hAnsi="Arial" w:cs="Arial"/>
          <w:color w:val="000000"/>
        </w:rPr>
        <w:t xml:space="preserve">. </w:t>
      </w:r>
      <w:r w:rsidR="00711467" w:rsidRPr="00D031B1">
        <w:rPr>
          <w:rFonts w:ascii="Arial" w:hAnsi="Arial" w:cs="Arial"/>
          <w:b/>
          <w:bCs/>
          <w:color w:val="000000"/>
        </w:rPr>
        <w:t>Relatoria</w:t>
      </w:r>
      <w:r w:rsidR="00711467" w:rsidRPr="00D031B1">
        <w:rPr>
          <w:rFonts w:ascii="Arial" w:hAnsi="Arial" w:cs="Arial"/>
          <w:color w:val="000000"/>
        </w:rPr>
        <w:t>: Senadora Lídice da Mata.</w:t>
      </w:r>
      <w:r w:rsidR="00711467" w:rsidRPr="00D031B1">
        <w:rPr>
          <w:rFonts w:ascii="Arial" w:hAnsi="Arial" w:cs="Arial"/>
          <w:b/>
          <w:bCs/>
          <w:color w:val="000000"/>
        </w:rPr>
        <w:t xml:space="preserve"> </w:t>
      </w:r>
      <w:r w:rsidR="006C3781" w:rsidRPr="00D031B1">
        <w:rPr>
          <w:rFonts w:ascii="Arial" w:hAnsi="Arial" w:cs="Arial"/>
          <w:b/>
          <w:bCs/>
          <w:color w:val="000000"/>
        </w:rPr>
        <w:t xml:space="preserve">Relatório: </w:t>
      </w:r>
      <w:r w:rsidR="006C3781" w:rsidRPr="00D031B1">
        <w:rPr>
          <w:rFonts w:ascii="Arial" w:hAnsi="Arial" w:cs="Arial"/>
          <w:color w:val="000000"/>
        </w:rPr>
        <w:t xml:space="preserve">Pela aprovação do Projeto com as Emendas nºs </w:t>
      </w:r>
      <w:proofErr w:type="gramStart"/>
      <w:r w:rsidR="006C3781" w:rsidRPr="00D031B1">
        <w:rPr>
          <w:rFonts w:ascii="Arial" w:hAnsi="Arial" w:cs="Arial"/>
          <w:color w:val="000000"/>
        </w:rPr>
        <w:t>1</w:t>
      </w:r>
      <w:proofErr w:type="gramEnd"/>
      <w:r w:rsidR="006C3781" w:rsidRPr="00D031B1">
        <w:rPr>
          <w:rFonts w:ascii="Arial" w:hAnsi="Arial" w:cs="Arial"/>
          <w:color w:val="000000"/>
        </w:rPr>
        <w:t xml:space="preserve"> e 2 - CCJ</w:t>
      </w:r>
      <w:r w:rsidR="00F07DAA" w:rsidRPr="00D031B1">
        <w:rPr>
          <w:rFonts w:ascii="Arial" w:hAnsi="Arial" w:cs="Arial"/>
          <w:color w:val="000000"/>
        </w:rPr>
        <w:t xml:space="preserve">. </w:t>
      </w:r>
      <w:r w:rsidR="00F07DAA" w:rsidRPr="00D031B1">
        <w:rPr>
          <w:rFonts w:ascii="Arial" w:hAnsi="Arial" w:cs="Arial"/>
          <w:b/>
          <w:color w:val="000000"/>
        </w:rPr>
        <w:t>Resultado</w:t>
      </w:r>
      <w:r w:rsidR="00F07DAA" w:rsidRPr="00D031B1">
        <w:rPr>
          <w:rFonts w:ascii="Arial" w:hAnsi="Arial" w:cs="Arial"/>
          <w:color w:val="000000"/>
        </w:rPr>
        <w:t>: Adiado</w:t>
      </w:r>
      <w:r w:rsidR="00A21893" w:rsidRPr="00D031B1">
        <w:rPr>
          <w:rFonts w:ascii="Arial" w:hAnsi="Arial" w:cs="Arial"/>
          <w:color w:val="000000"/>
        </w:rPr>
        <w:t>.</w:t>
      </w:r>
      <w:r w:rsidR="00F84937" w:rsidRPr="00D031B1">
        <w:rPr>
          <w:rFonts w:ascii="Arial" w:hAnsi="Arial" w:cs="Arial"/>
          <w:iCs/>
          <w:color w:val="000000"/>
        </w:rPr>
        <w:t xml:space="preserve"> </w:t>
      </w:r>
      <w:r w:rsidR="00837A97" w:rsidRPr="00D031B1">
        <w:rPr>
          <w:rFonts w:ascii="Arial" w:hAnsi="Arial" w:cs="Arial"/>
          <w:b/>
          <w:bCs/>
        </w:rPr>
        <w:t xml:space="preserve">ITEM </w:t>
      </w:r>
      <w:proofErr w:type="gramStart"/>
      <w:r w:rsidR="00837A97" w:rsidRPr="00D031B1">
        <w:rPr>
          <w:rFonts w:ascii="Arial" w:hAnsi="Arial" w:cs="Arial"/>
          <w:b/>
          <w:bCs/>
        </w:rPr>
        <w:t>6</w:t>
      </w:r>
      <w:proofErr w:type="gramEnd"/>
      <w:r w:rsidR="00521BFA" w:rsidRPr="00D031B1">
        <w:rPr>
          <w:rFonts w:ascii="Arial" w:hAnsi="Arial" w:cs="Arial"/>
          <w:b/>
          <w:bCs/>
        </w:rPr>
        <w:t xml:space="preserve"> – </w:t>
      </w:r>
      <w:r w:rsidR="00837A97" w:rsidRPr="00D031B1">
        <w:rPr>
          <w:rFonts w:ascii="Arial" w:hAnsi="Arial" w:cs="Arial"/>
          <w:b/>
          <w:bCs/>
        </w:rPr>
        <w:t xml:space="preserve">PROJETO DE LEI DO SENADO Nº 66, de 2014 – </w:t>
      </w:r>
      <w:r w:rsidR="00837A97" w:rsidRPr="00D031B1">
        <w:rPr>
          <w:rFonts w:ascii="Arial" w:hAnsi="Arial" w:cs="Arial"/>
          <w:b/>
          <w:bCs/>
          <w:color w:val="000000"/>
        </w:rPr>
        <w:t>Terminativo</w:t>
      </w:r>
      <w:r w:rsidR="00837A97" w:rsidRPr="00D031B1">
        <w:rPr>
          <w:rFonts w:ascii="Arial" w:hAnsi="Arial" w:cs="Arial"/>
          <w:bCs/>
          <w:color w:val="000000"/>
        </w:rPr>
        <w:t>, que:</w:t>
      </w:r>
      <w:r w:rsidR="00837A97" w:rsidRPr="00D031B1">
        <w:rPr>
          <w:rFonts w:ascii="Arial" w:hAnsi="Arial" w:cs="Arial"/>
          <w:b/>
          <w:bCs/>
          <w:color w:val="000000"/>
        </w:rPr>
        <w:t xml:space="preserve"> </w:t>
      </w:r>
      <w:r w:rsidR="00837A97" w:rsidRPr="00B11CBA">
        <w:rPr>
          <w:rFonts w:ascii="Arial" w:hAnsi="Arial" w:cs="Arial"/>
          <w:bCs/>
          <w:color w:val="000000"/>
        </w:rPr>
        <w:t>"</w:t>
      </w:r>
      <w:r w:rsidR="00837A97" w:rsidRPr="00BD4B27">
        <w:rPr>
          <w:rFonts w:ascii="Arial" w:hAnsi="Arial" w:cs="Arial"/>
          <w:iCs/>
          <w:color w:val="000000"/>
        </w:rPr>
        <w:t xml:space="preserve">Altera a Lei nº 6.766, de 19 de dezembro de 1979, que dispõe sobre o parcelamento do solo urbano e dá outras providências, para dispor sobre o estabelecimento de faixas </w:t>
      </w:r>
      <w:r w:rsidR="0016438B" w:rsidRPr="00BD4B27">
        <w:rPr>
          <w:rFonts w:ascii="Arial" w:hAnsi="Arial" w:cs="Arial"/>
          <w:iCs/>
          <w:color w:val="000000"/>
        </w:rPr>
        <w:t>não edificáveis</w:t>
      </w:r>
      <w:r w:rsidR="00837A97" w:rsidRPr="00BD4B27">
        <w:rPr>
          <w:rFonts w:ascii="Arial" w:hAnsi="Arial" w:cs="Arial"/>
          <w:iCs/>
          <w:color w:val="000000"/>
        </w:rPr>
        <w:t xml:space="preserve"> e limitações à edificabilidade em loteamentos urbanos</w:t>
      </w:r>
      <w:r w:rsidR="009977A3" w:rsidRPr="00B11CBA">
        <w:rPr>
          <w:rFonts w:ascii="Arial" w:hAnsi="Arial" w:cs="Arial"/>
          <w:bCs/>
          <w:color w:val="000000"/>
        </w:rPr>
        <w:t>"</w:t>
      </w:r>
      <w:r w:rsidR="00B11CBA">
        <w:rPr>
          <w:rFonts w:ascii="Arial" w:hAnsi="Arial" w:cs="Arial"/>
          <w:bCs/>
          <w:color w:val="000000"/>
        </w:rPr>
        <w:t>.</w:t>
      </w:r>
      <w:r w:rsidR="00521BFA" w:rsidRPr="00D031B1">
        <w:rPr>
          <w:rFonts w:ascii="Arial" w:hAnsi="Arial" w:cs="Arial"/>
          <w:i/>
          <w:iCs/>
          <w:color w:val="000000"/>
        </w:rPr>
        <w:t xml:space="preserve"> </w:t>
      </w:r>
      <w:r w:rsidR="00837A97" w:rsidRPr="00D031B1">
        <w:rPr>
          <w:rFonts w:ascii="Arial" w:hAnsi="Arial" w:cs="Arial"/>
          <w:b/>
          <w:bCs/>
          <w:color w:val="000000"/>
        </w:rPr>
        <w:t xml:space="preserve">Autoria: </w:t>
      </w:r>
      <w:r w:rsidR="00837A97" w:rsidRPr="00D031B1">
        <w:rPr>
          <w:rFonts w:ascii="Arial" w:hAnsi="Arial" w:cs="Arial"/>
          <w:color w:val="000000"/>
        </w:rPr>
        <w:t xml:space="preserve">Senador Paulo Bauer. </w:t>
      </w:r>
      <w:r w:rsidR="00837A97" w:rsidRPr="00D031B1">
        <w:rPr>
          <w:rFonts w:ascii="Arial" w:hAnsi="Arial" w:cs="Arial"/>
          <w:b/>
          <w:bCs/>
          <w:color w:val="000000"/>
        </w:rPr>
        <w:t>Relatoria</w:t>
      </w:r>
      <w:r w:rsidR="00837A97" w:rsidRPr="00D031B1">
        <w:rPr>
          <w:rFonts w:ascii="Arial" w:hAnsi="Arial" w:cs="Arial"/>
          <w:color w:val="000000"/>
        </w:rPr>
        <w:t xml:space="preserve">: Senador Aloysio Nunes Ferreira. </w:t>
      </w:r>
      <w:r w:rsidR="00837A97" w:rsidRPr="00D031B1">
        <w:rPr>
          <w:rFonts w:ascii="Arial" w:hAnsi="Arial" w:cs="Arial"/>
          <w:b/>
          <w:bCs/>
          <w:color w:val="000000"/>
        </w:rPr>
        <w:t xml:space="preserve">Relatório: </w:t>
      </w:r>
      <w:r w:rsidR="00837A97" w:rsidRPr="00D031B1">
        <w:rPr>
          <w:rFonts w:ascii="Arial" w:hAnsi="Arial" w:cs="Arial"/>
          <w:color w:val="000000"/>
        </w:rPr>
        <w:t xml:space="preserve">Pela aprovação do Projeto. </w:t>
      </w:r>
      <w:r w:rsidR="00837A97" w:rsidRPr="00D031B1">
        <w:rPr>
          <w:rFonts w:ascii="Arial" w:hAnsi="Arial" w:cs="Arial"/>
          <w:b/>
          <w:bCs/>
          <w:color w:val="000000"/>
        </w:rPr>
        <w:t>Resultado</w:t>
      </w:r>
      <w:r w:rsidR="00837A97" w:rsidRPr="00D031B1">
        <w:rPr>
          <w:rFonts w:ascii="Arial" w:hAnsi="Arial" w:cs="Arial"/>
          <w:color w:val="000000"/>
        </w:rPr>
        <w:t>: Adiado.</w:t>
      </w:r>
      <w:r w:rsidR="00B32896" w:rsidRPr="00D031B1">
        <w:rPr>
          <w:rFonts w:ascii="Arial" w:hAnsi="Arial" w:cs="Arial"/>
          <w:color w:val="000000"/>
        </w:rPr>
        <w:t xml:space="preserve"> </w:t>
      </w:r>
      <w:proofErr w:type="gramStart"/>
      <w:r w:rsidR="00B32896" w:rsidRPr="00D031B1">
        <w:rPr>
          <w:rFonts w:ascii="Arial" w:hAnsi="Arial" w:cs="Arial"/>
          <w:b/>
          <w:color w:val="000000"/>
        </w:rPr>
        <w:t>EXTRA-PAUTA</w:t>
      </w:r>
      <w:proofErr w:type="gramEnd"/>
      <w:r w:rsidR="00521BFA" w:rsidRPr="00D031B1">
        <w:rPr>
          <w:rFonts w:ascii="Arial" w:hAnsi="Arial" w:cs="Arial"/>
          <w:b/>
          <w:color w:val="000000"/>
        </w:rPr>
        <w:t>.</w:t>
      </w:r>
      <w:r w:rsidR="00B32896" w:rsidRPr="00D031B1">
        <w:rPr>
          <w:rFonts w:ascii="Arial" w:hAnsi="Arial" w:cs="Arial"/>
          <w:color w:val="000000"/>
        </w:rPr>
        <w:t xml:space="preserve"> </w:t>
      </w:r>
      <w:r w:rsidR="00746A10" w:rsidRPr="00D031B1">
        <w:rPr>
          <w:rFonts w:ascii="Arial" w:hAnsi="Arial" w:cs="Arial"/>
          <w:b/>
          <w:bCs/>
        </w:rPr>
        <w:t xml:space="preserve">ITEM 7 – REQUERIMENTO DA COMISSÃO DE DESENVOLVIMENTO REGIONAL E TURISMO Nº 9, DE 2014, </w:t>
      </w:r>
      <w:r w:rsidR="00DA1206" w:rsidRPr="00D031B1">
        <w:rPr>
          <w:rFonts w:ascii="Arial" w:hAnsi="Arial" w:cs="Arial"/>
          <w:iCs/>
        </w:rPr>
        <w:t xml:space="preserve">de autoria do Senador </w:t>
      </w:r>
      <w:r w:rsidR="00521BFA" w:rsidRPr="00D031B1">
        <w:rPr>
          <w:rFonts w:ascii="Arial" w:hAnsi="Arial" w:cs="Arial"/>
          <w:iCs/>
        </w:rPr>
        <w:t>Rodrigo Rollemberg, subscrito pelos Senadores Antônio Carlos Valadares, Ruben Figueiró e Lídice da Mata</w:t>
      </w:r>
      <w:r w:rsidR="00DA1206" w:rsidRPr="00D031B1">
        <w:rPr>
          <w:rFonts w:ascii="Arial" w:hAnsi="Arial" w:cs="Arial"/>
          <w:iCs/>
        </w:rPr>
        <w:t xml:space="preserve">, </w:t>
      </w:r>
      <w:r w:rsidR="00746A10" w:rsidRPr="00D031B1">
        <w:rPr>
          <w:rFonts w:ascii="Arial" w:hAnsi="Arial" w:cs="Arial"/>
          <w:bCs/>
        </w:rPr>
        <w:t>que requer: "</w:t>
      </w:r>
      <w:r w:rsidR="00521BFA" w:rsidRPr="00D031B1">
        <w:rPr>
          <w:rFonts w:ascii="Arial" w:hAnsi="Arial" w:cs="Arial"/>
          <w:bCs/>
        </w:rPr>
        <w:t>N</w:t>
      </w:r>
      <w:r w:rsidR="00746A10" w:rsidRPr="00D031B1">
        <w:rPr>
          <w:rFonts w:ascii="Arial" w:hAnsi="Arial" w:cs="Arial"/>
        </w:rPr>
        <w:t xml:space="preserve">os termos regimentais, a realização de uma Audiência Pública conjunta da CDR com a CMA, com a presença de dirigentes do Banco do Brasil, do Ministério da Integração Nacional e da Superintendência de </w:t>
      </w:r>
      <w:r w:rsidR="00746A10" w:rsidRPr="00D031B1">
        <w:rPr>
          <w:rFonts w:ascii="Arial" w:hAnsi="Arial" w:cs="Arial"/>
        </w:rPr>
        <w:lastRenderedPageBreak/>
        <w:t>Desenvolvimento do Centro-Oeste e de representantes da indústria, da área de comércio e serviços e da agricultura, para debater o Plano Regional de Desenvolvimento do Centro-Oeste, instrumento de  estabelecimento das prioridades regionais para a aplicação dos recursos do FCO, conforme previsto na alínea c do inciso I do art. 159 da Constituição Federal</w:t>
      </w:r>
      <w:r w:rsidR="000A26C9" w:rsidRPr="00D031B1">
        <w:rPr>
          <w:rFonts w:ascii="Arial" w:hAnsi="Arial" w:cs="Arial"/>
        </w:rPr>
        <w:t>"</w:t>
      </w:r>
      <w:r w:rsidR="00D92A19" w:rsidRPr="00D031B1">
        <w:rPr>
          <w:rFonts w:ascii="Arial" w:hAnsi="Arial" w:cs="Arial"/>
        </w:rPr>
        <w:t>.</w:t>
      </w:r>
      <w:r w:rsidR="000A26C9" w:rsidRPr="00D031B1">
        <w:rPr>
          <w:rFonts w:ascii="Arial" w:hAnsi="Arial" w:cs="Arial"/>
        </w:rPr>
        <w:t xml:space="preserve"> </w:t>
      </w:r>
      <w:r w:rsidR="000A26C9" w:rsidRPr="00D031B1">
        <w:rPr>
          <w:rFonts w:ascii="Arial" w:hAnsi="Arial" w:cs="Arial"/>
          <w:b/>
        </w:rPr>
        <w:t>Resultado</w:t>
      </w:r>
      <w:r w:rsidR="000A26C9" w:rsidRPr="00D031B1">
        <w:rPr>
          <w:rFonts w:ascii="Arial" w:hAnsi="Arial" w:cs="Arial"/>
        </w:rPr>
        <w:t xml:space="preserve">: Aprovado. </w:t>
      </w:r>
      <w:r w:rsidR="00F16660" w:rsidRPr="00D031B1">
        <w:rPr>
          <w:rFonts w:ascii="Arial" w:hAnsi="Arial" w:cs="Arial"/>
          <w:iCs/>
        </w:rPr>
        <w:t xml:space="preserve">Nada mais havendo a tratar, encerra-se a reunião às </w:t>
      </w:r>
      <w:r w:rsidR="000A26C9" w:rsidRPr="00D031B1">
        <w:rPr>
          <w:rFonts w:ascii="Arial" w:hAnsi="Arial" w:cs="Arial"/>
          <w:iCs/>
        </w:rPr>
        <w:t>dez</w:t>
      </w:r>
      <w:r w:rsidR="00A21893" w:rsidRPr="00D031B1">
        <w:rPr>
          <w:rFonts w:ascii="Arial" w:hAnsi="Arial" w:cs="Arial"/>
          <w:iCs/>
        </w:rPr>
        <w:t xml:space="preserve"> horas e </w:t>
      </w:r>
      <w:r w:rsidR="000A26C9" w:rsidRPr="00D031B1">
        <w:rPr>
          <w:rFonts w:ascii="Arial" w:hAnsi="Arial" w:cs="Arial"/>
          <w:iCs/>
        </w:rPr>
        <w:t xml:space="preserve">três </w:t>
      </w:r>
      <w:r w:rsidR="00F84937" w:rsidRPr="00D031B1">
        <w:rPr>
          <w:rFonts w:ascii="Arial" w:hAnsi="Arial" w:cs="Arial"/>
          <w:iCs/>
        </w:rPr>
        <w:t>minutos</w:t>
      </w:r>
      <w:r w:rsidR="00F16660" w:rsidRPr="00D031B1">
        <w:rPr>
          <w:rFonts w:ascii="Arial" w:hAnsi="Arial" w:cs="Arial"/>
          <w:iCs/>
        </w:rPr>
        <w:t xml:space="preserve">, lavrando eu, </w:t>
      </w:r>
      <w:r w:rsidR="00BF5AB1" w:rsidRPr="00D031B1">
        <w:rPr>
          <w:rFonts w:ascii="Arial" w:hAnsi="Arial" w:cs="Arial"/>
        </w:rPr>
        <w:t>Marcus Guevara Sousa de Carvalho, Secretário da Comissão de Desenvolvimento Regional e Turismo</w:t>
      </w:r>
      <w:r w:rsidR="00BF5AB1" w:rsidRPr="00D031B1">
        <w:rPr>
          <w:rFonts w:ascii="Arial" w:hAnsi="Arial" w:cs="Arial"/>
          <w:iCs/>
        </w:rPr>
        <w:t xml:space="preserve"> </w:t>
      </w:r>
      <w:proofErr w:type="gramStart"/>
      <w:r w:rsidR="00F16660" w:rsidRPr="00D031B1">
        <w:rPr>
          <w:rFonts w:ascii="Arial" w:hAnsi="Arial" w:cs="Arial"/>
          <w:iCs/>
        </w:rPr>
        <w:t>a presente</w:t>
      </w:r>
      <w:proofErr w:type="gramEnd"/>
      <w:r w:rsidR="00F16660" w:rsidRPr="00D031B1">
        <w:rPr>
          <w:rFonts w:ascii="Arial" w:hAnsi="Arial" w:cs="Arial"/>
          <w:iCs/>
        </w:rPr>
        <w:t xml:space="preserve"> Ata que, lida e aprovada, será assinada pelo Senhor Presidente e publicada no Diário do Senado Federal, juntamente com a íntegra das notas taquigráficas.</w:t>
      </w:r>
      <w:r w:rsidR="00A43951" w:rsidRPr="00D031B1">
        <w:rPr>
          <w:rFonts w:ascii="Arial" w:hAnsi="Arial" w:cs="Arial"/>
          <w:iCs/>
        </w:rPr>
        <w:t xml:space="preserve"> </w:t>
      </w:r>
    </w:p>
    <w:p w:rsidR="000A26C9" w:rsidRPr="00D031B1" w:rsidRDefault="000A26C9" w:rsidP="000A26C9">
      <w:pPr>
        <w:autoSpaceDE w:val="0"/>
        <w:autoSpaceDN w:val="0"/>
        <w:adjustRightInd w:val="0"/>
        <w:rPr>
          <w:rFonts w:ascii="Arial" w:hAnsi="Arial" w:cs="Arial"/>
          <w:iCs/>
        </w:rPr>
      </w:pPr>
    </w:p>
    <w:p w:rsidR="000A26C9" w:rsidRPr="00D031B1" w:rsidRDefault="000A26C9" w:rsidP="000A26C9">
      <w:pPr>
        <w:autoSpaceDE w:val="0"/>
        <w:autoSpaceDN w:val="0"/>
        <w:adjustRightInd w:val="0"/>
        <w:rPr>
          <w:rFonts w:ascii="Arial" w:hAnsi="Arial" w:cs="Arial"/>
          <w:iCs/>
        </w:rPr>
      </w:pPr>
    </w:p>
    <w:p w:rsidR="007B45DC" w:rsidRPr="00D031B1" w:rsidRDefault="007A1E5F" w:rsidP="007B45DC">
      <w:pPr>
        <w:autoSpaceDE w:val="0"/>
        <w:autoSpaceDN w:val="0"/>
        <w:adjustRightInd w:val="0"/>
        <w:rPr>
          <w:rFonts w:ascii="Arial" w:hAnsi="Arial" w:cs="Arial"/>
          <w:b/>
        </w:rPr>
      </w:pPr>
      <w:r w:rsidRPr="00D031B1">
        <w:rPr>
          <w:rFonts w:ascii="Arial" w:hAnsi="Arial" w:cs="Arial"/>
          <w:iCs/>
        </w:rPr>
        <w:br/>
      </w:r>
      <w:r w:rsidR="000A26C9" w:rsidRPr="00D031B1">
        <w:rPr>
          <w:rFonts w:ascii="Arial" w:hAnsi="Arial" w:cs="Arial"/>
        </w:rPr>
        <w:tab/>
      </w:r>
      <w:r w:rsidR="000A26C9" w:rsidRPr="00D031B1">
        <w:rPr>
          <w:rFonts w:ascii="Arial" w:hAnsi="Arial" w:cs="Arial"/>
        </w:rPr>
        <w:tab/>
      </w:r>
      <w:r w:rsidR="000A26C9" w:rsidRPr="00D031B1">
        <w:rPr>
          <w:rFonts w:ascii="Arial" w:hAnsi="Arial" w:cs="Arial"/>
        </w:rPr>
        <w:tab/>
      </w:r>
      <w:r w:rsidR="000A26C9" w:rsidRPr="00D031B1">
        <w:rPr>
          <w:rFonts w:ascii="Arial" w:hAnsi="Arial" w:cs="Arial"/>
        </w:rPr>
        <w:tab/>
      </w:r>
      <w:r w:rsidR="00F84937" w:rsidRPr="00D031B1">
        <w:rPr>
          <w:rFonts w:ascii="Arial" w:hAnsi="Arial" w:cs="Arial"/>
        </w:rPr>
        <w:t xml:space="preserve">Senador </w:t>
      </w:r>
      <w:r w:rsidR="00F84937" w:rsidRPr="00D031B1">
        <w:rPr>
          <w:rFonts w:ascii="Arial" w:hAnsi="Arial" w:cs="Arial"/>
          <w:b/>
        </w:rPr>
        <w:t>Antonio Carlos Valadares</w:t>
      </w:r>
    </w:p>
    <w:p w:rsidR="00F84937" w:rsidRPr="00D031B1" w:rsidRDefault="007B45DC" w:rsidP="007B45DC">
      <w:pPr>
        <w:autoSpaceDE w:val="0"/>
        <w:autoSpaceDN w:val="0"/>
        <w:adjustRightInd w:val="0"/>
        <w:rPr>
          <w:rFonts w:ascii="Arial" w:hAnsi="Arial" w:cs="Arial"/>
          <w:b/>
        </w:rPr>
      </w:pPr>
      <w:r w:rsidRPr="00D031B1">
        <w:rPr>
          <w:rFonts w:ascii="Arial" w:hAnsi="Arial" w:cs="Arial"/>
          <w:b/>
        </w:rPr>
        <w:tab/>
        <w:t xml:space="preserve">        </w:t>
      </w:r>
      <w:r w:rsidR="00F84937" w:rsidRPr="00D031B1">
        <w:rPr>
          <w:rFonts w:ascii="Arial" w:hAnsi="Arial" w:cs="Arial"/>
        </w:rPr>
        <w:t>Presidente da Comissão de Desenvolvimento Regional e Turismo</w:t>
      </w: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Corpodetexto2"/>
        <w:autoSpaceDE/>
        <w:spacing w:line="360" w:lineRule="auto"/>
        <w:rPr>
          <w:rFonts w:ascii="Arial" w:hAnsi="Arial" w:cs="Arial"/>
          <w:sz w:val="24"/>
          <w:szCs w:val="24"/>
        </w:rPr>
      </w:pPr>
    </w:p>
    <w:p w:rsidR="009465BB" w:rsidRDefault="009465BB" w:rsidP="009465BB">
      <w:pPr>
        <w:pStyle w:val="Normal-Escriba"/>
        <w:ind w:firstLine="0"/>
        <w:jc w:val="cente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9465BB" w:rsidTr="00FB45AB">
        <w:trPr>
          <w:cantSplit/>
        </w:trPr>
        <w:tc>
          <w:tcPr>
            <w:tcW w:w="1389" w:type="dxa"/>
            <w:tcBorders>
              <w:bottom w:val="single" w:sz="6" w:space="0" w:color="auto"/>
            </w:tcBorders>
          </w:tcPr>
          <w:p w:rsidR="009465BB" w:rsidRDefault="009465BB" w:rsidP="00FB45AB">
            <w:r>
              <w:rPr>
                <w:noProof/>
              </w:rPr>
              <w:drawing>
                <wp:inline distT="0" distB="0" distL="0" distR="0">
                  <wp:extent cx="685800" cy="806450"/>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srcRect/>
                          <a:stretch>
                            <a:fillRect/>
                          </a:stretch>
                        </pic:blipFill>
                        <pic:spPr bwMode="auto">
                          <a:xfrm>
                            <a:off x="0" y="0"/>
                            <a:ext cx="685800" cy="8064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9465BB" w:rsidRPr="00BB0877" w:rsidRDefault="009465BB" w:rsidP="00FB45AB">
            <w:pPr>
              <w:pStyle w:val="Header-Escriba"/>
              <w:ind w:left="-84"/>
              <w:rPr>
                <w:sz w:val="24"/>
              </w:rPr>
            </w:pPr>
            <w:r w:rsidRPr="00BB0877">
              <w:rPr>
                <w:b/>
                <w:bCs/>
                <w:sz w:val="24"/>
              </w:rPr>
              <w:t>SENADO FEDERAL</w:t>
            </w:r>
            <w:r w:rsidRPr="00BB0877">
              <w:rPr>
                <w:sz w:val="24"/>
              </w:rPr>
              <w:t xml:space="preserve">                                                                     </w:t>
            </w:r>
            <w:r w:rsidRPr="00BB0877">
              <w:rPr>
                <w:b/>
                <w:bCs/>
                <w:sz w:val="24"/>
              </w:rPr>
              <w:t>SF</w:t>
            </w:r>
            <w:r w:rsidRPr="00BB0877">
              <w:rPr>
                <w:sz w:val="24"/>
              </w:rPr>
              <w:t xml:space="preserve"> - </w:t>
            </w:r>
            <w:r w:rsidRPr="00BB0877">
              <w:rPr>
                <w:sz w:val="24"/>
              </w:rPr>
              <w:fldChar w:fldCharType="begin"/>
            </w:r>
            <w:r w:rsidRPr="00BB0877">
              <w:rPr>
                <w:sz w:val="24"/>
              </w:rPr>
              <w:instrText>PAGE</w:instrText>
            </w:r>
            <w:r w:rsidRPr="00BB0877">
              <w:rPr>
                <w:sz w:val="24"/>
              </w:rPr>
              <w:fldChar w:fldCharType="separate"/>
            </w:r>
            <w:r>
              <w:rPr>
                <w:noProof/>
                <w:sz w:val="24"/>
              </w:rPr>
              <w:t>1</w:t>
            </w:r>
            <w:r w:rsidRPr="00BB0877">
              <w:rPr>
                <w:sz w:val="24"/>
              </w:rPr>
              <w:fldChar w:fldCharType="end"/>
            </w:r>
          </w:p>
          <w:p w:rsidR="009465BB" w:rsidRPr="00BB0877" w:rsidRDefault="009465BB" w:rsidP="00FB45AB">
            <w:pPr>
              <w:pStyle w:val="Header-Escriba"/>
              <w:ind w:left="-84"/>
              <w:rPr>
                <w:b/>
                <w:sz w:val="24"/>
              </w:rPr>
            </w:pPr>
            <w:r w:rsidRPr="00BB0877">
              <w:rPr>
                <w:b/>
                <w:sz w:val="24"/>
              </w:rPr>
              <w:t>SECRETARIA-GERAL DA MESA</w:t>
            </w:r>
          </w:p>
          <w:p w:rsidR="009465BB" w:rsidRPr="00BB0877" w:rsidRDefault="009465BB" w:rsidP="00FB45AB">
            <w:pPr>
              <w:pStyle w:val="Header-Escriba"/>
              <w:ind w:left="-84"/>
              <w:rPr>
                <w:b/>
                <w:sz w:val="20"/>
                <w:szCs w:val="20"/>
              </w:rPr>
            </w:pPr>
            <w:r w:rsidRPr="00BB0877">
              <w:rPr>
                <w:b/>
                <w:sz w:val="20"/>
                <w:szCs w:val="20"/>
              </w:rPr>
              <w:t>SECRETARIA DE TAQUIGRAFIA E REDAÇÃO DE DEBATES LEGISLATIVOS</w:t>
            </w:r>
          </w:p>
          <w:p w:rsidR="009465BB" w:rsidRPr="00BB0877" w:rsidRDefault="009465BB" w:rsidP="00FB45AB">
            <w:pPr>
              <w:pStyle w:val="Header-Escriba"/>
              <w:ind w:left="-84"/>
              <w:rPr>
                <w:b/>
                <w:bCs/>
                <w:i/>
                <w:iCs/>
              </w:rPr>
            </w:pPr>
            <w:r w:rsidRPr="00BB0877">
              <w:rPr>
                <w:b/>
                <w:bCs/>
                <w:i/>
                <w:iCs/>
                <w:sz w:val="20"/>
                <w:szCs w:val="20"/>
              </w:rPr>
              <w:t>COORDENAÇÃO DE REDAÇÃO DE DEBATES LEGISLATIVOS NAS COMISSÕES</w:t>
            </w:r>
          </w:p>
          <w:p w:rsidR="009465BB" w:rsidRPr="00BB0877" w:rsidRDefault="009465BB" w:rsidP="009465BB">
            <w:pPr>
              <w:pStyle w:val="Header-Escriba"/>
            </w:pPr>
            <w:r>
              <w:t>CDR (9</w:t>
            </w:r>
            <w:r w:rsidRPr="00BB0877">
              <w:t>ª Reunião Extraordinária)                                                      2</w:t>
            </w:r>
            <w:r>
              <w:t>8</w:t>
            </w:r>
            <w:r w:rsidRPr="00BB0877">
              <w:t>/05/2014</w:t>
            </w:r>
          </w:p>
        </w:tc>
      </w:tr>
    </w:tbl>
    <w:p w:rsidR="009465BB" w:rsidRDefault="009465BB" w:rsidP="009465BB">
      <w:pPr>
        <w:pStyle w:val="Normal-Escriba"/>
        <w:ind w:firstLine="0"/>
        <w:jc w:val="center"/>
      </w:pPr>
    </w:p>
    <w:p w:rsidR="00B34346" w:rsidRPr="00C473E9" w:rsidRDefault="00B34346" w:rsidP="00B34346">
      <w:pPr>
        <w:pStyle w:val="Normal-Escriba"/>
        <w:ind w:firstLine="0"/>
        <w:jc w:val="center"/>
        <w:rPr>
          <w:i/>
        </w:rPr>
      </w:pPr>
      <w:r w:rsidRPr="00C473E9">
        <w:rPr>
          <w:i/>
        </w:rPr>
        <w:t>(Texto com revisão.</w:t>
      </w:r>
      <w:proofErr w:type="gramStart"/>
      <w:r w:rsidRPr="00C473E9">
        <w:rPr>
          <w:i/>
        </w:rPr>
        <w:t>)</w:t>
      </w:r>
      <w:proofErr w:type="gramEnd"/>
    </w:p>
    <w:p w:rsidR="00B34346" w:rsidRDefault="00B34346" w:rsidP="00B34346">
      <w:pPr>
        <w:pStyle w:val="Normal-Escriba"/>
        <w:rPr>
          <w:b/>
        </w:rPr>
      </w:pPr>
    </w:p>
    <w:p w:rsidR="00B34346" w:rsidRDefault="00B34346" w:rsidP="00B34346">
      <w:pPr>
        <w:pStyle w:val="Normal-Escriba"/>
      </w:pPr>
      <w:r>
        <w:rPr>
          <w:b/>
        </w:rPr>
        <w:t xml:space="preserve">O </w:t>
      </w:r>
      <w:proofErr w:type="gramStart"/>
      <w:r>
        <w:rPr>
          <w:b/>
        </w:rPr>
        <w:t>SR.</w:t>
      </w:r>
      <w:proofErr w:type="gramEnd"/>
      <w:r>
        <w:rPr>
          <w:b/>
        </w:rPr>
        <w:t xml:space="preserve"> PRESIDENTE </w:t>
      </w:r>
      <w:r>
        <w:t>(Antonio Carlos Valadares. PSB - SE) – Declaro aberta a 9ª Reunião, Extraordinária, da Comissão de Desenvolvimento Regional e Turismo da 4ª Sessão Legislativa Ordinária da 54ª Legislatura.</w:t>
      </w:r>
    </w:p>
    <w:p w:rsidR="00B34346" w:rsidRDefault="00B34346" w:rsidP="00B34346">
      <w:pPr>
        <w:pStyle w:val="Normal-Escriba"/>
      </w:pPr>
      <w:r>
        <w:t>Antes de iniciarmos os nossos trabalhos, esclareço que na reunião passada deixamos de aprovar a Ata da 7ª Reunião por não haver número regimental. Proponho a dispensa da leitura e a aprovação das Atas da 7ª e da 8ª Reuniões da Comissão.</w:t>
      </w:r>
    </w:p>
    <w:p w:rsidR="00B34346" w:rsidRDefault="00B34346" w:rsidP="00B34346">
      <w:pPr>
        <w:pStyle w:val="Normal-Escriba"/>
      </w:pPr>
      <w:r>
        <w:t>Os que concordam queiram permanecer como se encontram. (</w:t>
      </w:r>
      <w:r>
        <w:rPr>
          <w:i/>
        </w:rPr>
        <w:t>Pausa.</w:t>
      </w:r>
      <w:r>
        <w:t>)</w:t>
      </w:r>
    </w:p>
    <w:p w:rsidR="00B34346" w:rsidRDefault="00B34346" w:rsidP="00B34346">
      <w:pPr>
        <w:pStyle w:val="Normal-Escriba"/>
      </w:pPr>
      <w:r>
        <w:t xml:space="preserve">As Atas da 7ª e da 8ª Reuniões estão aprovadas e serão publicadas no </w:t>
      </w:r>
      <w:r>
        <w:rPr>
          <w:i/>
        </w:rPr>
        <w:t>Diário do Senado</w:t>
      </w:r>
      <w:r>
        <w:t xml:space="preserve"> juntamente com as notas taquigráficas. </w:t>
      </w:r>
    </w:p>
    <w:p w:rsidR="00B34346" w:rsidRDefault="00B34346" w:rsidP="00B34346">
      <w:pPr>
        <w:pStyle w:val="Normal-Escriba"/>
      </w:pPr>
      <w:r>
        <w:t xml:space="preserve">Na quarta-feira passada, 21 de maio de 2014, esta Comissão participou, juntamente com a Comissão de Turismo da Câmara dos Deputados de mesa-redonda para discutir a importância do trabalho do </w:t>
      </w:r>
      <w:proofErr w:type="spellStart"/>
      <w:r>
        <w:t>turismólogo</w:t>
      </w:r>
      <w:proofErr w:type="spellEnd"/>
      <w:r>
        <w:t xml:space="preserve"> no Brasil, em atendimento ao Requerimento nº 8, CDR, de 2014, de minha autoria. O debate contou com a presença dos Srs. Alex Yamamoto, diretor de programa do Ministério do Turismo; </w:t>
      </w:r>
      <w:proofErr w:type="spellStart"/>
      <w:r>
        <w:t>Elzário</w:t>
      </w:r>
      <w:proofErr w:type="spellEnd"/>
      <w:r>
        <w:t xml:space="preserve"> Pereira Júnior, presidente da Associação Brasileira de </w:t>
      </w:r>
      <w:proofErr w:type="spellStart"/>
      <w:r>
        <w:t>Turismólogos</w:t>
      </w:r>
      <w:proofErr w:type="spellEnd"/>
      <w:r>
        <w:t xml:space="preserve"> e Profissionais do Turismo; Kelly Lima Teixeira, assessora técnica da Diretoria de Educação Profissional da Confederação Nacional do Comércio de Bens, Serviços e Turismo (CNC); Tânia </w:t>
      </w:r>
      <w:proofErr w:type="spellStart"/>
      <w:r>
        <w:t>Omena</w:t>
      </w:r>
      <w:proofErr w:type="spellEnd"/>
      <w:r>
        <w:t xml:space="preserve"> – Presidente do Fórum Nacional dos Cursos Superiores de Turismo e Hotelaria do Rio de Janeiro, que enfatizaram a importância do trabalho desse profissional para o desenvolvimento da atividade turística no País e </w:t>
      </w:r>
      <w:proofErr w:type="gramStart"/>
      <w:r>
        <w:t>ressaltaram</w:t>
      </w:r>
      <w:proofErr w:type="gramEnd"/>
      <w:r>
        <w:t xml:space="preserve">, em sua maioria, o descompasso existente entre a demanda de mão de obra do setor, o potencial turístico do País e a formação e qualificação de pessoa altamente observados. Fomos representados pelo nosso Vice-Presidente, Senador Inácio Arruda, que defendeu com propriedade a importância do reconhecimento e da valorização do trabalho do </w:t>
      </w:r>
      <w:proofErr w:type="spellStart"/>
      <w:r>
        <w:t>turismólogo</w:t>
      </w:r>
      <w:proofErr w:type="spellEnd"/>
      <w:r>
        <w:t xml:space="preserve"> para impulsionar o desenvolvimento do setor turístico.</w:t>
      </w:r>
    </w:p>
    <w:p w:rsidR="00B34346" w:rsidRDefault="00B34346" w:rsidP="00B34346">
      <w:pPr>
        <w:pStyle w:val="Normal-Escriba"/>
      </w:pPr>
      <w:r>
        <w:t xml:space="preserve">De fato, podemos dizer que Lei 12.591, de 2012, deu o primeiro passo em direção à valorização do trabalho do </w:t>
      </w:r>
      <w:proofErr w:type="spellStart"/>
      <w:r>
        <w:t>turismólogo</w:t>
      </w:r>
      <w:proofErr w:type="spellEnd"/>
      <w:r>
        <w:t>, ao atribuir-lhe o desempenho de atividades de extrema relevância na cadeia do turismo nacional, inclusive de gestão.</w:t>
      </w:r>
    </w:p>
    <w:p w:rsidR="00B34346" w:rsidRDefault="00B34346" w:rsidP="00B34346">
      <w:pPr>
        <w:pStyle w:val="Normal-Escriba"/>
      </w:pPr>
      <w:r>
        <w:t>No entanto, ainda há muito que se fazer, conforme demonstrado na mesa-redonda. O setor carece de mão de obra qualificada que, em virtude da falta de valorização do profissional, tem migrado para outros setores. Foi reportada ainda uma redução dos cursos de turismo no País, juntamente com a grande dificuldade para formação de turmas. Tudo isso nos serve de alerta e revela a necessidade de mudança nas políticas dedicadas ao setor. Não podemos aceitar um cenário em que a falta de valorização profissional resulte na carência de mão de obra qualificada e represente verdadeiro obstáculo para o crescimento do turismo no País.</w:t>
      </w:r>
    </w:p>
    <w:p w:rsidR="00B34346" w:rsidRDefault="00B34346" w:rsidP="00B34346">
      <w:pPr>
        <w:pStyle w:val="Normal-Escriba"/>
      </w:pPr>
      <w:r>
        <w:t xml:space="preserve">É imperioso que o Poder Público atue para reverter essa situação, promovendo o reconhecimento e a valorização dos </w:t>
      </w:r>
      <w:proofErr w:type="spellStart"/>
      <w:r>
        <w:t>turismólogos</w:t>
      </w:r>
      <w:proofErr w:type="spellEnd"/>
      <w:r>
        <w:t xml:space="preserve">, capacitando e </w:t>
      </w:r>
      <w:r>
        <w:lastRenderedPageBreak/>
        <w:t>qualificando profissionais que possam exercer suas atividades com excelência e, assim, contribuir para o desenvolvimento do turismo no Brasil.</w:t>
      </w:r>
    </w:p>
    <w:p w:rsidR="00B34346" w:rsidRDefault="00B34346" w:rsidP="00B34346">
      <w:pPr>
        <w:pStyle w:val="Normal-Escriba"/>
      </w:pPr>
      <w:r>
        <w:t xml:space="preserve">Também no dia 26 de maio de 2014, por força do convite da Confederação Nacional do Comércio e com a participação do jornal </w:t>
      </w:r>
      <w:r>
        <w:rPr>
          <w:i/>
        </w:rPr>
        <w:t>O Globo</w:t>
      </w:r>
      <w:r>
        <w:t xml:space="preserve">, representando este Colegiado </w:t>
      </w:r>
      <w:proofErr w:type="gramStart"/>
      <w:r>
        <w:t>participei</w:t>
      </w:r>
      <w:proofErr w:type="gramEnd"/>
      <w:r>
        <w:t xml:space="preserve"> do Seminário Turismo Brasil. Quero agradecer à direção da CNC e também ao jornal </w:t>
      </w:r>
      <w:r>
        <w:rPr>
          <w:i/>
        </w:rPr>
        <w:t>O Globo</w:t>
      </w:r>
      <w:r>
        <w:t xml:space="preserve"> pela forma cordial como receberam o Presidente da Comissão de Desenvolvimento Regional e Turismo. Inclusive, tive a oportunidade de fazer um balanço das atividades desta Comissão, um balanço pré-Copa do Mundo, os grandes eventos e as perspectivas para o País, tema este em que a Comissão tem-se debruçado com muito esmero, razão por que é fundamental que esta Comissão se fizesse presente.</w:t>
      </w:r>
    </w:p>
    <w:p w:rsidR="00B34346" w:rsidRDefault="00B34346" w:rsidP="00B34346">
      <w:pPr>
        <w:pStyle w:val="Normal-Escriba"/>
      </w:pPr>
      <w:r>
        <w:t xml:space="preserve">Faço questão de deixar aqui, para constar dos </w:t>
      </w:r>
      <w:r>
        <w:rPr>
          <w:i/>
        </w:rPr>
        <w:t>Anais</w:t>
      </w:r>
      <w:r>
        <w:t xml:space="preserve"> desta Comissão, o discurso que eu fiz, na oportunidade, nesta segunda-feira, no Rio de Janeiro, no Hotel Windsor Atlântica, onde se realizou o Seminário Turismo Brasil. </w:t>
      </w:r>
    </w:p>
    <w:p w:rsidR="00B34346" w:rsidRDefault="00B34346" w:rsidP="00B34346">
      <w:pPr>
        <w:pStyle w:val="Normal-Escriba"/>
      </w:pPr>
      <w:r>
        <w:t xml:space="preserve">Enquanto estamos aguardando a presença do Senador Ruben </w:t>
      </w:r>
      <w:proofErr w:type="spellStart"/>
      <w:r>
        <w:t>Figueiró</w:t>
      </w:r>
      <w:proofErr w:type="spellEnd"/>
      <w:r>
        <w:t xml:space="preserve">, eu gostaria de, em primeiro lugar, expressar o meu contentamento com a aprovação, na tarde de ontem, de uma proposição, de uma PEC que acaba com o trabalho escravo no Brasil, que dispõe sobre o trabalho escravo </w:t>
      </w:r>
      <w:smartTag w:uri="urn:schemas-microsoft-com:office:smarttags" w:element="PersonName">
        <w:smartTagPr>
          <w:attr w:name="ProductID" w:val="em nosso País. O"/>
        </w:smartTagPr>
        <w:r>
          <w:t>em nosso País. O</w:t>
        </w:r>
      </w:smartTag>
      <w:r>
        <w:t xml:space="preserve"> Brasil tem uma dívida histórica com essa questão da escravatura, já que foi o último país da América do Sul que aboliu essa forma vergonhosa de manter as pessoas presas ao trabalho sem nenhuma responsabilidade, seja social, remuneratória ou histórica.</w:t>
      </w:r>
    </w:p>
    <w:p w:rsidR="00B34346" w:rsidRDefault="00B34346" w:rsidP="00B34346">
      <w:pPr>
        <w:pStyle w:val="Normal-Escriba"/>
      </w:pPr>
      <w:r>
        <w:t>Por isso, quero aproveitar esse ensejo para me congratular com o Senador Ademir Andrade, do PSB, que foi o autor da proposição, que há muitos anos tramitava nesta Casa. E felizmente ontem foi aprovada, por maioria esmagadora, expressando, sem dúvida alguma, o desejo de a sociedade acabar de uma vez por todas com essa chaga que ainda acontece no mundo civilizado em que vivemos. São proprietários rurais, são proprietários de indústria ou de serviços que se utilizam da fragilidade das pessoas, da fragilidade econômica das pessoas para manterem-nas em regime quase que prisional. Indiscutivelmente uma ação contra os direitos humanos.</w:t>
      </w:r>
    </w:p>
    <w:p w:rsidR="00B34346" w:rsidRDefault="00B34346" w:rsidP="00B34346">
      <w:pPr>
        <w:pStyle w:val="Normal-Escriba"/>
      </w:pPr>
      <w:r>
        <w:t>Isso tem acontecido, há ações no Supremo Tribunal Federal, há ações em toda a Justiça brasileira de abuso de pessoas, de grandes proprietários do poderio econômico contra o ser humano, contra brasileiros que, por sua condição social, se veem nessa situação.</w:t>
      </w:r>
    </w:p>
    <w:p w:rsidR="00B34346" w:rsidRDefault="00B34346" w:rsidP="00B34346">
      <w:pPr>
        <w:pStyle w:val="Normal-Escriba"/>
      </w:pPr>
      <w:r>
        <w:t>Assim, quero, mais uma vez, me congratular com a Mesa e com o Senado Federal pela aprovação desta matéria.</w:t>
      </w:r>
    </w:p>
    <w:p w:rsidR="00B34346" w:rsidRDefault="00B34346" w:rsidP="00B34346">
      <w:pPr>
        <w:pStyle w:val="Normal-Escriba"/>
      </w:pPr>
      <w:r>
        <w:t>Senador Eduardo Amorim.</w:t>
      </w:r>
    </w:p>
    <w:p w:rsidR="00B34346" w:rsidRDefault="00B34346" w:rsidP="00B34346">
      <w:pPr>
        <w:pStyle w:val="Normal-Escriba"/>
      </w:pPr>
      <w:r>
        <w:t xml:space="preserve"> Há uma matéria cujo Relator é o Senador Rodrigo </w:t>
      </w:r>
      <w:proofErr w:type="spellStart"/>
      <w:r>
        <w:t>Rollemberg</w:t>
      </w:r>
      <w:proofErr w:type="spellEnd"/>
      <w:r>
        <w:t>:</w:t>
      </w:r>
    </w:p>
    <w:p w:rsidR="00B34346" w:rsidRDefault="00B34346" w:rsidP="00B34346">
      <w:pPr>
        <w:pStyle w:val="Normal-Escriba"/>
      </w:pPr>
    </w:p>
    <w:p w:rsidR="00B34346" w:rsidRDefault="00B34346" w:rsidP="00B34346">
      <w:pPr>
        <w:pStyle w:val="Normal-Escriba"/>
      </w:pPr>
    </w:p>
    <w:p w:rsidR="00B34346" w:rsidRDefault="00B34346" w:rsidP="00B34346">
      <w:pPr>
        <w:pStyle w:val="Centralizado-Escriba"/>
      </w:pPr>
    </w:p>
    <w:p w:rsidR="00B34346" w:rsidRDefault="00B34346" w:rsidP="00B34346">
      <w:pPr>
        <w:pStyle w:val="Centralizado-Escriba"/>
      </w:pPr>
      <w:r>
        <w:rPr>
          <w:b/>
        </w:rPr>
        <w:t xml:space="preserve">ITEM </w:t>
      </w:r>
      <w:proofErr w:type="gramStart"/>
      <w:r>
        <w:rPr>
          <w:b/>
        </w:rPr>
        <w:t>1</w:t>
      </w:r>
      <w:proofErr w:type="gramEnd"/>
    </w:p>
    <w:p w:rsidR="00B34346" w:rsidRDefault="00B34346" w:rsidP="00B34346">
      <w:pPr>
        <w:pStyle w:val="Centralizado-Escriba"/>
      </w:pPr>
      <w:r>
        <w:rPr>
          <w:b/>
        </w:rPr>
        <w:t xml:space="preserve">OFICIO "S" Nº 22, de </w:t>
      </w:r>
      <w:proofErr w:type="gramStart"/>
      <w:r>
        <w:rPr>
          <w:b/>
        </w:rPr>
        <w:t>2012</w:t>
      </w:r>
      <w:proofErr w:type="gramEnd"/>
    </w:p>
    <w:p w:rsidR="00B34346" w:rsidRDefault="00B34346" w:rsidP="00B34346">
      <w:pPr>
        <w:pStyle w:val="Centralizado-Escriba"/>
      </w:pPr>
      <w:r>
        <w:rPr>
          <w:b/>
        </w:rPr>
        <w:t>- Não terminativo -</w:t>
      </w:r>
    </w:p>
    <w:p w:rsidR="00B34346" w:rsidRDefault="00B34346" w:rsidP="00B34346">
      <w:pPr>
        <w:pStyle w:val="Normal-Escriba"/>
      </w:pPr>
      <w:proofErr w:type="gramStart"/>
      <w:r>
        <w:rPr>
          <w:i/>
        </w:rPr>
        <w:t>Encaminha</w:t>
      </w:r>
      <w:proofErr w:type="gramEnd"/>
      <w:r>
        <w:rPr>
          <w:i/>
        </w:rPr>
        <w:t>, nos termos dos §§ 4º e 5º do art. 20 da Lei nº 7.827, de 27 de setembro de 1989, o Relatório de Gestão do Fundo Constitucional de Financiamento do Centro-Oeste (FCO) referente ao exercício de 2011.</w:t>
      </w:r>
    </w:p>
    <w:p w:rsidR="00B34346" w:rsidRDefault="00B34346" w:rsidP="00B34346">
      <w:pPr>
        <w:pStyle w:val="Normal-Escriba"/>
      </w:pPr>
      <w:r>
        <w:rPr>
          <w:b/>
        </w:rPr>
        <w:t>Autoria:</w:t>
      </w:r>
      <w:r>
        <w:t xml:space="preserve"> Ministério da Integração Nacional </w:t>
      </w:r>
    </w:p>
    <w:p w:rsidR="00B34346" w:rsidRDefault="00B34346" w:rsidP="00B34346">
      <w:pPr>
        <w:pStyle w:val="Normal-Escriba"/>
      </w:pPr>
      <w:r>
        <w:rPr>
          <w:b/>
        </w:rPr>
        <w:t>Relatoria:</w:t>
      </w:r>
      <w:r>
        <w:t xml:space="preserve"> Senador Rodrigo </w:t>
      </w:r>
      <w:proofErr w:type="spellStart"/>
      <w:r>
        <w:t>Rollemberg</w:t>
      </w:r>
      <w:proofErr w:type="spellEnd"/>
      <w:r>
        <w:t xml:space="preserve"> </w:t>
      </w:r>
    </w:p>
    <w:p w:rsidR="00B34346" w:rsidRDefault="00B34346" w:rsidP="00B34346">
      <w:pPr>
        <w:pStyle w:val="Normal-Escriba"/>
      </w:pPr>
      <w:r>
        <w:rPr>
          <w:b/>
        </w:rPr>
        <w:t>Relatório:</w:t>
      </w:r>
      <w:r>
        <w:t xml:space="preserve"> Pelo arquivamento. </w:t>
      </w:r>
    </w:p>
    <w:p w:rsidR="00B34346" w:rsidRDefault="00B34346" w:rsidP="00B34346">
      <w:pPr>
        <w:pStyle w:val="Normal-Escriba"/>
      </w:pPr>
      <w:r>
        <w:rPr>
          <w:b/>
        </w:rPr>
        <w:lastRenderedPageBreak/>
        <w:t>Observações:</w:t>
      </w:r>
      <w:proofErr w:type="gramStart"/>
      <w:r>
        <w:rPr>
          <w:i/>
        </w:rPr>
        <w:t xml:space="preserve">  </w:t>
      </w:r>
    </w:p>
    <w:p w:rsidR="00B34346" w:rsidRDefault="00B34346" w:rsidP="00B34346">
      <w:pPr>
        <w:pStyle w:val="Normal-Escriba"/>
      </w:pPr>
      <w:proofErr w:type="gramEnd"/>
      <w:r>
        <w:rPr>
          <w:i/>
        </w:rPr>
        <w:t>Aprovado será encaminhado à SSCLSF para providências.</w:t>
      </w:r>
    </w:p>
    <w:p w:rsidR="00B34346" w:rsidRDefault="00B34346" w:rsidP="00B34346">
      <w:pPr>
        <w:pStyle w:val="Normal-Escriba"/>
      </w:pPr>
    </w:p>
    <w:p w:rsidR="00B34346" w:rsidRDefault="00B34346" w:rsidP="00B34346">
      <w:pPr>
        <w:pStyle w:val="Normal-Escriba"/>
      </w:pPr>
      <w:r>
        <w:t xml:space="preserve">Como Relator </w:t>
      </w:r>
      <w:r>
        <w:rPr>
          <w:i/>
        </w:rPr>
        <w:t xml:space="preserve">ad </w:t>
      </w:r>
      <w:proofErr w:type="spellStart"/>
      <w:r>
        <w:rPr>
          <w:i/>
        </w:rPr>
        <w:t>hoc</w:t>
      </w:r>
      <w:proofErr w:type="spellEnd"/>
      <w:r>
        <w:t xml:space="preserve"> eu designo o nobre Senador pelo Estado de Alagoas, o nosso companheiro Benedito de Lira. </w:t>
      </w:r>
    </w:p>
    <w:p w:rsidR="00B34346" w:rsidRDefault="00B34346" w:rsidP="00B34346">
      <w:pPr>
        <w:pStyle w:val="Normal-Escriba"/>
      </w:pPr>
      <w:r>
        <w:rPr>
          <w:b/>
        </w:rPr>
        <w:t xml:space="preserve">O SR. BENEDITO DE LIRA </w:t>
      </w:r>
      <w:r>
        <w:t xml:space="preserve">(Bloco Maioria/PP - AL) – </w:t>
      </w:r>
      <w:proofErr w:type="gramStart"/>
      <w:r>
        <w:t>Sr.</w:t>
      </w:r>
      <w:proofErr w:type="gramEnd"/>
      <w:r>
        <w:t xml:space="preserve"> Presidente, </w:t>
      </w:r>
      <w:proofErr w:type="spellStart"/>
      <w:r>
        <w:t>Srªs</w:t>
      </w:r>
      <w:proofErr w:type="spellEnd"/>
      <w:r>
        <w:t xml:space="preserve"> e Srs. Senadores, o relatório, o presente documento encaminhado à CDR.</w:t>
      </w:r>
    </w:p>
    <w:p w:rsidR="00B34346" w:rsidRDefault="00B34346" w:rsidP="00B34346">
      <w:pPr>
        <w:pStyle w:val="Normal-Escriba"/>
      </w:pPr>
      <w:r>
        <w:t xml:space="preserve">Trata-se das Atividades Desenvolvidas e dos Resultados Obtidos no Exercício de </w:t>
      </w:r>
      <w:proofErr w:type="gramStart"/>
      <w:r>
        <w:t>2011 pelo Fundo Constitucional de Financiamento do Centro-Oeste, administrado</w:t>
      </w:r>
      <w:proofErr w:type="gramEnd"/>
      <w:r>
        <w:t xml:space="preserve"> pelo Banco do Brasil, alusivo ao exercício de 2011, encaminhado ao Congresso Nacional, em cumprimento ao art. 20, §§4º e 5º, da Lei no 7.827, de 27 de setembro de 1989, para fins de fiscalização e controle.</w:t>
      </w:r>
    </w:p>
    <w:p w:rsidR="00B34346" w:rsidRDefault="00B34346" w:rsidP="00B34346">
      <w:pPr>
        <w:pStyle w:val="Normal-Escriba"/>
      </w:pPr>
      <w:r>
        <w:t>Os recursos do FCO destinam-se, exclusivamente, ao financiamento de atividades produtivas na Região Centro-Oeste. O objetivo principal é promover o desenvolvimento socioeconômico regional, mediante a execução de programas específicos de financiamento compatíveis, principalmente, com o Plano Estratégico de Desenvolvimento do Centro-Oeste (2007-2020), as diretrizes do Plano Plurianual do Governo Federal, as orientações do Ministério da Integração Nacional e as grandes políticas nacionais.</w:t>
      </w:r>
    </w:p>
    <w:p w:rsidR="00B34346" w:rsidRDefault="00B34346" w:rsidP="00B34346">
      <w:pPr>
        <w:pStyle w:val="Normal-Escriba"/>
      </w:pPr>
      <w:r>
        <w:t>Conforme dados extraídos da Demonstração da Movimentação dos Recursos, o Fundo contou, no exercício financeiro de 2011, com recursos da ordem de R$4,8 bilhões, conforme discriminação abaixo:</w:t>
      </w:r>
    </w:p>
    <w:p w:rsidR="00B34346" w:rsidRDefault="00B34346" w:rsidP="00B34346">
      <w:pPr>
        <w:pStyle w:val="Normal-Escriba"/>
      </w:pPr>
      <w:r>
        <w:t>Repasses do Tesouro Nacional: R$1,762 bilhão;</w:t>
      </w:r>
    </w:p>
    <w:p w:rsidR="00B34346" w:rsidRDefault="00B34346" w:rsidP="00B34346">
      <w:pPr>
        <w:pStyle w:val="Normal-Escriba"/>
      </w:pPr>
      <w:r>
        <w:t>Retornos de financiamentos: R$2,444 bilhões;</w:t>
      </w:r>
    </w:p>
    <w:p w:rsidR="00B34346" w:rsidRDefault="00B34346" w:rsidP="00B34346">
      <w:pPr>
        <w:pStyle w:val="Normal-Escriba"/>
      </w:pPr>
      <w:r>
        <w:t>Resultado operacional: R$103,7 milhões;</w:t>
      </w:r>
    </w:p>
    <w:p w:rsidR="00B34346" w:rsidRDefault="00B34346" w:rsidP="00B34346">
      <w:pPr>
        <w:pStyle w:val="Normal-Escriba"/>
      </w:pPr>
      <w:r>
        <w:t>Disponibilidades ao final do exercício anterior: R$867,7 milhões;</w:t>
      </w:r>
    </w:p>
    <w:p w:rsidR="00B34346" w:rsidRDefault="00B34346" w:rsidP="00B34346">
      <w:pPr>
        <w:pStyle w:val="Normal-Escriba"/>
      </w:pPr>
      <w:r>
        <w:t>Recursos comprometidos com parcelas a liberar de operações contratadas em exercícios anteriores: (R$392,1 milhões);</w:t>
      </w:r>
    </w:p>
    <w:p w:rsidR="00B34346" w:rsidRDefault="00B34346" w:rsidP="00B34346">
      <w:pPr>
        <w:pStyle w:val="Normal-Escriba"/>
      </w:pPr>
      <w:r>
        <w:t>Total: R$4,7861 bilhões.</w:t>
      </w:r>
    </w:p>
    <w:p w:rsidR="00B34346" w:rsidRDefault="00B34346" w:rsidP="00B34346">
      <w:pPr>
        <w:pStyle w:val="Normal-Escriba"/>
      </w:pPr>
      <w:r>
        <w:t>Em 2011, foram contratadas pelo FCO 73.541 operações de crédito, totalizando R$5,5 bilhões. Similarmente ao exercício de 2010, as operações contratadas pelo setor rural representaram 70% do total das operações de crédito do exercício. Em termos financeiros, essas operações alcançaram o montante de R$2,6 bilhões, o que, em termos percentuais, significa 47,3% do total disponibilizado.</w:t>
      </w:r>
    </w:p>
    <w:p w:rsidR="00B34346" w:rsidRDefault="00B34346" w:rsidP="00B34346">
      <w:pPr>
        <w:pStyle w:val="Normal-Escriba"/>
      </w:pPr>
      <w:r>
        <w:t>Relativamente à distribuição geográfica dos recursos, em 2011, houve frustração quanto ao alcance das metas estabelecidas para a participação do Distrito Federal. Na direção oposta, Goiás se beneficiou de uma expansão considerável nos recursos ali aplicados pelo FCO. No Distrito Federal, estava prevista a aplicação de 19% da disponibilidade esperada, mas foram aplicados apenas 7,4%, enquanto em Goiás foram aplicados 37% dos recursos, frente à previsão de uma participação esperada de 29%, como pode ser observado no quadro a seguir:</w:t>
      </w:r>
    </w:p>
    <w:p w:rsidR="00B34346" w:rsidRDefault="00B34346" w:rsidP="00B34346">
      <w:pPr>
        <w:pStyle w:val="Normal-Escriba"/>
      </w:pPr>
      <w:r>
        <w:t>Unidades Federativas:</w:t>
      </w:r>
    </w:p>
    <w:p w:rsidR="00B34346" w:rsidRDefault="00B34346" w:rsidP="00B34346">
      <w:pPr>
        <w:pStyle w:val="Normal-Escriba"/>
      </w:pPr>
      <w:r>
        <w:t>Distrito Federal: – 909.351 – 19%</w:t>
      </w:r>
    </w:p>
    <w:p w:rsidR="00B34346" w:rsidRDefault="00B34346" w:rsidP="00B34346">
      <w:pPr>
        <w:pStyle w:val="Normal-Escriba"/>
      </w:pPr>
      <w:r>
        <w:t>Goiás: 1.387.957 – 29%</w:t>
      </w:r>
    </w:p>
    <w:p w:rsidR="00B34346" w:rsidRDefault="00B34346" w:rsidP="00B34346">
      <w:pPr>
        <w:pStyle w:val="Normal-Escriba"/>
      </w:pPr>
      <w:r>
        <w:t>Mato Grosso do Sul: 1.100.793 – 23%</w:t>
      </w:r>
    </w:p>
    <w:p w:rsidR="00B34346" w:rsidRDefault="00B34346" w:rsidP="00B34346">
      <w:pPr>
        <w:pStyle w:val="Normal-Escriba"/>
      </w:pPr>
      <w:r>
        <w:t>Mato Grosso: 1.387.957 – 29%</w:t>
      </w:r>
    </w:p>
    <w:p w:rsidR="00B34346" w:rsidRDefault="00B34346" w:rsidP="00B34346">
      <w:pPr>
        <w:pStyle w:val="Normal-Escriba"/>
      </w:pPr>
      <w:r>
        <w:t xml:space="preserve">O risco pela concessão dos créditos é partilhado entre o Banco da Brasil S.A. e o Fundo, na proporção de 50% para cada um, nas operações contratadas a partir </w:t>
      </w:r>
      <w:r>
        <w:lastRenderedPageBreak/>
        <w:t xml:space="preserve">de 1º de dezembro de 1998. Com a divulgação, pelo Governo Federal, do Programa de Fortalecimento das Instituições Financeiras Federais, por meio da Medida Provisória nº 2.196, de 28 de junho de 2001, e suas reedições, </w:t>
      </w:r>
      <w:proofErr w:type="gramStart"/>
      <w:r>
        <w:t>foi eliminado</w:t>
      </w:r>
      <w:proofErr w:type="gramEnd"/>
      <w:r>
        <w:t xml:space="preserve"> o risco operacional do Banco do Brasil S.A. sobre as operações de crédito contratadas até 30 de novembro de 1998. O quadro a seguir apresenta o saldo de financiamentos por risco operacional:</w:t>
      </w:r>
    </w:p>
    <w:p w:rsidR="00B34346" w:rsidRDefault="00B34346" w:rsidP="00B34346">
      <w:pPr>
        <w:pStyle w:val="Normal-Escriba"/>
      </w:pPr>
      <w:r>
        <w:t>Risco operacional BB 100%</w:t>
      </w:r>
    </w:p>
    <w:p w:rsidR="00B34346" w:rsidRDefault="00B34346" w:rsidP="00B34346">
      <w:pPr>
        <w:pStyle w:val="Normal-Escriba"/>
      </w:pPr>
      <w:r>
        <w:t>Compartilhado 50%</w:t>
      </w:r>
    </w:p>
    <w:p w:rsidR="00B34346" w:rsidRDefault="00B34346" w:rsidP="00B34346">
      <w:pPr>
        <w:pStyle w:val="Normal-Escriba"/>
      </w:pPr>
      <w:r>
        <w:t>FCO 100%</w:t>
      </w:r>
    </w:p>
    <w:p w:rsidR="00B34346" w:rsidRDefault="00B34346" w:rsidP="00B34346">
      <w:pPr>
        <w:pStyle w:val="Normal-Escriba"/>
      </w:pPr>
      <w:r>
        <w:t>Procera2 100%</w:t>
      </w:r>
    </w:p>
    <w:p w:rsidR="00B34346" w:rsidRDefault="00B34346" w:rsidP="00B34346">
      <w:pPr>
        <w:pStyle w:val="Normal-Escriba"/>
      </w:pPr>
      <w:r>
        <w:t>Totalizando saldos da ordem de 13.797.460; 44 milhões; 1,451 bilhão; 80 milhões.</w:t>
      </w:r>
    </w:p>
    <w:p w:rsidR="00B34346" w:rsidRDefault="00B34346" w:rsidP="00B34346">
      <w:pPr>
        <w:pStyle w:val="Normal-Escriba"/>
      </w:pPr>
      <w:r>
        <w:t xml:space="preserve">Voto do Relator, </w:t>
      </w:r>
      <w:proofErr w:type="gramStart"/>
      <w:r>
        <w:t>Sr.</w:t>
      </w:r>
      <w:proofErr w:type="gramEnd"/>
      <w:r>
        <w:t xml:space="preserve"> Presidente.</w:t>
      </w:r>
    </w:p>
    <w:p w:rsidR="00B34346" w:rsidRDefault="00B34346" w:rsidP="00B34346">
      <w:pPr>
        <w:pStyle w:val="Normal-Escriba"/>
      </w:pPr>
      <w:r>
        <w:t>Diante do exposto, nosso voto é no sentido de que esta Comissão delibere pelo conhecimento da matéria objeto do Ofício “S” nº 22, de 2012, e pelo encaminhamento do processado ao arquivo, sem prejuízo da Audiência Pública conjunta proposta pela CMA para debater o Plano Regional de Desenvolvimento do Centro-Oeste.</w:t>
      </w:r>
    </w:p>
    <w:p w:rsidR="00B34346" w:rsidRDefault="00B34346" w:rsidP="00B34346">
      <w:pPr>
        <w:pStyle w:val="Normal-Escriba"/>
      </w:pPr>
      <w:r>
        <w:t>Esse é o parecer.</w:t>
      </w:r>
    </w:p>
    <w:p w:rsidR="00B34346" w:rsidRDefault="00B34346" w:rsidP="00B34346">
      <w:pPr>
        <w:pStyle w:val="Normal-Escriba"/>
      </w:pPr>
      <w:r>
        <w:rPr>
          <w:b/>
        </w:rPr>
        <w:t xml:space="preserve">O </w:t>
      </w:r>
      <w:proofErr w:type="gramStart"/>
      <w:r>
        <w:rPr>
          <w:b/>
        </w:rPr>
        <w:t>SR.</w:t>
      </w:r>
      <w:proofErr w:type="gramEnd"/>
      <w:r>
        <w:rPr>
          <w:b/>
        </w:rPr>
        <w:t xml:space="preserve"> PRESIDENTE </w:t>
      </w:r>
      <w:r>
        <w:t xml:space="preserve">(Antonio Carlos Valadares. PSB - SE) – Agradeço ao Senador Benedito de Lira pela leitura, em nome do Senador Rodrigo </w:t>
      </w:r>
      <w:proofErr w:type="spellStart"/>
      <w:r>
        <w:t>Rollemberg</w:t>
      </w:r>
      <w:proofErr w:type="spellEnd"/>
      <w:r>
        <w:t>, do parecer.</w:t>
      </w:r>
    </w:p>
    <w:p w:rsidR="00B34346" w:rsidRDefault="00B34346" w:rsidP="00B34346">
      <w:pPr>
        <w:pStyle w:val="Normal-Escriba"/>
      </w:pPr>
      <w:r>
        <w:t>Em votação o relatório, que conclui pelo arquivamento da matéria.</w:t>
      </w:r>
    </w:p>
    <w:p w:rsidR="00B34346" w:rsidRDefault="00B34346" w:rsidP="00B34346">
      <w:pPr>
        <w:pStyle w:val="Normal-Escriba"/>
      </w:pPr>
      <w:r>
        <w:t>Os Senadores e Senadoras que aprovam permaneçam como se encontram. (</w:t>
      </w:r>
      <w:r>
        <w:rPr>
          <w:i/>
        </w:rPr>
        <w:t>Pausa.</w:t>
      </w:r>
      <w:r>
        <w:t>)</w:t>
      </w:r>
    </w:p>
    <w:p w:rsidR="00B34346" w:rsidRDefault="00B34346" w:rsidP="00B34346">
      <w:pPr>
        <w:pStyle w:val="Normal-Escriba"/>
      </w:pPr>
      <w:r>
        <w:t>Aprovado.</w:t>
      </w:r>
    </w:p>
    <w:p w:rsidR="00B34346" w:rsidRDefault="00B34346" w:rsidP="00B34346">
      <w:pPr>
        <w:pStyle w:val="Normal-Escriba"/>
      </w:pPr>
      <w:r>
        <w:t xml:space="preserve">A matéria será encaminhada à </w:t>
      </w:r>
      <w:proofErr w:type="spellStart"/>
      <w:r>
        <w:t>Secretaria-Geral</w:t>
      </w:r>
      <w:proofErr w:type="spellEnd"/>
      <w:r>
        <w:t xml:space="preserve"> da Mesa para as providências cabíveis.</w:t>
      </w:r>
    </w:p>
    <w:p w:rsidR="00B34346" w:rsidRDefault="00B34346" w:rsidP="00B34346">
      <w:pPr>
        <w:pStyle w:val="Normal-Escriba"/>
      </w:pPr>
      <w:r>
        <w:rPr>
          <w:b/>
        </w:rPr>
        <w:t xml:space="preserve">A </w:t>
      </w:r>
      <w:proofErr w:type="spellStart"/>
      <w:r>
        <w:rPr>
          <w:b/>
        </w:rPr>
        <w:t>SRª</w:t>
      </w:r>
      <w:proofErr w:type="spellEnd"/>
      <w:r>
        <w:rPr>
          <w:b/>
        </w:rPr>
        <w:t xml:space="preserve"> ANA AMÉLIA </w:t>
      </w:r>
      <w:r>
        <w:t>(Bloco Maioria/PP - RS) – Pela ordem, Presidente.</w:t>
      </w:r>
    </w:p>
    <w:p w:rsidR="00B34346" w:rsidRDefault="00B34346" w:rsidP="00B34346">
      <w:pPr>
        <w:pStyle w:val="Normal-Escriba"/>
      </w:pPr>
      <w:r>
        <w:rPr>
          <w:b/>
        </w:rPr>
        <w:t xml:space="preserve">O </w:t>
      </w:r>
      <w:proofErr w:type="gramStart"/>
      <w:r>
        <w:rPr>
          <w:b/>
        </w:rPr>
        <w:t>SR.</w:t>
      </w:r>
      <w:proofErr w:type="gramEnd"/>
      <w:r>
        <w:rPr>
          <w:b/>
        </w:rPr>
        <w:t xml:space="preserve"> PRESIDENTE </w:t>
      </w:r>
      <w:r>
        <w:t>(Antonio Carlos Valadares. PSB - SE) – Pois não, Senadora.</w:t>
      </w:r>
    </w:p>
    <w:p w:rsidR="00B34346" w:rsidRDefault="00B34346" w:rsidP="00B34346">
      <w:pPr>
        <w:pStyle w:val="Normal-Escriba"/>
      </w:pPr>
      <w:r>
        <w:rPr>
          <w:b/>
        </w:rPr>
        <w:t xml:space="preserve">A </w:t>
      </w:r>
      <w:proofErr w:type="spellStart"/>
      <w:r>
        <w:rPr>
          <w:b/>
        </w:rPr>
        <w:t>SRª</w:t>
      </w:r>
      <w:proofErr w:type="spellEnd"/>
      <w:r>
        <w:rPr>
          <w:b/>
        </w:rPr>
        <w:t xml:space="preserve"> ANA AMÉLIA </w:t>
      </w:r>
      <w:r>
        <w:t xml:space="preserve">(Bloco Maioria/PP - RS) – Como já encerrou essa votação, não era terminativa, queria pedir a gentileza dos colegas para que, se puder haver inversão de pauta, porque serei relatora </w:t>
      </w:r>
      <w:r>
        <w:rPr>
          <w:i/>
        </w:rPr>
        <w:t xml:space="preserve">ad </w:t>
      </w:r>
      <w:proofErr w:type="spellStart"/>
      <w:r>
        <w:rPr>
          <w:i/>
        </w:rPr>
        <w:t>hoc</w:t>
      </w:r>
      <w:proofErr w:type="spellEnd"/>
      <w:r>
        <w:t xml:space="preserve"> do item </w:t>
      </w:r>
      <w:proofErr w:type="gramStart"/>
      <w:r>
        <w:t>3</w:t>
      </w:r>
      <w:proofErr w:type="gramEnd"/>
      <w:r>
        <w:t xml:space="preserve">, que é uma relatoria do Senador Eduardo Braga, porque estou na Comissão de Assuntos Sociais, em uma hora muito decisiva e crucial, com votação nominal. </w:t>
      </w:r>
    </w:p>
    <w:p w:rsidR="00B34346" w:rsidRDefault="00B34346" w:rsidP="00B34346">
      <w:pPr>
        <w:pStyle w:val="Normal-Escriba"/>
      </w:pPr>
      <w:r>
        <w:t>Então, se puder...</w:t>
      </w:r>
    </w:p>
    <w:p w:rsidR="00B34346" w:rsidRDefault="00B34346" w:rsidP="00B34346">
      <w:pPr>
        <w:pStyle w:val="Normal-Escriba"/>
      </w:pPr>
      <w:r>
        <w:rPr>
          <w:b/>
        </w:rPr>
        <w:t xml:space="preserve">O </w:t>
      </w:r>
      <w:proofErr w:type="gramStart"/>
      <w:r>
        <w:rPr>
          <w:b/>
        </w:rPr>
        <w:t>SR.</w:t>
      </w:r>
      <w:proofErr w:type="gramEnd"/>
      <w:r>
        <w:rPr>
          <w:b/>
        </w:rPr>
        <w:t xml:space="preserve"> PRESIDENTE </w:t>
      </w:r>
      <w:r>
        <w:t>(Antonio Carlos Valadares. PSB - SE) – Pois não, V. Exª tem prioridade, pode fazer a leitura. E lhe agradeço...</w:t>
      </w:r>
    </w:p>
    <w:p w:rsidR="00B34346" w:rsidRDefault="00B34346" w:rsidP="00B34346">
      <w:pPr>
        <w:pStyle w:val="Normal-Escriba"/>
      </w:pPr>
      <w:r>
        <w:rPr>
          <w:b/>
        </w:rPr>
        <w:t xml:space="preserve">A </w:t>
      </w:r>
      <w:proofErr w:type="spellStart"/>
      <w:r>
        <w:rPr>
          <w:b/>
        </w:rPr>
        <w:t>SRª</w:t>
      </w:r>
      <w:proofErr w:type="spellEnd"/>
      <w:r>
        <w:rPr>
          <w:b/>
        </w:rPr>
        <w:t xml:space="preserve"> ANA AMÉLIA </w:t>
      </w:r>
      <w:r>
        <w:t xml:space="preserve">(Bloco Maioria/PP - RS) – Obrigada. Eu farei e agradeço também aos colegas, Senadora </w:t>
      </w:r>
      <w:proofErr w:type="spellStart"/>
      <w:r>
        <w:t>Lídice</w:t>
      </w:r>
      <w:proofErr w:type="spellEnd"/>
      <w:r>
        <w:t xml:space="preserve"> da Mata, Senadores Ruben </w:t>
      </w:r>
      <w:proofErr w:type="spellStart"/>
      <w:r>
        <w:t>Figueiró</w:t>
      </w:r>
      <w:proofErr w:type="spellEnd"/>
      <w:r>
        <w:t xml:space="preserve"> e Benedito de Lira.</w:t>
      </w:r>
    </w:p>
    <w:p w:rsidR="00B34346" w:rsidRDefault="00B34346" w:rsidP="00B34346">
      <w:pPr>
        <w:pStyle w:val="Normal-Escriba"/>
      </w:pPr>
      <w:r>
        <w:t xml:space="preserve">V. Exª precisa fazer a leitura do item </w:t>
      </w:r>
      <w:proofErr w:type="gramStart"/>
      <w:r>
        <w:t>3</w:t>
      </w:r>
      <w:proofErr w:type="gramEnd"/>
      <w:r>
        <w:t>, para que eu possa apresentar o relatório.</w:t>
      </w:r>
    </w:p>
    <w:p w:rsidR="00B34346" w:rsidRDefault="00B34346" w:rsidP="00B34346">
      <w:pPr>
        <w:pStyle w:val="Normal-Escriba"/>
      </w:pPr>
      <w:r>
        <w:rPr>
          <w:b/>
        </w:rPr>
        <w:t xml:space="preserve">O </w:t>
      </w:r>
      <w:proofErr w:type="gramStart"/>
      <w:r>
        <w:rPr>
          <w:b/>
        </w:rPr>
        <w:t>SR.</w:t>
      </w:r>
      <w:proofErr w:type="gramEnd"/>
      <w:r>
        <w:rPr>
          <w:b/>
        </w:rPr>
        <w:t xml:space="preserve"> PRESIDENTE </w:t>
      </w:r>
      <w:r>
        <w:t>(Antonio Carlos Valadares. PSB - SE) – Eu estava me despedindo do nosso Senador.</w:t>
      </w:r>
    </w:p>
    <w:p w:rsidR="00B34346" w:rsidRDefault="00B34346" w:rsidP="00B34346">
      <w:pPr>
        <w:pStyle w:val="Normal-Escriba"/>
      </w:pPr>
      <w:r>
        <w:rPr>
          <w:b/>
        </w:rPr>
        <w:t xml:space="preserve">A </w:t>
      </w:r>
      <w:proofErr w:type="spellStart"/>
      <w:r>
        <w:rPr>
          <w:b/>
        </w:rPr>
        <w:t>SRª</w:t>
      </w:r>
      <w:proofErr w:type="spellEnd"/>
      <w:r>
        <w:rPr>
          <w:b/>
        </w:rPr>
        <w:t xml:space="preserve"> ANA AMÉLIA </w:t>
      </w:r>
      <w:r>
        <w:t>(Bloco Maioria/PP - RS) – Ah, desculpa.</w:t>
      </w:r>
    </w:p>
    <w:p w:rsidR="00B34346" w:rsidRDefault="00B34346" w:rsidP="00B34346">
      <w:pPr>
        <w:pStyle w:val="Normal-Escriba"/>
      </w:pPr>
      <w:r>
        <w:rPr>
          <w:b/>
        </w:rPr>
        <w:t xml:space="preserve">O </w:t>
      </w:r>
      <w:proofErr w:type="gramStart"/>
      <w:r>
        <w:rPr>
          <w:b/>
        </w:rPr>
        <w:t>SR.</w:t>
      </w:r>
      <w:proofErr w:type="gramEnd"/>
      <w:r>
        <w:rPr>
          <w:b/>
        </w:rPr>
        <w:t xml:space="preserve"> PRESIDENTE </w:t>
      </w:r>
      <w:r>
        <w:t>(Antonio Carlos Valadares. PSB - SE) –</w:t>
      </w:r>
    </w:p>
    <w:p w:rsidR="00B34346" w:rsidRDefault="00B34346" w:rsidP="00B34346">
      <w:pPr>
        <w:pStyle w:val="Centralizado-Escriba"/>
      </w:pPr>
    </w:p>
    <w:p w:rsidR="00B34346" w:rsidRDefault="00B34346" w:rsidP="00B34346">
      <w:pPr>
        <w:pStyle w:val="Centralizado-Escriba"/>
      </w:pPr>
      <w:r>
        <w:rPr>
          <w:b/>
        </w:rPr>
        <w:t xml:space="preserve">ITEM </w:t>
      </w:r>
      <w:proofErr w:type="gramStart"/>
      <w:r>
        <w:rPr>
          <w:b/>
        </w:rPr>
        <w:t>3</w:t>
      </w:r>
      <w:proofErr w:type="gramEnd"/>
    </w:p>
    <w:p w:rsidR="00B34346" w:rsidRDefault="00B34346" w:rsidP="00B34346">
      <w:pPr>
        <w:pStyle w:val="Centralizado-Escriba"/>
      </w:pPr>
      <w:r>
        <w:rPr>
          <w:b/>
        </w:rPr>
        <w:lastRenderedPageBreak/>
        <w:t xml:space="preserve">PROJETO DE LEI DA CÂMARA Nº 63, de </w:t>
      </w:r>
      <w:proofErr w:type="gramStart"/>
      <w:r>
        <w:rPr>
          <w:b/>
        </w:rPr>
        <w:t>2011</w:t>
      </w:r>
      <w:proofErr w:type="gramEnd"/>
    </w:p>
    <w:p w:rsidR="00B34346" w:rsidRDefault="00B34346" w:rsidP="00B34346">
      <w:pPr>
        <w:pStyle w:val="Centralizado-Escriba"/>
      </w:pPr>
      <w:r>
        <w:rPr>
          <w:b/>
        </w:rPr>
        <w:t>- Não terminativo -</w:t>
      </w:r>
    </w:p>
    <w:p w:rsidR="00B34346" w:rsidRDefault="00B34346" w:rsidP="00B34346">
      <w:pPr>
        <w:pStyle w:val="Normal-Escriba"/>
      </w:pPr>
      <w:r>
        <w:rPr>
          <w:i/>
        </w:rPr>
        <w:t>Altera a alínea c e inclui a alínea e no art. 2º do Decreto nº 2.784, de 18 de junho de 1913, que determina a hora legal do Brasil, visando a modificar os fusos horários do Estado do Acre e de parte do Estado do Amazonas do fuso horário Greenwich "menos quatro horas" para o fuso horário Greenwich "menos cinco horas".</w:t>
      </w:r>
    </w:p>
    <w:p w:rsidR="00B34346" w:rsidRDefault="00B34346" w:rsidP="00B34346">
      <w:pPr>
        <w:pStyle w:val="Normal-Escriba"/>
      </w:pPr>
      <w:r>
        <w:rPr>
          <w:b/>
        </w:rPr>
        <w:t>Autoria:</w:t>
      </w:r>
      <w:r>
        <w:t xml:space="preserve"> Deputado </w:t>
      </w:r>
      <w:proofErr w:type="spellStart"/>
      <w:r>
        <w:t>Pauderney</w:t>
      </w:r>
      <w:proofErr w:type="spellEnd"/>
      <w:r>
        <w:t xml:space="preserve"> Avelino </w:t>
      </w:r>
    </w:p>
    <w:p w:rsidR="00B34346" w:rsidRDefault="00B34346" w:rsidP="00B34346">
      <w:pPr>
        <w:pStyle w:val="Normal-Escriba"/>
      </w:pPr>
      <w:r>
        <w:rPr>
          <w:b/>
        </w:rPr>
        <w:t>Relatoria:</w:t>
      </w:r>
      <w:r>
        <w:t xml:space="preserve"> Senador Eduardo Braga </w:t>
      </w:r>
    </w:p>
    <w:p w:rsidR="00B34346" w:rsidRDefault="00B34346" w:rsidP="00B34346">
      <w:pPr>
        <w:pStyle w:val="Normal-Escriba"/>
      </w:pPr>
      <w:r>
        <w:rPr>
          <w:b/>
        </w:rPr>
        <w:t>Relatório:</w:t>
      </w:r>
      <w:r>
        <w:t xml:space="preserve"> Pela </w:t>
      </w:r>
      <w:proofErr w:type="spellStart"/>
      <w:r>
        <w:t>prejudicialidade</w:t>
      </w:r>
      <w:proofErr w:type="spellEnd"/>
      <w:r>
        <w:t xml:space="preserve">. </w:t>
      </w:r>
    </w:p>
    <w:p w:rsidR="00B34346" w:rsidRDefault="00B34346" w:rsidP="00B34346">
      <w:pPr>
        <w:pStyle w:val="Normal-Escriba"/>
      </w:pPr>
      <w:r>
        <w:rPr>
          <w:b/>
        </w:rPr>
        <w:t>Observações:</w:t>
      </w:r>
      <w:proofErr w:type="gramStart"/>
      <w:r>
        <w:rPr>
          <w:i/>
        </w:rPr>
        <w:t xml:space="preserve">  </w:t>
      </w:r>
    </w:p>
    <w:p w:rsidR="00B34346" w:rsidRDefault="00B34346" w:rsidP="00B34346">
      <w:pPr>
        <w:pStyle w:val="Normal-Escriba"/>
      </w:pPr>
      <w:proofErr w:type="gramEnd"/>
      <w:r>
        <w:rPr>
          <w:i/>
        </w:rPr>
        <w:t>Aprovado será encaminhado à CRE.</w:t>
      </w:r>
    </w:p>
    <w:p w:rsidR="00B34346" w:rsidRDefault="00B34346" w:rsidP="00B34346">
      <w:pPr>
        <w:pStyle w:val="Normal-Escriba"/>
        <w:rPr>
          <w:b/>
        </w:rPr>
      </w:pPr>
    </w:p>
    <w:p w:rsidR="00B34346" w:rsidRDefault="00B34346" w:rsidP="00B34346">
      <w:pPr>
        <w:pStyle w:val="Normal-Escriba"/>
      </w:pPr>
      <w:r>
        <w:rPr>
          <w:b/>
        </w:rPr>
        <w:t xml:space="preserve">O </w:t>
      </w:r>
      <w:proofErr w:type="gramStart"/>
      <w:r>
        <w:rPr>
          <w:b/>
        </w:rPr>
        <w:t>SR.</w:t>
      </w:r>
      <w:proofErr w:type="gramEnd"/>
      <w:r>
        <w:rPr>
          <w:b/>
        </w:rPr>
        <w:t xml:space="preserve"> PRESIDENTE </w:t>
      </w:r>
      <w:r>
        <w:t>(Antonio Carlos Valadares. PSB - SE) – Concedo, então, a palavra à nossa Senadora Ana Amélia para fazer a leitura do relatório.</w:t>
      </w:r>
    </w:p>
    <w:p w:rsidR="00B34346" w:rsidRDefault="00B34346" w:rsidP="00B34346">
      <w:pPr>
        <w:pStyle w:val="Normal-Escriba"/>
      </w:pPr>
      <w:r>
        <w:rPr>
          <w:b/>
        </w:rPr>
        <w:t xml:space="preserve">A </w:t>
      </w:r>
      <w:proofErr w:type="spellStart"/>
      <w:r>
        <w:rPr>
          <w:b/>
        </w:rPr>
        <w:t>SRª</w:t>
      </w:r>
      <w:proofErr w:type="spellEnd"/>
      <w:r>
        <w:rPr>
          <w:b/>
        </w:rPr>
        <w:t xml:space="preserve"> ANA AMÉLIA </w:t>
      </w:r>
      <w:r>
        <w:t>(Bloco Maioria/PP - RS) – Veja que essa matéria, Presidente Antonio Carlos Valadares, o autor é do Estado do Amazonas e o relator também é do Estado do Amazonas e pega os Estados do Amazonas e do Acre na mudança do horário.</w:t>
      </w:r>
    </w:p>
    <w:p w:rsidR="00B34346" w:rsidRDefault="00B34346" w:rsidP="00B34346">
      <w:pPr>
        <w:pStyle w:val="Normal-Escriba"/>
      </w:pPr>
      <w:r>
        <w:rPr>
          <w:b/>
        </w:rPr>
        <w:t xml:space="preserve">O </w:t>
      </w:r>
      <w:proofErr w:type="gramStart"/>
      <w:r>
        <w:rPr>
          <w:b/>
        </w:rPr>
        <w:t>SR.</w:t>
      </w:r>
      <w:proofErr w:type="gramEnd"/>
      <w:r>
        <w:rPr>
          <w:b/>
        </w:rPr>
        <w:t xml:space="preserve"> PRESIDENTE </w:t>
      </w:r>
      <w:r>
        <w:t>(Antonio Carlos Valadares. PSB - SE) – Correto.</w:t>
      </w:r>
    </w:p>
    <w:p w:rsidR="00B34346" w:rsidRDefault="00B34346" w:rsidP="00B34346">
      <w:pPr>
        <w:pStyle w:val="Normal-Escriba"/>
      </w:pPr>
      <w:r>
        <w:rPr>
          <w:b/>
        </w:rPr>
        <w:t xml:space="preserve">A </w:t>
      </w:r>
      <w:proofErr w:type="spellStart"/>
      <w:r>
        <w:rPr>
          <w:b/>
        </w:rPr>
        <w:t>SRª</w:t>
      </w:r>
      <w:proofErr w:type="spellEnd"/>
      <w:r>
        <w:rPr>
          <w:b/>
        </w:rPr>
        <w:t xml:space="preserve"> ANA AMÉLIA </w:t>
      </w:r>
      <w:r>
        <w:t>(Bloco Maioria/PP - RS) – Eu vou direto à análise, sucintamente.</w:t>
      </w:r>
    </w:p>
    <w:p w:rsidR="00B34346" w:rsidRDefault="00B34346" w:rsidP="00B34346">
      <w:pPr>
        <w:pStyle w:val="Normal-Escriba"/>
      </w:pPr>
      <w:r>
        <w:t xml:space="preserve">O PLC </w:t>
      </w:r>
      <w:proofErr w:type="gramStart"/>
      <w:r>
        <w:t>sob análise</w:t>
      </w:r>
      <w:proofErr w:type="gramEnd"/>
      <w:r>
        <w:t xml:space="preserve"> chegou ao Senado em 2011. Enquanto o debate se desenrolava nesta Casa, em junho de 2013, chegou para a apreciação desta Casa o PLC nº 43, de 2013 (nº 3.078, de 2011, na Casa de origem), de iniciativa da Presidenta da República, que altera o Decreto nº 2.784, de 18 de junho de 1913, para restabelecer os fusos horários do Estado do Acre e de parte do Estado do Amazonas, e revoga a Lei nº 11.662, de 24 de abril de 2008. Trata-se, portanto, de Projeto de mesmo teor que aquele de iniciativa do Deputado </w:t>
      </w:r>
      <w:proofErr w:type="spellStart"/>
      <w:r>
        <w:t>Pauderney</w:t>
      </w:r>
      <w:proofErr w:type="spellEnd"/>
      <w:r>
        <w:t xml:space="preserve"> Avelino, que ora se analisa nesta Comissão.</w:t>
      </w:r>
    </w:p>
    <w:p w:rsidR="00B34346" w:rsidRDefault="00B34346" w:rsidP="00B34346">
      <w:pPr>
        <w:pStyle w:val="Normal-Escriba"/>
      </w:pPr>
      <w:r>
        <w:t xml:space="preserve">O Projeto de Lei enviado pelo Poder Executivo já foi aprovado nesta Casa e convertido na Lei nº 12.876, de 30 de outubro de 2013. Portanto, em face do art. 334, inciso II, do Regimento Interno do Senado Federal, o PLC nº 63, de 2011, reúne os requisitos regimentais para que seja declarada sua </w:t>
      </w:r>
      <w:proofErr w:type="spellStart"/>
      <w:r>
        <w:t>prejudicialidade</w:t>
      </w:r>
      <w:proofErr w:type="spellEnd"/>
      <w:r>
        <w:t>.</w:t>
      </w:r>
    </w:p>
    <w:p w:rsidR="00B34346" w:rsidRDefault="00B34346" w:rsidP="00B34346">
      <w:pPr>
        <w:pStyle w:val="Normal-Escriba"/>
      </w:pPr>
      <w:r>
        <w:t xml:space="preserve">Portanto, o voto – e tenho a honra se ser relatora </w:t>
      </w:r>
      <w:r>
        <w:rPr>
          <w:i/>
        </w:rPr>
        <w:t xml:space="preserve">ad </w:t>
      </w:r>
      <w:proofErr w:type="spellStart"/>
      <w:r>
        <w:rPr>
          <w:i/>
        </w:rPr>
        <w:t>hoc</w:t>
      </w:r>
      <w:proofErr w:type="spellEnd"/>
      <w:r>
        <w:rPr>
          <w:i/>
        </w:rPr>
        <w:t xml:space="preserve"> </w:t>
      </w:r>
      <w:r>
        <w:t xml:space="preserve">–, com base no art. 334 do RISF, é pela </w:t>
      </w:r>
      <w:proofErr w:type="spellStart"/>
      <w:r>
        <w:t>prejudicialidade</w:t>
      </w:r>
      <w:proofErr w:type="spellEnd"/>
      <w:r>
        <w:t xml:space="preserve"> do PLC nº 63, de 2011.</w:t>
      </w:r>
    </w:p>
    <w:p w:rsidR="00B34346" w:rsidRDefault="00B34346" w:rsidP="00B34346">
      <w:pPr>
        <w:pStyle w:val="Normal-Escriba"/>
      </w:pPr>
      <w:r>
        <w:t xml:space="preserve">Esse é o voto, </w:t>
      </w:r>
      <w:proofErr w:type="gramStart"/>
      <w:r>
        <w:t>Sr.</w:t>
      </w:r>
      <w:proofErr w:type="gramEnd"/>
      <w:r>
        <w:t xml:space="preserve"> Presidente.</w:t>
      </w:r>
    </w:p>
    <w:p w:rsidR="00B34346" w:rsidRDefault="00B34346" w:rsidP="00B34346">
      <w:pPr>
        <w:pStyle w:val="Normal-Escriba"/>
      </w:pPr>
      <w:r>
        <w:rPr>
          <w:b/>
        </w:rPr>
        <w:t xml:space="preserve">O </w:t>
      </w:r>
      <w:proofErr w:type="gramStart"/>
      <w:r>
        <w:rPr>
          <w:b/>
        </w:rPr>
        <w:t>SR.</w:t>
      </w:r>
      <w:proofErr w:type="gramEnd"/>
      <w:r>
        <w:rPr>
          <w:b/>
        </w:rPr>
        <w:t xml:space="preserve"> PRESIDENTE </w:t>
      </w:r>
      <w:r>
        <w:t>(Antonio Carlos Valadares. PSB - SE) – Senadora relatora, agradeço pela objetividade da leitura deste parecer e também pela cor que está trazendo...</w:t>
      </w:r>
    </w:p>
    <w:p w:rsidR="00B34346" w:rsidRDefault="00B34346" w:rsidP="00B34346">
      <w:pPr>
        <w:pStyle w:val="Normal-Escriba"/>
      </w:pPr>
      <w:r>
        <w:rPr>
          <w:b/>
        </w:rPr>
        <w:t xml:space="preserve">A </w:t>
      </w:r>
      <w:proofErr w:type="spellStart"/>
      <w:r>
        <w:rPr>
          <w:b/>
        </w:rPr>
        <w:t>SRª</w:t>
      </w:r>
      <w:proofErr w:type="spellEnd"/>
      <w:r>
        <w:rPr>
          <w:b/>
        </w:rPr>
        <w:t xml:space="preserve"> ANA AMÉLIA </w:t>
      </w:r>
      <w:r>
        <w:t>(Bloco Maioria/PP - RS) – Muito obrigada a V. Exª.</w:t>
      </w:r>
    </w:p>
    <w:p w:rsidR="00B34346" w:rsidRDefault="00B34346" w:rsidP="00B34346">
      <w:pPr>
        <w:pStyle w:val="Normal-Escriba"/>
      </w:pPr>
      <w:r>
        <w:rPr>
          <w:b/>
        </w:rPr>
        <w:t xml:space="preserve">O </w:t>
      </w:r>
      <w:proofErr w:type="gramStart"/>
      <w:r>
        <w:rPr>
          <w:b/>
        </w:rPr>
        <w:t>SR.</w:t>
      </w:r>
      <w:proofErr w:type="gramEnd"/>
      <w:r>
        <w:rPr>
          <w:b/>
        </w:rPr>
        <w:t xml:space="preserve"> PRESIDENTE </w:t>
      </w:r>
      <w:r>
        <w:t>(Antonio Carlos Valadares. PSB - SE) – É da Holanda, não? Espero que, da próxima, a senhora traga uma indumentária amarela...</w:t>
      </w:r>
    </w:p>
    <w:p w:rsidR="00B34346" w:rsidRDefault="00B34346" w:rsidP="00B34346">
      <w:pPr>
        <w:pStyle w:val="Normal-Escriba"/>
      </w:pPr>
      <w:r>
        <w:rPr>
          <w:b/>
        </w:rPr>
        <w:t xml:space="preserve">A </w:t>
      </w:r>
      <w:proofErr w:type="spellStart"/>
      <w:r>
        <w:rPr>
          <w:b/>
        </w:rPr>
        <w:t>SRª</w:t>
      </w:r>
      <w:proofErr w:type="spellEnd"/>
      <w:r>
        <w:rPr>
          <w:b/>
        </w:rPr>
        <w:t xml:space="preserve"> ANA AMÉLIA </w:t>
      </w:r>
      <w:r>
        <w:t xml:space="preserve">(Bloco Maioria/PP - RS) </w:t>
      </w:r>
      <w:proofErr w:type="gramStart"/>
      <w:r>
        <w:t>– ...</w:t>
      </w:r>
      <w:proofErr w:type="gramEnd"/>
      <w:r>
        <w:t>e verde.</w:t>
      </w:r>
    </w:p>
    <w:p w:rsidR="00B34346" w:rsidRDefault="00B34346" w:rsidP="00B34346">
      <w:pPr>
        <w:pStyle w:val="Normal-Escriba"/>
      </w:pPr>
      <w:r>
        <w:rPr>
          <w:b/>
        </w:rPr>
        <w:t xml:space="preserve">O </w:t>
      </w:r>
      <w:proofErr w:type="gramStart"/>
      <w:r>
        <w:rPr>
          <w:b/>
        </w:rPr>
        <w:t>SR.</w:t>
      </w:r>
      <w:proofErr w:type="gramEnd"/>
      <w:r>
        <w:rPr>
          <w:b/>
        </w:rPr>
        <w:t xml:space="preserve"> PRESIDENTE </w:t>
      </w:r>
      <w:r>
        <w:t>(Antonio Carlos Valadares. PSB - SE) – ...e verde. Obrigado.</w:t>
      </w:r>
    </w:p>
    <w:p w:rsidR="00B34346" w:rsidRDefault="00B34346" w:rsidP="00B34346">
      <w:pPr>
        <w:pStyle w:val="Normal-Escriba"/>
      </w:pPr>
      <w:r>
        <w:t xml:space="preserve">Os Srs. Senadores e </w:t>
      </w:r>
      <w:proofErr w:type="spellStart"/>
      <w:r>
        <w:t>Srªs</w:t>
      </w:r>
      <w:proofErr w:type="spellEnd"/>
      <w:r>
        <w:t xml:space="preserve"> Senadoras que concordam com a decisão permaneçam como se encontram. (</w:t>
      </w:r>
      <w:r>
        <w:rPr>
          <w:i/>
        </w:rPr>
        <w:t>Pausa</w:t>
      </w:r>
      <w:r>
        <w:t>.)</w:t>
      </w:r>
    </w:p>
    <w:p w:rsidR="00B34346" w:rsidRDefault="00B34346" w:rsidP="00B34346">
      <w:pPr>
        <w:pStyle w:val="Normal-Escriba"/>
      </w:pPr>
      <w:r>
        <w:t>Aprovado.</w:t>
      </w:r>
    </w:p>
    <w:p w:rsidR="00B34346" w:rsidRDefault="00B34346" w:rsidP="00B34346">
      <w:pPr>
        <w:pStyle w:val="Normal-Escriba"/>
      </w:pPr>
      <w:r>
        <w:t xml:space="preserve">Sendo assim, esta Presidência declara a </w:t>
      </w:r>
      <w:proofErr w:type="spellStart"/>
      <w:r>
        <w:t>prejudicialidade</w:t>
      </w:r>
      <w:proofErr w:type="spellEnd"/>
      <w:r>
        <w:t xml:space="preserve"> da matéria:</w:t>
      </w:r>
    </w:p>
    <w:p w:rsidR="00B34346" w:rsidRDefault="00B34346" w:rsidP="00B34346">
      <w:pPr>
        <w:pStyle w:val="Normal-Escriba"/>
      </w:pPr>
      <w:r>
        <w:lastRenderedPageBreak/>
        <w:t xml:space="preserve">    </w:t>
      </w:r>
    </w:p>
    <w:p w:rsidR="00B34346" w:rsidRDefault="00B34346" w:rsidP="00B34346">
      <w:pPr>
        <w:pStyle w:val="Centralizado-Escriba"/>
      </w:pPr>
      <w:r>
        <w:rPr>
          <w:b/>
        </w:rPr>
        <w:t xml:space="preserve">ITEM </w:t>
      </w:r>
      <w:proofErr w:type="gramStart"/>
      <w:r>
        <w:rPr>
          <w:b/>
        </w:rPr>
        <w:t>2</w:t>
      </w:r>
      <w:proofErr w:type="gramEnd"/>
    </w:p>
    <w:p w:rsidR="00B34346" w:rsidRDefault="00B34346" w:rsidP="00B34346">
      <w:pPr>
        <w:pStyle w:val="Centralizado-Escriba"/>
      </w:pPr>
      <w:r>
        <w:rPr>
          <w:b/>
        </w:rPr>
        <w:t xml:space="preserve">OFICIO "S" Nº 36, de </w:t>
      </w:r>
      <w:proofErr w:type="gramStart"/>
      <w:r>
        <w:rPr>
          <w:b/>
        </w:rPr>
        <w:t>2013</w:t>
      </w:r>
      <w:proofErr w:type="gramEnd"/>
    </w:p>
    <w:p w:rsidR="00B34346" w:rsidRDefault="00B34346" w:rsidP="00B34346">
      <w:pPr>
        <w:pStyle w:val="Centralizado-Escriba"/>
      </w:pPr>
      <w:r>
        <w:rPr>
          <w:b/>
        </w:rPr>
        <w:t>- Não terminativo -</w:t>
      </w:r>
    </w:p>
    <w:p w:rsidR="00B34346" w:rsidRDefault="00B34346" w:rsidP="00B34346">
      <w:pPr>
        <w:pStyle w:val="Normal-Escriba"/>
      </w:pPr>
      <w:r>
        <w:rPr>
          <w:i/>
        </w:rPr>
        <w:t>Encaminha o Relatório de Gestão do Fundo Constitucional de Financiamento do Centro-Oeste (FCO), referente ao exercício de 2012.</w:t>
      </w:r>
    </w:p>
    <w:p w:rsidR="00B34346" w:rsidRDefault="00B34346" w:rsidP="00B34346">
      <w:pPr>
        <w:pStyle w:val="Normal-Escriba"/>
      </w:pPr>
      <w:r>
        <w:rPr>
          <w:b/>
        </w:rPr>
        <w:t>Autoria:</w:t>
      </w:r>
      <w:r>
        <w:t xml:space="preserve"> Ministério da Integração Nacional </w:t>
      </w:r>
    </w:p>
    <w:p w:rsidR="00B34346" w:rsidRDefault="00B34346" w:rsidP="00B34346">
      <w:pPr>
        <w:pStyle w:val="Normal-Escriba"/>
      </w:pPr>
      <w:r>
        <w:rPr>
          <w:b/>
        </w:rPr>
        <w:t>Relatoria:</w:t>
      </w:r>
      <w:r>
        <w:t xml:space="preserve"> Senador Rodrigo </w:t>
      </w:r>
      <w:proofErr w:type="spellStart"/>
      <w:r>
        <w:t>Rollemberg</w:t>
      </w:r>
      <w:proofErr w:type="spellEnd"/>
      <w:r>
        <w:t xml:space="preserve"> </w:t>
      </w:r>
    </w:p>
    <w:p w:rsidR="00B34346" w:rsidRDefault="00B34346" w:rsidP="00B34346">
      <w:pPr>
        <w:pStyle w:val="Normal-Escriba"/>
      </w:pPr>
      <w:r>
        <w:rPr>
          <w:b/>
        </w:rPr>
        <w:t>Relatório:</w:t>
      </w:r>
      <w:r>
        <w:t xml:space="preserve"> Pelo arquivamento. </w:t>
      </w:r>
    </w:p>
    <w:p w:rsidR="00B34346" w:rsidRDefault="00B34346" w:rsidP="00B34346">
      <w:pPr>
        <w:pStyle w:val="Normal-Escriba"/>
      </w:pPr>
      <w:r>
        <w:t xml:space="preserve">Relator </w:t>
      </w:r>
      <w:r>
        <w:rPr>
          <w:i/>
        </w:rPr>
        <w:t xml:space="preserve">ad </w:t>
      </w:r>
      <w:proofErr w:type="spellStart"/>
      <w:r>
        <w:rPr>
          <w:i/>
        </w:rPr>
        <w:t>hoc</w:t>
      </w:r>
      <w:proofErr w:type="spellEnd"/>
      <w:r>
        <w:rPr>
          <w:i/>
        </w:rPr>
        <w:t xml:space="preserve">: </w:t>
      </w:r>
      <w:r>
        <w:t xml:space="preserve">Senador Ruben </w:t>
      </w:r>
      <w:proofErr w:type="spellStart"/>
      <w:r>
        <w:t>Figueiró</w:t>
      </w:r>
      <w:proofErr w:type="spellEnd"/>
    </w:p>
    <w:p w:rsidR="00B34346" w:rsidRDefault="00B34346" w:rsidP="00B34346">
      <w:pPr>
        <w:pStyle w:val="Normal-Escriba"/>
      </w:pPr>
    </w:p>
    <w:p w:rsidR="00B34346" w:rsidRDefault="00B34346" w:rsidP="00B34346">
      <w:pPr>
        <w:pStyle w:val="Normal-Escriba"/>
      </w:pPr>
      <w:r>
        <w:t>Com muito prazer, designo V. Exª.</w:t>
      </w:r>
    </w:p>
    <w:p w:rsidR="00B34346" w:rsidRDefault="00B34346" w:rsidP="00B34346">
      <w:pPr>
        <w:pStyle w:val="Normal-Escriba"/>
      </w:pPr>
      <w:r>
        <w:t>Concedo a palavra para a leitura. Se. V. Exª puder, poderá fazer uma síntese, já que a matéria foi distribuída a todos os Senadores.</w:t>
      </w:r>
    </w:p>
    <w:p w:rsidR="00B34346" w:rsidRDefault="00B34346" w:rsidP="00B34346">
      <w:pPr>
        <w:pStyle w:val="Normal-Escriba"/>
      </w:pPr>
      <w:r>
        <w:rPr>
          <w:b/>
        </w:rPr>
        <w:t xml:space="preserve">O SR. RUBEN FIGUEIRÓ </w:t>
      </w:r>
      <w:r>
        <w:t xml:space="preserve">(Bloco Minoria/PSDB - MS) – Muito grato e honrado pela designação de V. Exª, faço a leitura do relatório do Senador Rodrigo </w:t>
      </w:r>
      <w:proofErr w:type="spellStart"/>
      <w:r>
        <w:t>Rollemberg</w:t>
      </w:r>
      <w:proofErr w:type="spellEnd"/>
      <w:r>
        <w:t xml:space="preserve">, como relator </w:t>
      </w:r>
      <w:r>
        <w:rPr>
          <w:i/>
        </w:rPr>
        <w:t xml:space="preserve">ad </w:t>
      </w:r>
      <w:proofErr w:type="spellStart"/>
      <w:r>
        <w:rPr>
          <w:i/>
        </w:rPr>
        <w:t>hoc</w:t>
      </w:r>
      <w:proofErr w:type="spellEnd"/>
      <w:r>
        <w:rPr>
          <w:i/>
        </w:rPr>
        <w:t>.</w:t>
      </w:r>
    </w:p>
    <w:p w:rsidR="00B34346" w:rsidRDefault="00B34346" w:rsidP="00B34346">
      <w:pPr>
        <w:pStyle w:val="Normal-Escriba"/>
      </w:pPr>
      <w:proofErr w:type="gramStart"/>
      <w:r>
        <w:t>Sr.</w:t>
      </w:r>
      <w:proofErr w:type="gramEnd"/>
      <w:r>
        <w:t xml:space="preserve"> Presidente, trata-se de uma prestação de contas do Fundo de Gestão do Fundo Constitucional de Financiamento do Centro-Oeste, referente ao Exercício de 2012.</w:t>
      </w:r>
    </w:p>
    <w:p w:rsidR="00B34346" w:rsidRDefault="00B34346" w:rsidP="00B34346">
      <w:pPr>
        <w:pStyle w:val="Normal-Escriba"/>
      </w:pPr>
      <w:r>
        <w:t>O assunto já foi examinado pela Comissão de Defesa do Consumidor baseado no parecer do eminente Senador Aloysio Nunes Ferreira.</w:t>
      </w:r>
    </w:p>
    <w:p w:rsidR="00B34346" w:rsidRDefault="00B34346" w:rsidP="00B34346">
      <w:pPr>
        <w:pStyle w:val="Normal-Escriba"/>
      </w:pPr>
      <w:r>
        <w:t xml:space="preserve">Na análise do processo, percebi, </w:t>
      </w:r>
      <w:proofErr w:type="gramStart"/>
      <w:r>
        <w:t>Sr.</w:t>
      </w:r>
      <w:proofErr w:type="gramEnd"/>
      <w:r>
        <w:t xml:space="preserve"> Presidente, que se trata das realizações do Fundo Constitucional de Financiamento do Centro-Oeste, trazendo uma série de tabelas demonstrativas da realização daquele Fundo em favor de todas as quatro regiões que compõem o Centro-Oeste, ou seja, Distrito Federal, Goiás, Mato Grosso e Mato Grosso do Sul.</w:t>
      </w:r>
    </w:p>
    <w:p w:rsidR="00B34346" w:rsidRDefault="00B34346" w:rsidP="00B34346">
      <w:pPr>
        <w:pStyle w:val="Normal-Escriba"/>
      </w:pPr>
      <w:r>
        <w:t xml:space="preserve">O parecer do eminente Senador Rodrigo </w:t>
      </w:r>
      <w:proofErr w:type="spellStart"/>
      <w:r>
        <w:t>Rollemberg</w:t>
      </w:r>
      <w:proofErr w:type="spellEnd"/>
      <w:r>
        <w:t xml:space="preserve"> exalta o trabalho realizado e conclui, após extensa explanação, que me reservo sintetizar através das minhas palavras, com o seguinte voto: Em face do exposto, concluo pelo conhecimento do relatório de gestão do FCO, exercício de 2012, bem como pelo arquivamento do Ofício “S” nº 36, de 2013.</w:t>
      </w:r>
    </w:p>
    <w:p w:rsidR="00B34346" w:rsidRDefault="00B34346" w:rsidP="00B34346">
      <w:pPr>
        <w:pStyle w:val="Normal-Escriba"/>
      </w:pPr>
      <w:r>
        <w:t xml:space="preserve">É o parecer do Senador Rodrigo </w:t>
      </w:r>
      <w:proofErr w:type="spellStart"/>
      <w:r>
        <w:t>Rollemberg</w:t>
      </w:r>
      <w:proofErr w:type="spellEnd"/>
      <w:r>
        <w:t>, que tenho a</w:t>
      </w:r>
      <w:proofErr w:type="gramStart"/>
      <w:r>
        <w:t xml:space="preserve">  </w:t>
      </w:r>
      <w:proofErr w:type="gramEnd"/>
      <w:r>
        <w:t xml:space="preserve">honra de relatar neste instante.  </w:t>
      </w:r>
    </w:p>
    <w:p w:rsidR="00B34346" w:rsidRDefault="00B34346" w:rsidP="00B34346">
      <w:pPr>
        <w:pStyle w:val="Normal-Escriba"/>
      </w:pPr>
      <w:r>
        <w:rPr>
          <w:b/>
        </w:rPr>
        <w:t xml:space="preserve">O </w:t>
      </w:r>
      <w:proofErr w:type="gramStart"/>
      <w:r>
        <w:rPr>
          <w:b/>
        </w:rPr>
        <w:t>SR.</w:t>
      </w:r>
      <w:proofErr w:type="gramEnd"/>
      <w:r>
        <w:rPr>
          <w:b/>
        </w:rPr>
        <w:t xml:space="preserve"> PRESIDENTE </w:t>
      </w:r>
      <w:r>
        <w:t xml:space="preserve">(Antonio Carlos Valadares. PSB - SE) – Agradeço a V. Exª, Senador Ruben </w:t>
      </w:r>
      <w:proofErr w:type="spellStart"/>
      <w:r>
        <w:t>Figueiró</w:t>
      </w:r>
      <w:proofErr w:type="spellEnd"/>
      <w:r>
        <w:t>.</w:t>
      </w:r>
    </w:p>
    <w:p w:rsidR="00B34346" w:rsidRDefault="00B34346" w:rsidP="00B34346">
      <w:pPr>
        <w:pStyle w:val="Normal-Escriba"/>
      </w:pPr>
      <w:r>
        <w:t>Em discussão a matéria (</w:t>
      </w:r>
      <w:r>
        <w:rPr>
          <w:i/>
        </w:rPr>
        <w:t>Pausa</w:t>
      </w:r>
      <w:r>
        <w:t>.</w:t>
      </w:r>
      <w:proofErr w:type="gramStart"/>
      <w:r>
        <w:t>)</w:t>
      </w:r>
      <w:proofErr w:type="gramEnd"/>
    </w:p>
    <w:p w:rsidR="00B34346" w:rsidRDefault="00B34346" w:rsidP="00B34346">
      <w:pPr>
        <w:pStyle w:val="Normal-Escriba"/>
      </w:pPr>
      <w:r>
        <w:t>Não havendo quem queria discutir, encerro a discussão.</w:t>
      </w:r>
    </w:p>
    <w:p w:rsidR="00B34346" w:rsidRDefault="00B34346" w:rsidP="00B34346">
      <w:pPr>
        <w:pStyle w:val="Normal-Escriba"/>
      </w:pPr>
      <w:r>
        <w:t>Em votação o relatório, que conclui pelo arquivamento.</w:t>
      </w:r>
    </w:p>
    <w:p w:rsidR="00B34346" w:rsidRDefault="00B34346" w:rsidP="00B34346">
      <w:pPr>
        <w:pStyle w:val="Normal-Escriba"/>
      </w:pPr>
      <w:r>
        <w:t xml:space="preserve">Os Srs. Senadores e </w:t>
      </w:r>
      <w:proofErr w:type="spellStart"/>
      <w:r>
        <w:t>Srªs</w:t>
      </w:r>
      <w:proofErr w:type="spellEnd"/>
      <w:r>
        <w:t xml:space="preserve"> Senadoras que concordam com a decisão permaneçam como se encontram. (</w:t>
      </w:r>
      <w:r>
        <w:rPr>
          <w:i/>
        </w:rPr>
        <w:t>Pausa</w:t>
      </w:r>
      <w:r>
        <w:t>.)</w:t>
      </w:r>
    </w:p>
    <w:p w:rsidR="00B34346" w:rsidRDefault="00B34346" w:rsidP="00B34346">
      <w:pPr>
        <w:pStyle w:val="Normal-Escriba"/>
      </w:pPr>
      <w:r>
        <w:t xml:space="preserve">Aprovada, a matéria será encaminhada à </w:t>
      </w:r>
      <w:proofErr w:type="spellStart"/>
      <w:r>
        <w:t>Secretaria-Geral</w:t>
      </w:r>
      <w:proofErr w:type="spellEnd"/>
      <w:r>
        <w:t xml:space="preserve"> da Mesa.</w:t>
      </w:r>
    </w:p>
    <w:p w:rsidR="00B34346" w:rsidRDefault="00B34346" w:rsidP="00B34346">
      <w:pPr>
        <w:pStyle w:val="Normal-Escriba"/>
      </w:pPr>
      <w:r>
        <w:t xml:space="preserve">Há um requerimento de autoria do Senador Rodrigo </w:t>
      </w:r>
      <w:proofErr w:type="spellStart"/>
      <w:r>
        <w:t>Rollemberg</w:t>
      </w:r>
      <w:proofErr w:type="spellEnd"/>
      <w:r>
        <w:t>.</w:t>
      </w:r>
    </w:p>
    <w:p w:rsidR="00B34346" w:rsidRDefault="00B34346" w:rsidP="00B34346">
      <w:pPr>
        <w:pStyle w:val="Normal-Escriba"/>
      </w:pPr>
      <w:r>
        <w:t xml:space="preserve">   </w:t>
      </w:r>
    </w:p>
    <w:p w:rsidR="00B34346" w:rsidRDefault="00B34346" w:rsidP="00B34346">
      <w:pPr>
        <w:pStyle w:val="Centralizado-Escriba"/>
      </w:pPr>
      <w:r>
        <w:rPr>
          <w:b/>
        </w:rPr>
        <w:t>EXTRAPAUTA</w:t>
      </w:r>
    </w:p>
    <w:p w:rsidR="00B34346" w:rsidRDefault="00B34346" w:rsidP="00B34346">
      <w:pPr>
        <w:pStyle w:val="Centralizado-Escriba"/>
        <w:rPr>
          <w:b/>
        </w:rPr>
      </w:pPr>
      <w:r>
        <w:rPr>
          <w:b/>
        </w:rPr>
        <w:t xml:space="preserve">REQUERIMENTO DA COMISSÃO DE </w:t>
      </w:r>
    </w:p>
    <w:p w:rsidR="00B34346" w:rsidRDefault="00B34346" w:rsidP="00B34346">
      <w:pPr>
        <w:pStyle w:val="Centralizado-Escriba"/>
      </w:pPr>
      <w:r>
        <w:rPr>
          <w:b/>
        </w:rPr>
        <w:t xml:space="preserve">DESENVOLVIMENTO REGIONAL E TURISMO Nº 9, de </w:t>
      </w:r>
      <w:proofErr w:type="gramStart"/>
      <w:r>
        <w:rPr>
          <w:b/>
        </w:rPr>
        <w:t>2014</w:t>
      </w:r>
      <w:proofErr w:type="gramEnd"/>
    </w:p>
    <w:p w:rsidR="00B34346" w:rsidRDefault="00B34346" w:rsidP="00B34346">
      <w:pPr>
        <w:pStyle w:val="Normal-Escriba"/>
      </w:pPr>
      <w:r>
        <w:rPr>
          <w:i/>
        </w:rPr>
        <w:t xml:space="preserve">Requeiro, nos termos regimentais, a realização de uma Audiência Pública conjunta da CDR com a CMA, com a presença de dirigentes do Banco do Brasil, do </w:t>
      </w:r>
      <w:r>
        <w:rPr>
          <w:i/>
        </w:rPr>
        <w:lastRenderedPageBreak/>
        <w:t>Ministério da Integração Nacional e da Superintendência de Desenvolvimento do Centro-Oeste e de representantes da indústria, da área de comércio e serviços e da agricultura, para debater o Plano Regional de Desenvolvimento do Centro-Oeste, instrumento de estabelecimento das prioridades regionais para a aplicação dos recursos do FCO, conforme previsto na alínea c do inciso I do art. 159 da Constituição Federal.</w:t>
      </w:r>
    </w:p>
    <w:p w:rsidR="00B34346" w:rsidRDefault="00B34346" w:rsidP="00B34346">
      <w:pPr>
        <w:pStyle w:val="Normal-Escriba"/>
      </w:pPr>
      <w:r>
        <w:rPr>
          <w:b/>
        </w:rPr>
        <w:t>Autoria:</w:t>
      </w:r>
      <w:r>
        <w:t xml:space="preserve"> Senador Rodrigo </w:t>
      </w:r>
      <w:proofErr w:type="spellStart"/>
      <w:r>
        <w:t>Rollemberg</w:t>
      </w:r>
      <w:proofErr w:type="spellEnd"/>
      <w:r>
        <w:t xml:space="preserve">.  </w:t>
      </w:r>
    </w:p>
    <w:p w:rsidR="00B34346" w:rsidRDefault="00B34346" w:rsidP="00B34346">
      <w:pPr>
        <w:pStyle w:val="Normal-Escriba"/>
      </w:pPr>
    </w:p>
    <w:p w:rsidR="00B34346" w:rsidRDefault="00B34346" w:rsidP="00B34346">
      <w:pPr>
        <w:pStyle w:val="Normal-Escriba"/>
      </w:pPr>
      <w:r>
        <w:t xml:space="preserve">Esse requerimento é subscrito por mim, pela Senadora </w:t>
      </w:r>
      <w:proofErr w:type="spellStart"/>
      <w:r>
        <w:t>Lídice</w:t>
      </w:r>
      <w:proofErr w:type="spellEnd"/>
      <w:r>
        <w:t xml:space="preserve"> da Mata e pelo Senador Ruben </w:t>
      </w:r>
      <w:proofErr w:type="spellStart"/>
      <w:r>
        <w:t>Figueiró</w:t>
      </w:r>
      <w:proofErr w:type="spellEnd"/>
      <w:r>
        <w:t>.</w:t>
      </w:r>
    </w:p>
    <w:p w:rsidR="00B34346" w:rsidRDefault="00B34346" w:rsidP="00B34346">
      <w:pPr>
        <w:pStyle w:val="Normal-Escriba"/>
      </w:pPr>
      <w:r>
        <w:t xml:space="preserve">Indago aos Srs. Senadores sobre a inclusão do mencionado requerimento como item extrapauta. </w:t>
      </w:r>
    </w:p>
    <w:p w:rsidR="00B34346" w:rsidRDefault="00B34346" w:rsidP="00B34346">
      <w:pPr>
        <w:pStyle w:val="Normal-Escriba"/>
      </w:pPr>
      <w:r>
        <w:t>Todos de acordo? (</w:t>
      </w:r>
      <w:r>
        <w:rPr>
          <w:i/>
        </w:rPr>
        <w:t>Pausa</w:t>
      </w:r>
      <w:r>
        <w:t>.)</w:t>
      </w:r>
    </w:p>
    <w:p w:rsidR="00B34346" w:rsidRDefault="00B34346" w:rsidP="00B34346">
      <w:pPr>
        <w:pStyle w:val="Normal-Escriba"/>
      </w:pPr>
      <w:r>
        <w:t>Aprovada a inclusão do requerimento, que receberá o número 9 e será liberado ao final desta reunião.</w:t>
      </w:r>
    </w:p>
    <w:p w:rsidR="00B34346" w:rsidRDefault="00B34346" w:rsidP="00B34346">
      <w:pPr>
        <w:pStyle w:val="Normal-Escriba"/>
      </w:pPr>
      <w:r>
        <w:t>Em votação.</w:t>
      </w:r>
    </w:p>
    <w:p w:rsidR="00B34346" w:rsidRDefault="00B34346" w:rsidP="00B34346">
      <w:pPr>
        <w:pStyle w:val="Normal-Escriba"/>
      </w:pPr>
      <w:r>
        <w:t>Os que aprovam permaneçam como se encontram. (</w:t>
      </w:r>
      <w:r>
        <w:rPr>
          <w:i/>
        </w:rPr>
        <w:t>Pausa</w:t>
      </w:r>
      <w:r>
        <w:t>.)</w:t>
      </w:r>
    </w:p>
    <w:p w:rsidR="00B34346" w:rsidRDefault="00B34346" w:rsidP="00B34346">
      <w:pPr>
        <w:pStyle w:val="Normal-Escriba"/>
      </w:pPr>
      <w:r>
        <w:t>Aprovado.</w:t>
      </w:r>
    </w:p>
    <w:p w:rsidR="00B34346" w:rsidRDefault="00B34346" w:rsidP="00B34346">
      <w:pPr>
        <w:pStyle w:val="Normal-Escriba"/>
      </w:pPr>
      <w:r>
        <w:t>Só há esse requerimento.</w:t>
      </w:r>
    </w:p>
    <w:p w:rsidR="00B34346" w:rsidRDefault="00B34346" w:rsidP="00B34346">
      <w:pPr>
        <w:pStyle w:val="Normal-Escriba"/>
      </w:pPr>
      <w:r>
        <w:t>Eu encerro a presente reunião, convocando outra para a próxima semana, no mesmo horário.</w:t>
      </w:r>
    </w:p>
    <w:p w:rsidR="00B34346" w:rsidRDefault="00B34346" w:rsidP="00B34346">
      <w:pPr>
        <w:pStyle w:val="Normal-Escriba"/>
      </w:pPr>
      <w:r>
        <w:t>Agradeço a todos.</w:t>
      </w:r>
    </w:p>
    <w:p w:rsidR="00B34346" w:rsidRDefault="00B34346" w:rsidP="00B34346">
      <w:pPr>
        <w:pStyle w:val="Normal-Escriba"/>
      </w:pPr>
    </w:p>
    <w:p w:rsidR="00B34346" w:rsidRDefault="00B34346" w:rsidP="00B34346">
      <w:pPr>
        <w:pStyle w:val="Normal-Escriba"/>
        <w:ind w:firstLine="0"/>
        <w:jc w:val="right"/>
      </w:pPr>
      <w:r>
        <w:t>(</w:t>
      </w:r>
      <w:r>
        <w:rPr>
          <w:i/>
        </w:rPr>
        <w:t>Iniciada às 9 horas e 37 minutos, a reunião é encerrada às 10 horas e 3 minutos</w:t>
      </w:r>
      <w:r>
        <w:t>.</w:t>
      </w:r>
      <w:proofErr w:type="gramStart"/>
      <w:r>
        <w:t>)</w:t>
      </w:r>
      <w:proofErr w:type="gramEnd"/>
    </w:p>
    <w:p w:rsidR="00B34346" w:rsidRDefault="00B34346" w:rsidP="00B34346">
      <w:pPr>
        <w:pStyle w:val="Normal-Escriba"/>
      </w:pPr>
      <w:r>
        <w:t xml:space="preserve"> </w:t>
      </w:r>
    </w:p>
    <w:p w:rsidR="009465BB" w:rsidRDefault="009465BB" w:rsidP="009465BB">
      <w:pPr>
        <w:pStyle w:val="Corpodetexto2"/>
        <w:autoSpaceDE/>
        <w:spacing w:line="360" w:lineRule="auto"/>
        <w:rPr>
          <w:rFonts w:ascii="Arial" w:hAnsi="Arial" w:cs="Arial"/>
          <w:sz w:val="24"/>
          <w:szCs w:val="24"/>
        </w:rPr>
      </w:pPr>
    </w:p>
    <w:sectPr w:rsidR="009465BB" w:rsidSect="00454ECC">
      <w:headerReference w:type="default" r:id="rId9"/>
      <w:footerReference w:type="default" r:id="rId10"/>
      <w:pgSz w:w="11907" w:h="16840"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CEF" w:rsidRDefault="00AD4CEF">
      <w:r>
        <w:separator/>
      </w:r>
    </w:p>
  </w:endnote>
  <w:endnote w:type="continuationSeparator" w:id="0">
    <w:p w:rsidR="00AD4CEF" w:rsidRDefault="00AD4C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CEF" w:rsidRPr="006260AA" w:rsidRDefault="00EB2533" w:rsidP="000B7E67">
    <w:pPr>
      <w:pStyle w:val="Rodap"/>
      <w:framePr w:wrap="auto" w:vAnchor="text" w:hAnchor="margin" w:xAlign="right" w:y="1"/>
      <w:rPr>
        <w:rStyle w:val="Nmerodepgina"/>
        <w:rFonts w:ascii="Arial" w:hAnsi="Arial"/>
        <w:sz w:val="20"/>
      </w:rPr>
    </w:pPr>
    <w:r w:rsidRPr="006260AA">
      <w:rPr>
        <w:rStyle w:val="Nmerodepgina"/>
        <w:rFonts w:ascii="Arial" w:hAnsi="Arial"/>
        <w:sz w:val="20"/>
      </w:rPr>
      <w:fldChar w:fldCharType="begin"/>
    </w:r>
    <w:r w:rsidR="00AD4CEF" w:rsidRPr="006260AA">
      <w:rPr>
        <w:rStyle w:val="Nmerodepgina"/>
        <w:rFonts w:ascii="Arial" w:hAnsi="Arial"/>
        <w:sz w:val="20"/>
      </w:rPr>
      <w:instrText xml:space="preserve">PAGE  </w:instrText>
    </w:r>
    <w:r w:rsidRPr="006260AA">
      <w:rPr>
        <w:rStyle w:val="Nmerodepgina"/>
        <w:rFonts w:ascii="Arial" w:hAnsi="Arial"/>
        <w:sz w:val="20"/>
      </w:rPr>
      <w:fldChar w:fldCharType="separate"/>
    </w:r>
    <w:r w:rsidR="00B34346">
      <w:rPr>
        <w:rStyle w:val="Nmerodepgina"/>
        <w:rFonts w:ascii="Arial" w:hAnsi="Arial"/>
        <w:noProof/>
        <w:sz w:val="20"/>
      </w:rPr>
      <w:t>3</w:t>
    </w:r>
    <w:r w:rsidRPr="006260AA">
      <w:rPr>
        <w:rStyle w:val="Nmerodepgina"/>
        <w:rFonts w:ascii="Arial" w:hAnsi="Arial"/>
        <w:sz w:val="20"/>
      </w:rPr>
      <w:fldChar w:fldCharType="end"/>
    </w:r>
  </w:p>
  <w:p w:rsidR="00AD4CEF" w:rsidRDefault="00AD4CEF" w:rsidP="00234067">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CEF" w:rsidRDefault="00AD4CEF">
      <w:r>
        <w:separator/>
      </w:r>
    </w:p>
  </w:footnote>
  <w:footnote w:type="continuationSeparator" w:id="0">
    <w:p w:rsidR="00AD4CEF" w:rsidRDefault="00AD4C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CEF" w:rsidRDefault="00EB2533" w:rsidP="005C2B4E">
    <w:pPr>
      <w:pStyle w:val="Legenda"/>
      <w:rPr>
        <w:sz w:val="20"/>
      </w:rPr>
    </w:pPr>
    <w:r w:rsidRPr="00EB2533">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53.5pt">
          <v:imagedata r:id="rId1" o:title=""/>
        </v:shape>
      </w:pict>
    </w:r>
  </w:p>
  <w:p w:rsidR="00AD4CEF" w:rsidRPr="006260AA" w:rsidRDefault="00AD4CEF" w:rsidP="005C2B4E">
    <w:pPr>
      <w:pStyle w:val="Legenda"/>
      <w:rPr>
        <w:rFonts w:ascii="Arial" w:hAnsi="Arial" w:cs="Times"/>
        <w:b w:val="0"/>
        <w:sz w:val="20"/>
        <w:szCs w:val="20"/>
      </w:rPr>
    </w:pPr>
    <w:r w:rsidRPr="006260AA">
      <w:rPr>
        <w:rFonts w:ascii="Arial" w:hAnsi="Arial" w:cs="Times"/>
        <w:b w:val="0"/>
        <w:sz w:val="20"/>
        <w:szCs w:val="20"/>
      </w:rPr>
      <w:t>SENADO FEDERAL</w:t>
    </w:r>
  </w:p>
  <w:p w:rsidR="00AD4CEF" w:rsidRDefault="00AD4CEF" w:rsidP="005C2B4E">
    <w:pPr>
      <w:pStyle w:val="Cabealho"/>
      <w:jc w:val="center"/>
      <w:rPr>
        <w:rFonts w:ascii="Arial" w:hAnsi="Arial" w:cs="Times"/>
        <w:bCs/>
        <w:sz w:val="20"/>
        <w:szCs w:val="20"/>
      </w:rPr>
    </w:pPr>
    <w:r w:rsidRPr="006260AA">
      <w:rPr>
        <w:rFonts w:ascii="Arial" w:hAnsi="Arial" w:cs="Times"/>
        <w:bCs/>
        <w:sz w:val="20"/>
        <w:szCs w:val="20"/>
      </w:rPr>
      <w:t>COMISSÃO DE DESENVOLVIMENTO REGIONAL E TURISMO</w:t>
    </w:r>
  </w:p>
  <w:p w:rsidR="00AD4CEF" w:rsidRDefault="00AD4CEF" w:rsidP="00DB15B5">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7F40BA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oNotTrackMoves/>
  <w:defaultTabStop w:val="708"/>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8397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66B3"/>
    <w:rsid w:val="000002EA"/>
    <w:rsid w:val="000005A9"/>
    <w:rsid w:val="000006C6"/>
    <w:rsid w:val="00000B5E"/>
    <w:rsid w:val="00002107"/>
    <w:rsid w:val="00004F07"/>
    <w:rsid w:val="00005B3A"/>
    <w:rsid w:val="00011667"/>
    <w:rsid w:val="00014FE8"/>
    <w:rsid w:val="00015BC8"/>
    <w:rsid w:val="000166D0"/>
    <w:rsid w:val="00016F77"/>
    <w:rsid w:val="0001748D"/>
    <w:rsid w:val="00017C25"/>
    <w:rsid w:val="0002097F"/>
    <w:rsid w:val="00021150"/>
    <w:rsid w:val="00022112"/>
    <w:rsid w:val="00024152"/>
    <w:rsid w:val="000249AF"/>
    <w:rsid w:val="00024AA9"/>
    <w:rsid w:val="00025975"/>
    <w:rsid w:val="000269D0"/>
    <w:rsid w:val="0003042B"/>
    <w:rsid w:val="0003043A"/>
    <w:rsid w:val="00030FF7"/>
    <w:rsid w:val="00031D25"/>
    <w:rsid w:val="00032665"/>
    <w:rsid w:val="00034BFE"/>
    <w:rsid w:val="00034F1B"/>
    <w:rsid w:val="00035C0C"/>
    <w:rsid w:val="000377AA"/>
    <w:rsid w:val="000427B2"/>
    <w:rsid w:val="00042B78"/>
    <w:rsid w:val="00044145"/>
    <w:rsid w:val="00046EC6"/>
    <w:rsid w:val="00052521"/>
    <w:rsid w:val="0005258E"/>
    <w:rsid w:val="0005315F"/>
    <w:rsid w:val="00053C0D"/>
    <w:rsid w:val="00054005"/>
    <w:rsid w:val="0005498B"/>
    <w:rsid w:val="000565B8"/>
    <w:rsid w:val="00056685"/>
    <w:rsid w:val="00060832"/>
    <w:rsid w:val="00061033"/>
    <w:rsid w:val="000621A0"/>
    <w:rsid w:val="00063D3B"/>
    <w:rsid w:val="00064508"/>
    <w:rsid w:val="000650DE"/>
    <w:rsid w:val="0006669E"/>
    <w:rsid w:val="0006690B"/>
    <w:rsid w:val="000669B3"/>
    <w:rsid w:val="000670BE"/>
    <w:rsid w:val="0006723F"/>
    <w:rsid w:val="0007162F"/>
    <w:rsid w:val="00071C53"/>
    <w:rsid w:val="00072902"/>
    <w:rsid w:val="000741A2"/>
    <w:rsid w:val="00074D0D"/>
    <w:rsid w:val="00080FED"/>
    <w:rsid w:val="0008175C"/>
    <w:rsid w:val="0008182D"/>
    <w:rsid w:val="00082AE2"/>
    <w:rsid w:val="00082F22"/>
    <w:rsid w:val="00084144"/>
    <w:rsid w:val="00085995"/>
    <w:rsid w:val="00087CE2"/>
    <w:rsid w:val="00087F82"/>
    <w:rsid w:val="00090090"/>
    <w:rsid w:val="00090AB9"/>
    <w:rsid w:val="000924B9"/>
    <w:rsid w:val="00094D17"/>
    <w:rsid w:val="0009517C"/>
    <w:rsid w:val="0009566E"/>
    <w:rsid w:val="00095E53"/>
    <w:rsid w:val="000A26C9"/>
    <w:rsid w:val="000A2CDA"/>
    <w:rsid w:val="000A4322"/>
    <w:rsid w:val="000A4EE5"/>
    <w:rsid w:val="000A6D7D"/>
    <w:rsid w:val="000B0348"/>
    <w:rsid w:val="000B45B2"/>
    <w:rsid w:val="000B468E"/>
    <w:rsid w:val="000B5417"/>
    <w:rsid w:val="000B5E4F"/>
    <w:rsid w:val="000B7E67"/>
    <w:rsid w:val="000C0435"/>
    <w:rsid w:val="000C06FD"/>
    <w:rsid w:val="000C0D66"/>
    <w:rsid w:val="000C1549"/>
    <w:rsid w:val="000C1CE6"/>
    <w:rsid w:val="000C2365"/>
    <w:rsid w:val="000C5AD8"/>
    <w:rsid w:val="000C6847"/>
    <w:rsid w:val="000C771D"/>
    <w:rsid w:val="000C78F6"/>
    <w:rsid w:val="000C7CD8"/>
    <w:rsid w:val="000D0764"/>
    <w:rsid w:val="000D3298"/>
    <w:rsid w:val="000D359A"/>
    <w:rsid w:val="000D3643"/>
    <w:rsid w:val="000D4C91"/>
    <w:rsid w:val="000D4DD7"/>
    <w:rsid w:val="000D7136"/>
    <w:rsid w:val="000E01D2"/>
    <w:rsid w:val="000E0CA6"/>
    <w:rsid w:val="000E1A7D"/>
    <w:rsid w:val="000E345A"/>
    <w:rsid w:val="000E47D3"/>
    <w:rsid w:val="000E50D5"/>
    <w:rsid w:val="000E53FB"/>
    <w:rsid w:val="000E598F"/>
    <w:rsid w:val="000E7D8E"/>
    <w:rsid w:val="000F191F"/>
    <w:rsid w:val="000F1E22"/>
    <w:rsid w:val="000F3542"/>
    <w:rsid w:val="000F40C8"/>
    <w:rsid w:val="000F6139"/>
    <w:rsid w:val="000F648C"/>
    <w:rsid w:val="000F6EBD"/>
    <w:rsid w:val="00101024"/>
    <w:rsid w:val="00101902"/>
    <w:rsid w:val="0010194B"/>
    <w:rsid w:val="001040CF"/>
    <w:rsid w:val="001041DD"/>
    <w:rsid w:val="0010562E"/>
    <w:rsid w:val="0010618C"/>
    <w:rsid w:val="0010741C"/>
    <w:rsid w:val="001077AB"/>
    <w:rsid w:val="00110AE6"/>
    <w:rsid w:val="001122CF"/>
    <w:rsid w:val="001132D9"/>
    <w:rsid w:val="00114B91"/>
    <w:rsid w:val="00115E31"/>
    <w:rsid w:val="00116652"/>
    <w:rsid w:val="00116ED7"/>
    <w:rsid w:val="00117815"/>
    <w:rsid w:val="00117817"/>
    <w:rsid w:val="00122C9C"/>
    <w:rsid w:val="00125524"/>
    <w:rsid w:val="00130B0C"/>
    <w:rsid w:val="0013110E"/>
    <w:rsid w:val="00135459"/>
    <w:rsid w:val="00136AB7"/>
    <w:rsid w:val="00136FF6"/>
    <w:rsid w:val="001404AA"/>
    <w:rsid w:val="00141AA6"/>
    <w:rsid w:val="00142107"/>
    <w:rsid w:val="0014464F"/>
    <w:rsid w:val="00145045"/>
    <w:rsid w:val="00145070"/>
    <w:rsid w:val="001457F7"/>
    <w:rsid w:val="00145CD9"/>
    <w:rsid w:val="00145EB5"/>
    <w:rsid w:val="00146AB5"/>
    <w:rsid w:val="00146BE2"/>
    <w:rsid w:val="0014706F"/>
    <w:rsid w:val="00150F15"/>
    <w:rsid w:val="00151155"/>
    <w:rsid w:val="001519FE"/>
    <w:rsid w:val="00152F89"/>
    <w:rsid w:val="00154768"/>
    <w:rsid w:val="0015647A"/>
    <w:rsid w:val="00160402"/>
    <w:rsid w:val="001606C2"/>
    <w:rsid w:val="00160B17"/>
    <w:rsid w:val="00160C5E"/>
    <w:rsid w:val="001623C1"/>
    <w:rsid w:val="0016328D"/>
    <w:rsid w:val="0016438B"/>
    <w:rsid w:val="001658A2"/>
    <w:rsid w:val="001660F2"/>
    <w:rsid w:val="00171B32"/>
    <w:rsid w:val="00172AEB"/>
    <w:rsid w:val="00172D34"/>
    <w:rsid w:val="00173760"/>
    <w:rsid w:val="001743E5"/>
    <w:rsid w:val="001744BC"/>
    <w:rsid w:val="00174749"/>
    <w:rsid w:val="00174CEF"/>
    <w:rsid w:val="001761C8"/>
    <w:rsid w:val="001800F4"/>
    <w:rsid w:val="00183A2C"/>
    <w:rsid w:val="001842C5"/>
    <w:rsid w:val="0018509C"/>
    <w:rsid w:val="0018657F"/>
    <w:rsid w:val="001870F5"/>
    <w:rsid w:val="0019094F"/>
    <w:rsid w:val="00196BA9"/>
    <w:rsid w:val="00197A44"/>
    <w:rsid w:val="00197B14"/>
    <w:rsid w:val="001A01BE"/>
    <w:rsid w:val="001A14FB"/>
    <w:rsid w:val="001A2918"/>
    <w:rsid w:val="001A3E6A"/>
    <w:rsid w:val="001A5995"/>
    <w:rsid w:val="001A5F33"/>
    <w:rsid w:val="001A7F23"/>
    <w:rsid w:val="001B07BB"/>
    <w:rsid w:val="001B125F"/>
    <w:rsid w:val="001B16AD"/>
    <w:rsid w:val="001B19C4"/>
    <w:rsid w:val="001B2375"/>
    <w:rsid w:val="001B32CC"/>
    <w:rsid w:val="001B4756"/>
    <w:rsid w:val="001B6C81"/>
    <w:rsid w:val="001B7456"/>
    <w:rsid w:val="001B78B5"/>
    <w:rsid w:val="001C05A8"/>
    <w:rsid w:val="001C3701"/>
    <w:rsid w:val="001C4A73"/>
    <w:rsid w:val="001C6EF6"/>
    <w:rsid w:val="001D0668"/>
    <w:rsid w:val="001D09CE"/>
    <w:rsid w:val="001D0E29"/>
    <w:rsid w:val="001D196E"/>
    <w:rsid w:val="001D367A"/>
    <w:rsid w:val="001D5C62"/>
    <w:rsid w:val="001D68E0"/>
    <w:rsid w:val="001E4D3E"/>
    <w:rsid w:val="001E4EAB"/>
    <w:rsid w:val="001E740E"/>
    <w:rsid w:val="001E7B17"/>
    <w:rsid w:val="001F0D11"/>
    <w:rsid w:val="001F1DB7"/>
    <w:rsid w:val="001F3056"/>
    <w:rsid w:val="001F398A"/>
    <w:rsid w:val="001F4B14"/>
    <w:rsid w:val="001F618B"/>
    <w:rsid w:val="001F6F10"/>
    <w:rsid w:val="001F7258"/>
    <w:rsid w:val="001F7C9C"/>
    <w:rsid w:val="00200C55"/>
    <w:rsid w:val="00203796"/>
    <w:rsid w:val="00203A1B"/>
    <w:rsid w:val="00203B6B"/>
    <w:rsid w:val="002049CE"/>
    <w:rsid w:val="00205DE5"/>
    <w:rsid w:val="00206FCA"/>
    <w:rsid w:val="0021084F"/>
    <w:rsid w:val="00211657"/>
    <w:rsid w:val="0021318B"/>
    <w:rsid w:val="00213E94"/>
    <w:rsid w:val="0021435F"/>
    <w:rsid w:val="00214511"/>
    <w:rsid w:val="00214CDA"/>
    <w:rsid w:val="00215732"/>
    <w:rsid w:val="00222712"/>
    <w:rsid w:val="00222A6B"/>
    <w:rsid w:val="0022335A"/>
    <w:rsid w:val="002238A7"/>
    <w:rsid w:val="00224229"/>
    <w:rsid w:val="002273D8"/>
    <w:rsid w:val="00227938"/>
    <w:rsid w:val="00230E18"/>
    <w:rsid w:val="00234067"/>
    <w:rsid w:val="00235EA3"/>
    <w:rsid w:val="00236471"/>
    <w:rsid w:val="0024231F"/>
    <w:rsid w:val="00243C04"/>
    <w:rsid w:val="00244F4B"/>
    <w:rsid w:val="00250525"/>
    <w:rsid w:val="00251927"/>
    <w:rsid w:val="00251A0A"/>
    <w:rsid w:val="0025527A"/>
    <w:rsid w:val="002560DF"/>
    <w:rsid w:val="00257134"/>
    <w:rsid w:val="00262715"/>
    <w:rsid w:val="00262C11"/>
    <w:rsid w:val="00266779"/>
    <w:rsid w:val="00266D2B"/>
    <w:rsid w:val="00272CF9"/>
    <w:rsid w:val="00273D35"/>
    <w:rsid w:val="00275992"/>
    <w:rsid w:val="002764C0"/>
    <w:rsid w:val="00276CF4"/>
    <w:rsid w:val="0028043C"/>
    <w:rsid w:val="002806D2"/>
    <w:rsid w:val="00282D2A"/>
    <w:rsid w:val="0028380B"/>
    <w:rsid w:val="00283CF6"/>
    <w:rsid w:val="002869DF"/>
    <w:rsid w:val="00286B09"/>
    <w:rsid w:val="00286EBE"/>
    <w:rsid w:val="0028718C"/>
    <w:rsid w:val="002903A5"/>
    <w:rsid w:val="002907F3"/>
    <w:rsid w:val="00291823"/>
    <w:rsid w:val="00292902"/>
    <w:rsid w:val="002940E1"/>
    <w:rsid w:val="00294E47"/>
    <w:rsid w:val="00295468"/>
    <w:rsid w:val="00296126"/>
    <w:rsid w:val="00296317"/>
    <w:rsid w:val="00296AA4"/>
    <w:rsid w:val="002A0BF1"/>
    <w:rsid w:val="002A175E"/>
    <w:rsid w:val="002A1DE1"/>
    <w:rsid w:val="002A45A7"/>
    <w:rsid w:val="002A47E4"/>
    <w:rsid w:val="002A670E"/>
    <w:rsid w:val="002A67AE"/>
    <w:rsid w:val="002A6E62"/>
    <w:rsid w:val="002B451A"/>
    <w:rsid w:val="002B5EF8"/>
    <w:rsid w:val="002B685B"/>
    <w:rsid w:val="002B6DBD"/>
    <w:rsid w:val="002C142A"/>
    <w:rsid w:val="002C287E"/>
    <w:rsid w:val="002C6220"/>
    <w:rsid w:val="002C681F"/>
    <w:rsid w:val="002D0AD0"/>
    <w:rsid w:val="002D28B8"/>
    <w:rsid w:val="002D297A"/>
    <w:rsid w:val="002D316B"/>
    <w:rsid w:val="002D3C63"/>
    <w:rsid w:val="002D54A3"/>
    <w:rsid w:val="002D6531"/>
    <w:rsid w:val="002D6E6B"/>
    <w:rsid w:val="002E1B68"/>
    <w:rsid w:val="002E2BA3"/>
    <w:rsid w:val="002E6E7B"/>
    <w:rsid w:val="002F0318"/>
    <w:rsid w:val="002F13C5"/>
    <w:rsid w:val="002F2474"/>
    <w:rsid w:val="002F2EBB"/>
    <w:rsid w:val="002F419D"/>
    <w:rsid w:val="002F5D18"/>
    <w:rsid w:val="002F6E2B"/>
    <w:rsid w:val="00300230"/>
    <w:rsid w:val="0030394D"/>
    <w:rsid w:val="00303D47"/>
    <w:rsid w:val="003052C5"/>
    <w:rsid w:val="00305F62"/>
    <w:rsid w:val="00311121"/>
    <w:rsid w:val="003117AF"/>
    <w:rsid w:val="0031194A"/>
    <w:rsid w:val="00312341"/>
    <w:rsid w:val="00312F3A"/>
    <w:rsid w:val="00313480"/>
    <w:rsid w:val="00315FE5"/>
    <w:rsid w:val="003167A6"/>
    <w:rsid w:val="00317882"/>
    <w:rsid w:val="003240A2"/>
    <w:rsid w:val="003311FA"/>
    <w:rsid w:val="00333C43"/>
    <w:rsid w:val="00334CC2"/>
    <w:rsid w:val="00335E9C"/>
    <w:rsid w:val="00340538"/>
    <w:rsid w:val="003408E0"/>
    <w:rsid w:val="00342EA6"/>
    <w:rsid w:val="00345AB2"/>
    <w:rsid w:val="0034687F"/>
    <w:rsid w:val="00346C12"/>
    <w:rsid w:val="00350BE7"/>
    <w:rsid w:val="00350C6F"/>
    <w:rsid w:val="00351680"/>
    <w:rsid w:val="00352118"/>
    <w:rsid w:val="003525FE"/>
    <w:rsid w:val="00353A57"/>
    <w:rsid w:val="00354843"/>
    <w:rsid w:val="00354850"/>
    <w:rsid w:val="003557B0"/>
    <w:rsid w:val="00355B94"/>
    <w:rsid w:val="00356594"/>
    <w:rsid w:val="00363750"/>
    <w:rsid w:val="00365D27"/>
    <w:rsid w:val="00371E9F"/>
    <w:rsid w:val="00374381"/>
    <w:rsid w:val="00375B2F"/>
    <w:rsid w:val="00375D02"/>
    <w:rsid w:val="00376A86"/>
    <w:rsid w:val="003777EF"/>
    <w:rsid w:val="003826E2"/>
    <w:rsid w:val="0038599C"/>
    <w:rsid w:val="003868D4"/>
    <w:rsid w:val="00387753"/>
    <w:rsid w:val="003901DB"/>
    <w:rsid w:val="003923DA"/>
    <w:rsid w:val="00394A4A"/>
    <w:rsid w:val="00395757"/>
    <w:rsid w:val="00395C42"/>
    <w:rsid w:val="003A0342"/>
    <w:rsid w:val="003A079A"/>
    <w:rsid w:val="003A54B7"/>
    <w:rsid w:val="003A6B51"/>
    <w:rsid w:val="003B1E50"/>
    <w:rsid w:val="003B25A4"/>
    <w:rsid w:val="003B26F6"/>
    <w:rsid w:val="003B36B5"/>
    <w:rsid w:val="003C00F3"/>
    <w:rsid w:val="003C13CD"/>
    <w:rsid w:val="003C3597"/>
    <w:rsid w:val="003D04A3"/>
    <w:rsid w:val="003D09E5"/>
    <w:rsid w:val="003D0A71"/>
    <w:rsid w:val="003D3726"/>
    <w:rsid w:val="003D68E1"/>
    <w:rsid w:val="003D6A9D"/>
    <w:rsid w:val="003E1786"/>
    <w:rsid w:val="003E4832"/>
    <w:rsid w:val="003E5E79"/>
    <w:rsid w:val="003E777B"/>
    <w:rsid w:val="003E7918"/>
    <w:rsid w:val="003E7C05"/>
    <w:rsid w:val="003F11AC"/>
    <w:rsid w:val="003F21E7"/>
    <w:rsid w:val="003F3439"/>
    <w:rsid w:val="003F496E"/>
    <w:rsid w:val="003F5842"/>
    <w:rsid w:val="004007C2"/>
    <w:rsid w:val="004027EE"/>
    <w:rsid w:val="00403088"/>
    <w:rsid w:val="0040355A"/>
    <w:rsid w:val="00403BD6"/>
    <w:rsid w:val="0040412D"/>
    <w:rsid w:val="004060C8"/>
    <w:rsid w:val="00410066"/>
    <w:rsid w:val="004105B9"/>
    <w:rsid w:val="0041346A"/>
    <w:rsid w:val="00413831"/>
    <w:rsid w:val="004149B5"/>
    <w:rsid w:val="00414C3C"/>
    <w:rsid w:val="00416C39"/>
    <w:rsid w:val="004175C6"/>
    <w:rsid w:val="004176A4"/>
    <w:rsid w:val="0042063E"/>
    <w:rsid w:val="00420A77"/>
    <w:rsid w:val="004218D8"/>
    <w:rsid w:val="004222A8"/>
    <w:rsid w:val="004226C9"/>
    <w:rsid w:val="004233AF"/>
    <w:rsid w:val="00423748"/>
    <w:rsid w:val="004257E4"/>
    <w:rsid w:val="00426395"/>
    <w:rsid w:val="004276D7"/>
    <w:rsid w:val="00430721"/>
    <w:rsid w:val="004317C8"/>
    <w:rsid w:val="00431BE4"/>
    <w:rsid w:val="004327F7"/>
    <w:rsid w:val="004341E6"/>
    <w:rsid w:val="00436D7D"/>
    <w:rsid w:val="004400BD"/>
    <w:rsid w:val="00440E48"/>
    <w:rsid w:val="00441AA1"/>
    <w:rsid w:val="00441F93"/>
    <w:rsid w:val="00444315"/>
    <w:rsid w:val="00444335"/>
    <w:rsid w:val="0044486D"/>
    <w:rsid w:val="0044496A"/>
    <w:rsid w:val="00445338"/>
    <w:rsid w:val="00446EFC"/>
    <w:rsid w:val="004478DD"/>
    <w:rsid w:val="0045092E"/>
    <w:rsid w:val="00450B4D"/>
    <w:rsid w:val="0045141F"/>
    <w:rsid w:val="00451D7F"/>
    <w:rsid w:val="00454ECC"/>
    <w:rsid w:val="00455989"/>
    <w:rsid w:val="00456DF5"/>
    <w:rsid w:val="00457A75"/>
    <w:rsid w:val="004645BC"/>
    <w:rsid w:val="00466E60"/>
    <w:rsid w:val="00466EAE"/>
    <w:rsid w:val="004671EF"/>
    <w:rsid w:val="00467F4F"/>
    <w:rsid w:val="004720F7"/>
    <w:rsid w:val="004722EB"/>
    <w:rsid w:val="004729EA"/>
    <w:rsid w:val="00480E62"/>
    <w:rsid w:val="00481D65"/>
    <w:rsid w:val="0048209A"/>
    <w:rsid w:val="0048255C"/>
    <w:rsid w:val="00483B9A"/>
    <w:rsid w:val="0048504A"/>
    <w:rsid w:val="004850B3"/>
    <w:rsid w:val="00485214"/>
    <w:rsid w:val="004860BF"/>
    <w:rsid w:val="00487673"/>
    <w:rsid w:val="00490E44"/>
    <w:rsid w:val="00491629"/>
    <w:rsid w:val="00493E8E"/>
    <w:rsid w:val="00493F12"/>
    <w:rsid w:val="00494D74"/>
    <w:rsid w:val="00495158"/>
    <w:rsid w:val="004955FF"/>
    <w:rsid w:val="004977A4"/>
    <w:rsid w:val="004A010A"/>
    <w:rsid w:val="004A4099"/>
    <w:rsid w:val="004A455C"/>
    <w:rsid w:val="004A4603"/>
    <w:rsid w:val="004A49E8"/>
    <w:rsid w:val="004A7833"/>
    <w:rsid w:val="004A7A35"/>
    <w:rsid w:val="004B25A6"/>
    <w:rsid w:val="004B445E"/>
    <w:rsid w:val="004B54C4"/>
    <w:rsid w:val="004C0A3A"/>
    <w:rsid w:val="004C0CB3"/>
    <w:rsid w:val="004C17BA"/>
    <w:rsid w:val="004C2806"/>
    <w:rsid w:val="004C4127"/>
    <w:rsid w:val="004C5BCD"/>
    <w:rsid w:val="004C6F09"/>
    <w:rsid w:val="004D1203"/>
    <w:rsid w:val="004D54CF"/>
    <w:rsid w:val="004D6B44"/>
    <w:rsid w:val="004E0B0A"/>
    <w:rsid w:val="004E10AA"/>
    <w:rsid w:val="004E3889"/>
    <w:rsid w:val="004E4EFB"/>
    <w:rsid w:val="004E5FA1"/>
    <w:rsid w:val="004F1BB8"/>
    <w:rsid w:val="004F3302"/>
    <w:rsid w:val="004F3937"/>
    <w:rsid w:val="004F3B3C"/>
    <w:rsid w:val="004F5534"/>
    <w:rsid w:val="004F594B"/>
    <w:rsid w:val="005007A8"/>
    <w:rsid w:val="00501C30"/>
    <w:rsid w:val="00501EF5"/>
    <w:rsid w:val="00502C33"/>
    <w:rsid w:val="005075D1"/>
    <w:rsid w:val="00514B5C"/>
    <w:rsid w:val="005153DE"/>
    <w:rsid w:val="00515DEE"/>
    <w:rsid w:val="005165EE"/>
    <w:rsid w:val="005167CE"/>
    <w:rsid w:val="0052152E"/>
    <w:rsid w:val="00521BFA"/>
    <w:rsid w:val="0052358E"/>
    <w:rsid w:val="005240F6"/>
    <w:rsid w:val="00525DD2"/>
    <w:rsid w:val="00527D50"/>
    <w:rsid w:val="00530CD6"/>
    <w:rsid w:val="005339A5"/>
    <w:rsid w:val="00535662"/>
    <w:rsid w:val="00535F4C"/>
    <w:rsid w:val="00536AED"/>
    <w:rsid w:val="00544EE5"/>
    <w:rsid w:val="00547984"/>
    <w:rsid w:val="00553082"/>
    <w:rsid w:val="00554657"/>
    <w:rsid w:val="0055467B"/>
    <w:rsid w:val="00554E8B"/>
    <w:rsid w:val="00554F5B"/>
    <w:rsid w:val="005566F9"/>
    <w:rsid w:val="00556830"/>
    <w:rsid w:val="00556F13"/>
    <w:rsid w:val="00557C32"/>
    <w:rsid w:val="005603B7"/>
    <w:rsid w:val="0056047B"/>
    <w:rsid w:val="00561FD6"/>
    <w:rsid w:val="00562387"/>
    <w:rsid w:val="00563FA2"/>
    <w:rsid w:val="005640F3"/>
    <w:rsid w:val="005640F8"/>
    <w:rsid w:val="0056563D"/>
    <w:rsid w:val="005658A5"/>
    <w:rsid w:val="00565E4C"/>
    <w:rsid w:val="00565FE7"/>
    <w:rsid w:val="00570B5A"/>
    <w:rsid w:val="00572637"/>
    <w:rsid w:val="0057269D"/>
    <w:rsid w:val="005726FA"/>
    <w:rsid w:val="00572DB4"/>
    <w:rsid w:val="0057381F"/>
    <w:rsid w:val="00574118"/>
    <w:rsid w:val="00574571"/>
    <w:rsid w:val="00575524"/>
    <w:rsid w:val="005763E3"/>
    <w:rsid w:val="00576730"/>
    <w:rsid w:val="00577328"/>
    <w:rsid w:val="00577C4A"/>
    <w:rsid w:val="00580FE8"/>
    <w:rsid w:val="0058139A"/>
    <w:rsid w:val="005830BC"/>
    <w:rsid w:val="0058340A"/>
    <w:rsid w:val="00586CA7"/>
    <w:rsid w:val="005921D8"/>
    <w:rsid w:val="00592CA7"/>
    <w:rsid w:val="0059715A"/>
    <w:rsid w:val="005A0E95"/>
    <w:rsid w:val="005A6330"/>
    <w:rsid w:val="005A6396"/>
    <w:rsid w:val="005A7394"/>
    <w:rsid w:val="005B068A"/>
    <w:rsid w:val="005B0866"/>
    <w:rsid w:val="005B0DEA"/>
    <w:rsid w:val="005B20DD"/>
    <w:rsid w:val="005B4FC3"/>
    <w:rsid w:val="005C02E2"/>
    <w:rsid w:val="005C083A"/>
    <w:rsid w:val="005C0F50"/>
    <w:rsid w:val="005C2041"/>
    <w:rsid w:val="005C2B4E"/>
    <w:rsid w:val="005C2C5C"/>
    <w:rsid w:val="005C3D20"/>
    <w:rsid w:val="005C4E33"/>
    <w:rsid w:val="005C56E5"/>
    <w:rsid w:val="005D4B3F"/>
    <w:rsid w:val="005D7D27"/>
    <w:rsid w:val="005E2C86"/>
    <w:rsid w:val="005E2D7C"/>
    <w:rsid w:val="005E573E"/>
    <w:rsid w:val="005E7A99"/>
    <w:rsid w:val="005F0035"/>
    <w:rsid w:val="005F04BF"/>
    <w:rsid w:val="005F4325"/>
    <w:rsid w:val="005F7016"/>
    <w:rsid w:val="006033D5"/>
    <w:rsid w:val="00603740"/>
    <w:rsid w:val="006043AB"/>
    <w:rsid w:val="0061164A"/>
    <w:rsid w:val="006121B3"/>
    <w:rsid w:val="00613652"/>
    <w:rsid w:val="0061685C"/>
    <w:rsid w:val="00620179"/>
    <w:rsid w:val="00622124"/>
    <w:rsid w:val="00622277"/>
    <w:rsid w:val="0062498D"/>
    <w:rsid w:val="00624EC0"/>
    <w:rsid w:val="006260AA"/>
    <w:rsid w:val="00626575"/>
    <w:rsid w:val="00627055"/>
    <w:rsid w:val="0062740A"/>
    <w:rsid w:val="00630C20"/>
    <w:rsid w:val="00630FB3"/>
    <w:rsid w:val="00631B1E"/>
    <w:rsid w:val="006327D6"/>
    <w:rsid w:val="0063452E"/>
    <w:rsid w:val="006360AC"/>
    <w:rsid w:val="0063620E"/>
    <w:rsid w:val="0064335F"/>
    <w:rsid w:val="00643860"/>
    <w:rsid w:val="00646F6C"/>
    <w:rsid w:val="006511CF"/>
    <w:rsid w:val="006522B5"/>
    <w:rsid w:val="00652AA7"/>
    <w:rsid w:val="00652ED3"/>
    <w:rsid w:val="00653E46"/>
    <w:rsid w:val="00655689"/>
    <w:rsid w:val="00655F11"/>
    <w:rsid w:val="0065653C"/>
    <w:rsid w:val="006567AE"/>
    <w:rsid w:val="00657139"/>
    <w:rsid w:val="0066099F"/>
    <w:rsid w:val="006642F2"/>
    <w:rsid w:val="00665432"/>
    <w:rsid w:val="006656CB"/>
    <w:rsid w:val="00667BD1"/>
    <w:rsid w:val="0067139D"/>
    <w:rsid w:val="0067173A"/>
    <w:rsid w:val="006728DF"/>
    <w:rsid w:val="00672C6E"/>
    <w:rsid w:val="00672F85"/>
    <w:rsid w:val="00673210"/>
    <w:rsid w:val="00673F3D"/>
    <w:rsid w:val="006746DD"/>
    <w:rsid w:val="00680B29"/>
    <w:rsid w:val="00681208"/>
    <w:rsid w:val="0068305F"/>
    <w:rsid w:val="00684318"/>
    <w:rsid w:val="00684A21"/>
    <w:rsid w:val="00684EE2"/>
    <w:rsid w:val="006856B9"/>
    <w:rsid w:val="0068705F"/>
    <w:rsid w:val="00690014"/>
    <w:rsid w:val="00695421"/>
    <w:rsid w:val="0069681A"/>
    <w:rsid w:val="006A0FA1"/>
    <w:rsid w:val="006A2514"/>
    <w:rsid w:val="006A69F7"/>
    <w:rsid w:val="006A7355"/>
    <w:rsid w:val="006A796E"/>
    <w:rsid w:val="006B016B"/>
    <w:rsid w:val="006B0392"/>
    <w:rsid w:val="006B1C3C"/>
    <w:rsid w:val="006B5704"/>
    <w:rsid w:val="006B5AEE"/>
    <w:rsid w:val="006C0FCF"/>
    <w:rsid w:val="006C15ED"/>
    <w:rsid w:val="006C1803"/>
    <w:rsid w:val="006C3781"/>
    <w:rsid w:val="006C4935"/>
    <w:rsid w:val="006C5680"/>
    <w:rsid w:val="006C64DD"/>
    <w:rsid w:val="006C6E50"/>
    <w:rsid w:val="006D0B03"/>
    <w:rsid w:val="006D4343"/>
    <w:rsid w:val="006D4DD6"/>
    <w:rsid w:val="006D6359"/>
    <w:rsid w:val="006D6AB5"/>
    <w:rsid w:val="006E1616"/>
    <w:rsid w:val="006E2BB3"/>
    <w:rsid w:val="006E3F50"/>
    <w:rsid w:val="006E484C"/>
    <w:rsid w:val="006E775C"/>
    <w:rsid w:val="006E7C7F"/>
    <w:rsid w:val="006E7DF1"/>
    <w:rsid w:val="006F0E50"/>
    <w:rsid w:val="006F1299"/>
    <w:rsid w:val="006F1F75"/>
    <w:rsid w:val="006F252F"/>
    <w:rsid w:val="006F3BA0"/>
    <w:rsid w:val="006F4D29"/>
    <w:rsid w:val="006F74A3"/>
    <w:rsid w:val="00700C78"/>
    <w:rsid w:val="0070269E"/>
    <w:rsid w:val="00703997"/>
    <w:rsid w:val="0070489F"/>
    <w:rsid w:val="007051A8"/>
    <w:rsid w:val="00711467"/>
    <w:rsid w:val="00717851"/>
    <w:rsid w:val="00720506"/>
    <w:rsid w:val="00720C8D"/>
    <w:rsid w:val="00722659"/>
    <w:rsid w:val="00723459"/>
    <w:rsid w:val="007242C1"/>
    <w:rsid w:val="00724852"/>
    <w:rsid w:val="00725506"/>
    <w:rsid w:val="0072675D"/>
    <w:rsid w:val="007271D4"/>
    <w:rsid w:val="00727595"/>
    <w:rsid w:val="00727FEA"/>
    <w:rsid w:val="007312DA"/>
    <w:rsid w:val="00732395"/>
    <w:rsid w:val="0073348D"/>
    <w:rsid w:val="0073383B"/>
    <w:rsid w:val="0073477D"/>
    <w:rsid w:val="00737F47"/>
    <w:rsid w:val="0074137B"/>
    <w:rsid w:val="007420FC"/>
    <w:rsid w:val="007421C9"/>
    <w:rsid w:val="00742245"/>
    <w:rsid w:val="00744BE9"/>
    <w:rsid w:val="00745FD4"/>
    <w:rsid w:val="0074600A"/>
    <w:rsid w:val="0074651E"/>
    <w:rsid w:val="00746A10"/>
    <w:rsid w:val="00746A2F"/>
    <w:rsid w:val="0074725A"/>
    <w:rsid w:val="00750082"/>
    <w:rsid w:val="00753055"/>
    <w:rsid w:val="0075660A"/>
    <w:rsid w:val="007566C9"/>
    <w:rsid w:val="007571A2"/>
    <w:rsid w:val="00757F4D"/>
    <w:rsid w:val="0076264F"/>
    <w:rsid w:val="00762B5D"/>
    <w:rsid w:val="007663D0"/>
    <w:rsid w:val="00766E81"/>
    <w:rsid w:val="007708B7"/>
    <w:rsid w:val="007722B5"/>
    <w:rsid w:val="007725DD"/>
    <w:rsid w:val="00772F31"/>
    <w:rsid w:val="00780489"/>
    <w:rsid w:val="007807E5"/>
    <w:rsid w:val="00782423"/>
    <w:rsid w:val="007842F5"/>
    <w:rsid w:val="00786082"/>
    <w:rsid w:val="00787880"/>
    <w:rsid w:val="007931C1"/>
    <w:rsid w:val="0079362C"/>
    <w:rsid w:val="00794008"/>
    <w:rsid w:val="00795052"/>
    <w:rsid w:val="00796A37"/>
    <w:rsid w:val="00796E54"/>
    <w:rsid w:val="007973F1"/>
    <w:rsid w:val="007A1E5F"/>
    <w:rsid w:val="007A6B39"/>
    <w:rsid w:val="007A71CE"/>
    <w:rsid w:val="007A787A"/>
    <w:rsid w:val="007B06E7"/>
    <w:rsid w:val="007B194B"/>
    <w:rsid w:val="007B22BE"/>
    <w:rsid w:val="007B3658"/>
    <w:rsid w:val="007B3E3E"/>
    <w:rsid w:val="007B45DC"/>
    <w:rsid w:val="007B50EC"/>
    <w:rsid w:val="007B531C"/>
    <w:rsid w:val="007B78BF"/>
    <w:rsid w:val="007B79DD"/>
    <w:rsid w:val="007B7FA1"/>
    <w:rsid w:val="007C2E8A"/>
    <w:rsid w:val="007C3D3C"/>
    <w:rsid w:val="007C50E5"/>
    <w:rsid w:val="007C59EA"/>
    <w:rsid w:val="007C701A"/>
    <w:rsid w:val="007D02CC"/>
    <w:rsid w:val="007D1AF3"/>
    <w:rsid w:val="007D4F05"/>
    <w:rsid w:val="007D501D"/>
    <w:rsid w:val="007D55BF"/>
    <w:rsid w:val="007D58ED"/>
    <w:rsid w:val="007D62E7"/>
    <w:rsid w:val="007D63CC"/>
    <w:rsid w:val="007E13D8"/>
    <w:rsid w:val="007E3681"/>
    <w:rsid w:val="007E654A"/>
    <w:rsid w:val="007F1B45"/>
    <w:rsid w:val="007F3E99"/>
    <w:rsid w:val="007F41BA"/>
    <w:rsid w:val="007F6453"/>
    <w:rsid w:val="007F707D"/>
    <w:rsid w:val="00800F77"/>
    <w:rsid w:val="0080273F"/>
    <w:rsid w:val="0080362C"/>
    <w:rsid w:val="008036F2"/>
    <w:rsid w:val="0080452A"/>
    <w:rsid w:val="00812485"/>
    <w:rsid w:val="00813460"/>
    <w:rsid w:val="008166F9"/>
    <w:rsid w:val="00816AAE"/>
    <w:rsid w:val="00817DE3"/>
    <w:rsid w:val="00820451"/>
    <w:rsid w:val="0082509F"/>
    <w:rsid w:val="0082523D"/>
    <w:rsid w:val="00827A9B"/>
    <w:rsid w:val="00827E56"/>
    <w:rsid w:val="008304F6"/>
    <w:rsid w:val="00831C1F"/>
    <w:rsid w:val="00832D66"/>
    <w:rsid w:val="008345C7"/>
    <w:rsid w:val="00837A97"/>
    <w:rsid w:val="0084012B"/>
    <w:rsid w:val="0084018C"/>
    <w:rsid w:val="008416DC"/>
    <w:rsid w:val="00843D9D"/>
    <w:rsid w:val="00847256"/>
    <w:rsid w:val="008473B6"/>
    <w:rsid w:val="0085354A"/>
    <w:rsid w:val="0085553C"/>
    <w:rsid w:val="00856851"/>
    <w:rsid w:val="00857047"/>
    <w:rsid w:val="00860722"/>
    <w:rsid w:val="008615D0"/>
    <w:rsid w:val="008645C8"/>
    <w:rsid w:val="00865369"/>
    <w:rsid w:val="008654CF"/>
    <w:rsid w:val="008668F7"/>
    <w:rsid w:val="00867FEC"/>
    <w:rsid w:val="008710D2"/>
    <w:rsid w:val="008712C1"/>
    <w:rsid w:val="00872AA2"/>
    <w:rsid w:val="00872E83"/>
    <w:rsid w:val="00874843"/>
    <w:rsid w:val="00874B82"/>
    <w:rsid w:val="00874BB5"/>
    <w:rsid w:val="00875CF9"/>
    <w:rsid w:val="008762A6"/>
    <w:rsid w:val="0087681B"/>
    <w:rsid w:val="00880A66"/>
    <w:rsid w:val="00880C5C"/>
    <w:rsid w:val="00883B08"/>
    <w:rsid w:val="008842CF"/>
    <w:rsid w:val="0088490E"/>
    <w:rsid w:val="008864A7"/>
    <w:rsid w:val="0088745C"/>
    <w:rsid w:val="00887D7D"/>
    <w:rsid w:val="0089042A"/>
    <w:rsid w:val="008917D4"/>
    <w:rsid w:val="00891C7F"/>
    <w:rsid w:val="00893B9A"/>
    <w:rsid w:val="0089450A"/>
    <w:rsid w:val="00896202"/>
    <w:rsid w:val="00896AF9"/>
    <w:rsid w:val="0089748F"/>
    <w:rsid w:val="00897952"/>
    <w:rsid w:val="008A2825"/>
    <w:rsid w:val="008A2B4F"/>
    <w:rsid w:val="008A2D29"/>
    <w:rsid w:val="008A34AF"/>
    <w:rsid w:val="008A404A"/>
    <w:rsid w:val="008A679B"/>
    <w:rsid w:val="008B0865"/>
    <w:rsid w:val="008B0E0D"/>
    <w:rsid w:val="008B1814"/>
    <w:rsid w:val="008B2C4A"/>
    <w:rsid w:val="008B2ED1"/>
    <w:rsid w:val="008B30D9"/>
    <w:rsid w:val="008B4982"/>
    <w:rsid w:val="008B5E85"/>
    <w:rsid w:val="008B6331"/>
    <w:rsid w:val="008B6633"/>
    <w:rsid w:val="008B6B06"/>
    <w:rsid w:val="008C368F"/>
    <w:rsid w:val="008C3EDB"/>
    <w:rsid w:val="008C3FD9"/>
    <w:rsid w:val="008C4D06"/>
    <w:rsid w:val="008D21E7"/>
    <w:rsid w:val="008D2EDE"/>
    <w:rsid w:val="008D2FB4"/>
    <w:rsid w:val="008D519B"/>
    <w:rsid w:val="008D557D"/>
    <w:rsid w:val="008D5CEB"/>
    <w:rsid w:val="008D7193"/>
    <w:rsid w:val="008E37DC"/>
    <w:rsid w:val="008E49A6"/>
    <w:rsid w:val="008E4BB2"/>
    <w:rsid w:val="008E563F"/>
    <w:rsid w:val="008F0961"/>
    <w:rsid w:val="008F13F2"/>
    <w:rsid w:val="008F173A"/>
    <w:rsid w:val="008F3F8F"/>
    <w:rsid w:val="008F4A3C"/>
    <w:rsid w:val="008F5184"/>
    <w:rsid w:val="008F5548"/>
    <w:rsid w:val="008F681D"/>
    <w:rsid w:val="00901952"/>
    <w:rsid w:val="00902394"/>
    <w:rsid w:val="00902824"/>
    <w:rsid w:val="009037F8"/>
    <w:rsid w:val="00904B92"/>
    <w:rsid w:val="009070C4"/>
    <w:rsid w:val="00910713"/>
    <w:rsid w:val="00913CBA"/>
    <w:rsid w:val="00916374"/>
    <w:rsid w:val="009169B4"/>
    <w:rsid w:val="009213C7"/>
    <w:rsid w:val="00922CC6"/>
    <w:rsid w:val="009231B1"/>
    <w:rsid w:val="009236F0"/>
    <w:rsid w:val="00933AC2"/>
    <w:rsid w:val="00934E46"/>
    <w:rsid w:val="0093618A"/>
    <w:rsid w:val="009366BE"/>
    <w:rsid w:val="009370EC"/>
    <w:rsid w:val="00937F6F"/>
    <w:rsid w:val="00940D42"/>
    <w:rsid w:val="009420DC"/>
    <w:rsid w:val="00942196"/>
    <w:rsid w:val="00942FDB"/>
    <w:rsid w:val="00943AC4"/>
    <w:rsid w:val="009465BB"/>
    <w:rsid w:val="00946C99"/>
    <w:rsid w:val="00947B5D"/>
    <w:rsid w:val="00951A27"/>
    <w:rsid w:val="00951B13"/>
    <w:rsid w:val="00954214"/>
    <w:rsid w:val="00955401"/>
    <w:rsid w:val="00955883"/>
    <w:rsid w:val="00957E00"/>
    <w:rsid w:val="00961A7D"/>
    <w:rsid w:val="0096243A"/>
    <w:rsid w:val="00963F04"/>
    <w:rsid w:val="00965BCC"/>
    <w:rsid w:val="009662F5"/>
    <w:rsid w:val="00970EA8"/>
    <w:rsid w:val="0097336D"/>
    <w:rsid w:val="00975143"/>
    <w:rsid w:val="0098116F"/>
    <w:rsid w:val="00982C80"/>
    <w:rsid w:val="0098535A"/>
    <w:rsid w:val="00986597"/>
    <w:rsid w:val="00987501"/>
    <w:rsid w:val="00987C7D"/>
    <w:rsid w:val="00993031"/>
    <w:rsid w:val="00993094"/>
    <w:rsid w:val="00994F51"/>
    <w:rsid w:val="00995CE2"/>
    <w:rsid w:val="009969FF"/>
    <w:rsid w:val="009977A3"/>
    <w:rsid w:val="009A052E"/>
    <w:rsid w:val="009A0F09"/>
    <w:rsid w:val="009A1948"/>
    <w:rsid w:val="009A1B6F"/>
    <w:rsid w:val="009A29CE"/>
    <w:rsid w:val="009A3001"/>
    <w:rsid w:val="009A532E"/>
    <w:rsid w:val="009A5FB3"/>
    <w:rsid w:val="009A74B7"/>
    <w:rsid w:val="009A7B94"/>
    <w:rsid w:val="009A7D93"/>
    <w:rsid w:val="009B02DD"/>
    <w:rsid w:val="009B09DD"/>
    <w:rsid w:val="009B2A0C"/>
    <w:rsid w:val="009B6236"/>
    <w:rsid w:val="009B649D"/>
    <w:rsid w:val="009C0A99"/>
    <w:rsid w:val="009C0E68"/>
    <w:rsid w:val="009C1EFF"/>
    <w:rsid w:val="009C2152"/>
    <w:rsid w:val="009C3C31"/>
    <w:rsid w:val="009C3FAC"/>
    <w:rsid w:val="009C5BBD"/>
    <w:rsid w:val="009C5E1F"/>
    <w:rsid w:val="009C5E70"/>
    <w:rsid w:val="009C6569"/>
    <w:rsid w:val="009C68B1"/>
    <w:rsid w:val="009C6C76"/>
    <w:rsid w:val="009C71FB"/>
    <w:rsid w:val="009D38E8"/>
    <w:rsid w:val="009D429A"/>
    <w:rsid w:val="009D45D7"/>
    <w:rsid w:val="009D590E"/>
    <w:rsid w:val="009D6DAD"/>
    <w:rsid w:val="009D74E8"/>
    <w:rsid w:val="009E0364"/>
    <w:rsid w:val="009E0FE0"/>
    <w:rsid w:val="009E2E25"/>
    <w:rsid w:val="009E328A"/>
    <w:rsid w:val="009E4C5D"/>
    <w:rsid w:val="009E4E96"/>
    <w:rsid w:val="009E696B"/>
    <w:rsid w:val="009E6AED"/>
    <w:rsid w:val="009E6B1D"/>
    <w:rsid w:val="009E6BD2"/>
    <w:rsid w:val="009E7253"/>
    <w:rsid w:val="009F0777"/>
    <w:rsid w:val="009F3067"/>
    <w:rsid w:val="009F61AD"/>
    <w:rsid w:val="009F6E74"/>
    <w:rsid w:val="009F7B00"/>
    <w:rsid w:val="00A01AFF"/>
    <w:rsid w:val="00A01D65"/>
    <w:rsid w:val="00A02655"/>
    <w:rsid w:val="00A03864"/>
    <w:rsid w:val="00A03F8E"/>
    <w:rsid w:val="00A059D7"/>
    <w:rsid w:val="00A05E75"/>
    <w:rsid w:val="00A06FCB"/>
    <w:rsid w:val="00A101BB"/>
    <w:rsid w:val="00A11A85"/>
    <w:rsid w:val="00A1266A"/>
    <w:rsid w:val="00A127A1"/>
    <w:rsid w:val="00A14762"/>
    <w:rsid w:val="00A152F4"/>
    <w:rsid w:val="00A159D1"/>
    <w:rsid w:val="00A15AE9"/>
    <w:rsid w:val="00A1761B"/>
    <w:rsid w:val="00A17ACF"/>
    <w:rsid w:val="00A206A4"/>
    <w:rsid w:val="00A20838"/>
    <w:rsid w:val="00A20B68"/>
    <w:rsid w:val="00A20CF0"/>
    <w:rsid w:val="00A20DE3"/>
    <w:rsid w:val="00A21062"/>
    <w:rsid w:val="00A21893"/>
    <w:rsid w:val="00A21CFF"/>
    <w:rsid w:val="00A21F5E"/>
    <w:rsid w:val="00A241E5"/>
    <w:rsid w:val="00A244EC"/>
    <w:rsid w:val="00A24BEA"/>
    <w:rsid w:val="00A25376"/>
    <w:rsid w:val="00A2566D"/>
    <w:rsid w:val="00A25C01"/>
    <w:rsid w:val="00A26DD7"/>
    <w:rsid w:val="00A272A8"/>
    <w:rsid w:val="00A2752C"/>
    <w:rsid w:val="00A311A8"/>
    <w:rsid w:val="00A32A52"/>
    <w:rsid w:val="00A36DD4"/>
    <w:rsid w:val="00A41DDB"/>
    <w:rsid w:val="00A42229"/>
    <w:rsid w:val="00A42780"/>
    <w:rsid w:val="00A438FC"/>
    <w:rsid w:val="00A43951"/>
    <w:rsid w:val="00A44742"/>
    <w:rsid w:val="00A44FE9"/>
    <w:rsid w:val="00A450F9"/>
    <w:rsid w:val="00A47445"/>
    <w:rsid w:val="00A5042E"/>
    <w:rsid w:val="00A50B7D"/>
    <w:rsid w:val="00A50EDF"/>
    <w:rsid w:val="00A51D1D"/>
    <w:rsid w:val="00A51ED6"/>
    <w:rsid w:val="00A5315B"/>
    <w:rsid w:val="00A536D7"/>
    <w:rsid w:val="00A54D3D"/>
    <w:rsid w:val="00A555FC"/>
    <w:rsid w:val="00A5633A"/>
    <w:rsid w:val="00A573EB"/>
    <w:rsid w:val="00A6195C"/>
    <w:rsid w:val="00A61F2E"/>
    <w:rsid w:val="00A63555"/>
    <w:rsid w:val="00A63869"/>
    <w:rsid w:val="00A63F7B"/>
    <w:rsid w:val="00A64417"/>
    <w:rsid w:val="00A64FAC"/>
    <w:rsid w:val="00A65249"/>
    <w:rsid w:val="00A67336"/>
    <w:rsid w:val="00A67925"/>
    <w:rsid w:val="00A67D9E"/>
    <w:rsid w:val="00A7527D"/>
    <w:rsid w:val="00A77229"/>
    <w:rsid w:val="00A817C4"/>
    <w:rsid w:val="00A8255E"/>
    <w:rsid w:val="00A82C21"/>
    <w:rsid w:val="00A82DBB"/>
    <w:rsid w:val="00A856DD"/>
    <w:rsid w:val="00A91B68"/>
    <w:rsid w:val="00A91CA5"/>
    <w:rsid w:val="00A91CCD"/>
    <w:rsid w:val="00A93097"/>
    <w:rsid w:val="00A931A5"/>
    <w:rsid w:val="00A97EAF"/>
    <w:rsid w:val="00AA0B95"/>
    <w:rsid w:val="00AA7772"/>
    <w:rsid w:val="00AA799E"/>
    <w:rsid w:val="00AB27CA"/>
    <w:rsid w:val="00AB367C"/>
    <w:rsid w:val="00AB410A"/>
    <w:rsid w:val="00AB4A84"/>
    <w:rsid w:val="00AB4E28"/>
    <w:rsid w:val="00AB50DB"/>
    <w:rsid w:val="00AB5E25"/>
    <w:rsid w:val="00AB74B5"/>
    <w:rsid w:val="00AB766E"/>
    <w:rsid w:val="00AC009A"/>
    <w:rsid w:val="00AC22CE"/>
    <w:rsid w:val="00AC2AD5"/>
    <w:rsid w:val="00AC3BD0"/>
    <w:rsid w:val="00AC3E0E"/>
    <w:rsid w:val="00AC4870"/>
    <w:rsid w:val="00AC501A"/>
    <w:rsid w:val="00AC575A"/>
    <w:rsid w:val="00AC6FA5"/>
    <w:rsid w:val="00AC7F39"/>
    <w:rsid w:val="00AD078B"/>
    <w:rsid w:val="00AD23F3"/>
    <w:rsid w:val="00AD299B"/>
    <w:rsid w:val="00AD2A57"/>
    <w:rsid w:val="00AD33B1"/>
    <w:rsid w:val="00AD4CEF"/>
    <w:rsid w:val="00AD66B3"/>
    <w:rsid w:val="00AD713A"/>
    <w:rsid w:val="00AE12C6"/>
    <w:rsid w:val="00AF0FBA"/>
    <w:rsid w:val="00AF1FEF"/>
    <w:rsid w:val="00AF3113"/>
    <w:rsid w:val="00AF3442"/>
    <w:rsid w:val="00AF41D4"/>
    <w:rsid w:val="00AF48CF"/>
    <w:rsid w:val="00AF5EDE"/>
    <w:rsid w:val="00AF615F"/>
    <w:rsid w:val="00AF6B5F"/>
    <w:rsid w:val="00AF7691"/>
    <w:rsid w:val="00B00366"/>
    <w:rsid w:val="00B02362"/>
    <w:rsid w:val="00B0263F"/>
    <w:rsid w:val="00B02A4A"/>
    <w:rsid w:val="00B04BD8"/>
    <w:rsid w:val="00B052B0"/>
    <w:rsid w:val="00B05457"/>
    <w:rsid w:val="00B078FF"/>
    <w:rsid w:val="00B07BA0"/>
    <w:rsid w:val="00B1039E"/>
    <w:rsid w:val="00B1061C"/>
    <w:rsid w:val="00B11CBA"/>
    <w:rsid w:val="00B17B4B"/>
    <w:rsid w:val="00B202C1"/>
    <w:rsid w:val="00B20649"/>
    <w:rsid w:val="00B21D6C"/>
    <w:rsid w:val="00B23D47"/>
    <w:rsid w:val="00B24A80"/>
    <w:rsid w:val="00B26604"/>
    <w:rsid w:val="00B26AFF"/>
    <w:rsid w:val="00B30F98"/>
    <w:rsid w:val="00B32896"/>
    <w:rsid w:val="00B337B3"/>
    <w:rsid w:val="00B34346"/>
    <w:rsid w:val="00B347B9"/>
    <w:rsid w:val="00B35CB0"/>
    <w:rsid w:val="00B37375"/>
    <w:rsid w:val="00B41948"/>
    <w:rsid w:val="00B42B61"/>
    <w:rsid w:val="00B4457B"/>
    <w:rsid w:val="00B456D3"/>
    <w:rsid w:val="00B45E20"/>
    <w:rsid w:val="00B46AE7"/>
    <w:rsid w:val="00B47329"/>
    <w:rsid w:val="00B47A90"/>
    <w:rsid w:val="00B47B15"/>
    <w:rsid w:val="00B47E07"/>
    <w:rsid w:val="00B5399E"/>
    <w:rsid w:val="00B53E86"/>
    <w:rsid w:val="00B56E90"/>
    <w:rsid w:val="00B56EE8"/>
    <w:rsid w:val="00B60698"/>
    <w:rsid w:val="00B60B70"/>
    <w:rsid w:val="00B62E9B"/>
    <w:rsid w:val="00B6507D"/>
    <w:rsid w:val="00B67E75"/>
    <w:rsid w:val="00B818B5"/>
    <w:rsid w:val="00B842C2"/>
    <w:rsid w:val="00B846EF"/>
    <w:rsid w:val="00B86AEF"/>
    <w:rsid w:val="00B908C8"/>
    <w:rsid w:val="00B90BC7"/>
    <w:rsid w:val="00B9110D"/>
    <w:rsid w:val="00B93426"/>
    <w:rsid w:val="00B9345B"/>
    <w:rsid w:val="00B94614"/>
    <w:rsid w:val="00B955E2"/>
    <w:rsid w:val="00B9646D"/>
    <w:rsid w:val="00B96905"/>
    <w:rsid w:val="00B97939"/>
    <w:rsid w:val="00BA3112"/>
    <w:rsid w:val="00BA4B00"/>
    <w:rsid w:val="00BA65FF"/>
    <w:rsid w:val="00BA67B0"/>
    <w:rsid w:val="00BA6CE2"/>
    <w:rsid w:val="00BB009C"/>
    <w:rsid w:val="00BB3511"/>
    <w:rsid w:val="00BB4BAE"/>
    <w:rsid w:val="00BB4F3A"/>
    <w:rsid w:val="00BB73A2"/>
    <w:rsid w:val="00BC3067"/>
    <w:rsid w:val="00BC440A"/>
    <w:rsid w:val="00BC4DE9"/>
    <w:rsid w:val="00BC5C89"/>
    <w:rsid w:val="00BC6EFF"/>
    <w:rsid w:val="00BC7778"/>
    <w:rsid w:val="00BD160B"/>
    <w:rsid w:val="00BD1F70"/>
    <w:rsid w:val="00BD37D9"/>
    <w:rsid w:val="00BD4B27"/>
    <w:rsid w:val="00BD6CA9"/>
    <w:rsid w:val="00BD797F"/>
    <w:rsid w:val="00BE10C0"/>
    <w:rsid w:val="00BE11FE"/>
    <w:rsid w:val="00BE1868"/>
    <w:rsid w:val="00BE306E"/>
    <w:rsid w:val="00BE536F"/>
    <w:rsid w:val="00BE5FD3"/>
    <w:rsid w:val="00BE6C8F"/>
    <w:rsid w:val="00BE7422"/>
    <w:rsid w:val="00BE7C73"/>
    <w:rsid w:val="00BF0140"/>
    <w:rsid w:val="00BF02D7"/>
    <w:rsid w:val="00BF0658"/>
    <w:rsid w:val="00BF07E0"/>
    <w:rsid w:val="00BF1B56"/>
    <w:rsid w:val="00BF1C30"/>
    <w:rsid w:val="00BF248E"/>
    <w:rsid w:val="00BF2CD7"/>
    <w:rsid w:val="00BF354C"/>
    <w:rsid w:val="00BF39E5"/>
    <w:rsid w:val="00BF4404"/>
    <w:rsid w:val="00BF49E0"/>
    <w:rsid w:val="00BF5AB1"/>
    <w:rsid w:val="00BF5EFB"/>
    <w:rsid w:val="00BF7DA8"/>
    <w:rsid w:val="00C0077F"/>
    <w:rsid w:val="00C0175D"/>
    <w:rsid w:val="00C03600"/>
    <w:rsid w:val="00C03DFA"/>
    <w:rsid w:val="00C040D9"/>
    <w:rsid w:val="00C04603"/>
    <w:rsid w:val="00C04D39"/>
    <w:rsid w:val="00C05E44"/>
    <w:rsid w:val="00C06811"/>
    <w:rsid w:val="00C078ED"/>
    <w:rsid w:val="00C12D51"/>
    <w:rsid w:val="00C13391"/>
    <w:rsid w:val="00C14D98"/>
    <w:rsid w:val="00C15E9F"/>
    <w:rsid w:val="00C15FA6"/>
    <w:rsid w:val="00C16992"/>
    <w:rsid w:val="00C20CE9"/>
    <w:rsid w:val="00C212F5"/>
    <w:rsid w:val="00C21631"/>
    <w:rsid w:val="00C21A2E"/>
    <w:rsid w:val="00C225F6"/>
    <w:rsid w:val="00C22778"/>
    <w:rsid w:val="00C23E19"/>
    <w:rsid w:val="00C2684D"/>
    <w:rsid w:val="00C26F3B"/>
    <w:rsid w:val="00C31596"/>
    <w:rsid w:val="00C32D14"/>
    <w:rsid w:val="00C32DD6"/>
    <w:rsid w:val="00C32E89"/>
    <w:rsid w:val="00C34276"/>
    <w:rsid w:val="00C34D65"/>
    <w:rsid w:val="00C35A8D"/>
    <w:rsid w:val="00C370CD"/>
    <w:rsid w:val="00C41A0C"/>
    <w:rsid w:val="00C41FE8"/>
    <w:rsid w:val="00C42314"/>
    <w:rsid w:val="00C423F5"/>
    <w:rsid w:val="00C442DD"/>
    <w:rsid w:val="00C45910"/>
    <w:rsid w:val="00C46D09"/>
    <w:rsid w:val="00C50A39"/>
    <w:rsid w:val="00C5102B"/>
    <w:rsid w:val="00C51AFE"/>
    <w:rsid w:val="00C52183"/>
    <w:rsid w:val="00C53D1B"/>
    <w:rsid w:val="00C575A0"/>
    <w:rsid w:val="00C62117"/>
    <w:rsid w:val="00C62A0C"/>
    <w:rsid w:val="00C62DE7"/>
    <w:rsid w:val="00C63D98"/>
    <w:rsid w:val="00C63E6B"/>
    <w:rsid w:val="00C64AFB"/>
    <w:rsid w:val="00C64F3F"/>
    <w:rsid w:val="00C663B9"/>
    <w:rsid w:val="00C66FA7"/>
    <w:rsid w:val="00C67B99"/>
    <w:rsid w:val="00C71CE9"/>
    <w:rsid w:val="00C7238C"/>
    <w:rsid w:val="00C733F4"/>
    <w:rsid w:val="00C73B05"/>
    <w:rsid w:val="00C75188"/>
    <w:rsid w:val="00C812F8"/>
    <w:rsid w:val="00C8142B"/>
    <w:rsid w:val="00C84212"/>
    <w:rsid w:val="00C85A23"/>
    <w:rsid w:val="00C8664C"/>
    <w:rsid w:val="00C86C8F"/>
    <w:rsid w:val="00C904A9"/>
    <w:rsid w:val="00C9055F"/>
    <w:rsid w:val="00C9097F"/>
    <w:rsid w:val="00C90F34"/>
    <w:rsid w:val="00C91F54"/>
    <w:rsid w:val="00C9566F"/>
    <w:rsid w:val="00C95CC0"/>
    <w:rsid w:val="00C96895"/>
    <w:rsid w:val="00C97C85"/>
    <w:rsid w:val="00CA0284"/>
    <w:rsid w:val="00CA0685"/>
    <w:rsid w:val="00CA1876"/>
    <w:rsid w:val="00CA400F"/>
    <w:rsid w:val="00CA4AA3"/>
    <w:rsid w:val="00CA5509"/>
    <w:rsid w:val="00CA5D1C"/>
    <w:rsid w:val="00CA680E"/>
    <w:rsid w:val="00CA6C9A"/>
    <w:rsid w:val="00CA6F3F"/>
    <w:rsid w:val="00CA7235"/>
    <w:rsid w:val="00CA7BF8"/>
    <w:rsid w:val="00CB359E"/>
    <w:rsid w:val="00CB4136"/>
    <w:rsid w:val="00CB4D0A"/>
    <w:rsid w:val="00CB6B7C"/>
    <w:rsid w:val="00CC2DEC"/>
    <w:rsid w:val="00CC36DD"/>
    <w:rsid w:val="00CC438E"/>
    <w:rsid w:val="00CC45CA"/>
    <w:rsid w:val="00CC4DF0"/>
    <w:rsid w:val="00CD11E2"/>
    <w:rsid w:val="00CD2CA0"/>
    <w:rsid w:val="00CD38CB"/>
    <w:rsid w:val="00CD3F89"/>
    <w:rsid w:val="00CD5615"/>
    <w:rsid w:val="00CD6157"/>
    <w:rsid w:val="00CE16B8"/>
    <w:rsid w:val="00CE1A10"/>
    <w:rsid w:val="00CE3C72"/>
    <w:rsid w:val="00CE4F4F"/>
    <w:rsid w:val="00CE6EA7"/>
    <w:rsid w:val="00CE7C9D"/>
    <w:rsid w:val="00CF463A"/>
    <w:rsid w:val="00CF48E0"/>
    <w:rsid w:val="00CF5A09"/>
    <w:rsid w:val="00CF5FC1"/>
    <w:rsid w:val="00D031B1"/>
    <w:rsid w:val="00D04919"/>
    <w:rsid w:val="00D0558F"/>
    <w:rsid w:val="00D056A8"/>
    <w:rsid w:val="00D07331"/>
    <w:rsid w:val="00D10154"/>
    <w:rsid w:val="00D10870"/>
    <w:rsid w:val="00D12497"/>
    <w:rsid w:val="00D12541"/>
    <w:rsid w:val="00D12A32"/>
    <w:rsid w:val="00D139D7"/>
    <w:rsid w:val="00D15305"/>
    <w:rsid w:val="00D21131"/>
    <w:rsid w:val="00D21423"/>
    <w:rsid w:val="00D22118"/>
    <w:rsid w:val="00D2380E"/>
    <w:rsid w:val="00D256C0"/>
    <w:rsid w:val="00D26031"/>
    <w:rsid w:val="00D27972"/>
    <w:rsid w:val="00D32547"/>
    <w:rsid w:val="00D32ED8"/>
    <w:rsid w:val="00D3316A"/>
    <w:rsid w:val="00D33226"/>
    <w:rsid w:val="00D427F0"/>
    <w:rsid w:val="00D43141"/>
    <w:rsid w:val="00D4379F"/>
    <w:rsid w:val="00D455A8"/>
    <w:rsid w:val="00D476EE"/>
    <w:rsid w:val="00D5078C"/>
    <w:rsid w:val="00D523DC"/>
    <w:rsid w:val="00D53862"/>
    <w:rsid w:val="00D56573"/>
    <w:rsid w:val="00D57078"/>
    <w:rsid w:val="00D612E6"/>
    <w:rsid w:val="00D622E1"/>
    <w:rsid w:val="00D626CE"/>
    <w:rsid w:val="00D637A7"/>
    <w:rsid w:val="00D657FF"/>
    <w:rsid w:val="00D6645D"/>
    <w:rsid w:val="00D66504"/>
    <w:rsid w:val="00D66C41"/>
    <w:rsid w:val="00D66F8C"/>
    <w:rsid w:val="00D7088A"/>
    <w:rsid w:val="00D70B4A"/>
    <w:rsid w:val="00D70D8E"/>
    <w:rsid w:val="00D719C1"/>
    <w:rsid w:val="00D72BBD"/>
    <w:rsid w:val="00D73289"/>
    <w:rsid w:val="00D73DBF"/>
    <w:rsid w:val="00D77989"/>
    <w:rsid w:val="00D807DF"/>
    <w:rsid w:val="00D84486"/>
    <w:rsid w:val="00D84931"/>
    <w:rsid w:val="00D856A8"/>
    <w:rsid w:val="00D8624E"/>
    <w:rsid w:val="00D8736A"/>
    <w:rsid w:val="00D87B9F"/>
    <w:rsid w:val="00D911D8"/>
    <w:rsid w:val="00D925DB"/>
    <w:rsid w:val="00D92A19"/>
    <w:rsid w:val="00D93C44"/>
    <w:rsid w:val="00D947C2"/>
    <w:rsid w:val="00D950D7"/>
    <w:rsid w:val="00DA0A44"/>
    <w:rsid w:val="00DA1206"/>
    <w:rsid w:val="00DA14EB"/>
    <w:rsid w:val="00DA1FA1"/>
    <w:rsid w:val="00DA40FE"/>
    <w:rsid w:val="00DA731D"/>
    <w:rsid w:val="00DA7321"/>
    <w:rsid w:val="00DA760F"/>
    <w:rsid w:val="00DA7F9F"/>
    <w:rsid w:val="00DB0E10"/>
    <w:rsid w:val="00DB15B5"/>
    <w:rsid w:val="00DB1FB7"/>
    <w:rsid w:val="00DB2654"/>
    <w:rsid w:val="00DB4AA6"/>
    <w:rsid w:val="00DB4C5A"/>
    <w:rsid w:val="00DB5982"/>
    <w:rsid w:val="00DB59E8"/>
    <w:rsid w:val="00DC1D08"/>
    <w:rsid w:val="00DC24A8"/>
    <w:rsid w:val="00DC2DF9"/>
    <w:rsid w:val="00DC4D32"/>
    <w:rsid w:val="00DC5631"/>
    <w:rsid w:val="00DC582A"/>
    <w:rsid w:val="00DC7299"/>
    <w:rsid w:val="00DD03A2"/>
    <w:rsid w:val="00DD0CCE"/>
    <w:rsid w:val="00DD0EED"/>
    <w:rsid w:val="00DD1BB4"/>
    <w:rsid w:val="00DD3B0F"/>
    <w:rsid w:val="00DD4DA2"/>
    <w:rsid w:val="00DE0212"/>
    <w:rsid w:val="00DE158B"/>
    <w:rsid w:val="00DE451A"/>
    <w:rsid w:val="00DE5792"/>
    <w:rsid w:val="00DE62A4"/>
    <w:rsid w:val="00DE7416"/>
    <w:rsid w:val="00DE7456"/>
    <w:rsid w:val="00DF0271"/>
    <w:rsid w:val="00DF0877"/>
    <w:rsid w:val="00DF3E05"/>
    <w:rsid w:val="00DF5329"/>
    <w:rsid w:val="00DF5579"/>
    <w:rsid w:val="00DF69FB"/>
    <w:rsid w:val="00E01728"/>
    <w:rsid w:val="00E017D2"/>
    <w:rsid w:val="00E03110"/>
    <w:rsid w:val="00E03990"/>
    <w:rsid w:val="00E03DB3"/>
    <w:rsid w:val="00E042F5"/>
    <w:rsid w:val="00E05E07"/>
    <w:rsid w:val="00E071A4"/>
    <w:rsid w:val="00E111E8"/>
    <w:rsid w:val="00E12A0D"/>
    <w:rsid w:val="00E13D1D"/>
    <w:rsid w:val="00E148AB"/>
    <w:rsid w:val="00E14CBE"/>
    <w:rsid w:val="00E2079C"/>
    <w:rsid w:val="00E21094"/>
    <w:rsid w:val="00E21216"/>
    <w:rsid w:val="00E22E1C"/>
    <w:rsid w:val="00E23DC7"/>
    <w:rsid w:val="00E24C3A"/>
    <w:rsid w:val="00E25122"/>
    <w:rsid w:val="00E26857"/>
    <w:rsid w:val="00E26DA0"/>
    <w:rsid w:val="00E30BAF"/>
    <w:rsid w:val="00E322AE"/>
    <w:rsid w:val="00E329B7"/>
    <w:rsid w:val="00E32F01"/>
    <w:rsid w:val="00E33380"/>
    <w:rsid w:val="00E3347E"/>
    <w:rsid w:val="00E352A1"/>
    <w:rsid w:val="00E35A78"/>
    <w:rsid w:val="00E35F25"/>
    <w:rsid w:val="00E36DFF"/>
    <w:rsid w:val="00E37D4B"/>
    <w:rsid w:val="00E404EC"/>
    <w:rsid w:val="00E41FFF"/>
    <w:rsid w:val="00E42191"/>
    <w:rsid w:val="00E423D7"/>
    <w:rsid w:val="00E459E8"/>
    <w:rsid w:val="00E4604F"/>
    <w:rsid w:val="00E46B37"/>
    <w:rsid w:val="00E47559"/>
    <w:rsid w:val="00E47933"/>
    <w:rsid w:val="00E479F6"/>
    <w:rsid w:val="00E50DD3"/>
    <w:rsid w:val="00E5318C"/>
    <w:rsid w:val="00E54371"/>
    <w:rsid w:val="00E54494"/>
    <w:rsid w:val="00E57AA7"/>
    <w:rsid w:val="00E6075C"/>
    <w:rsid w:val="00E61A30"/>
    <w:rsid w:val="00E63770"/>
    <w:rsid w:val="00E674A1"/>
    <w:rsid w:val="00E70AFC"/>
    <w:rsid w:val="00E71B42"/>
    <w:rsid w:val="00E71B89"/>
    <w:rsid w:val="00E72C98"/>
    <w:rsid w:val="00E74159"/>
    <w:rsid w:val="00E74276"/>
    <w:rsid w:val="00E74B27"/>
    <w:rsid w:val="00E771CB"/>
    <w:rsid w:val="00E77CE3"/>
    <w:rsid w:val="00E80487"/>
    <w:rsid w:val="00E81540"/>
    <w:rsid w:val="00E81EEC"/>
    <w:rsid w:val="00E82EAC"/>
    <w:rsid w:val="00E865EF"/>
    <w:rsid w:val="00E87580"/>
    <w:rsid w:val="00E90979"/>
    <w:rsid w:val="00E928FA"/>
    <w:rsid w:val="00E93929"/>
    <w:rsid w:val="00E93EC0"/>
    <w:rsid w:val="00E957DA"/>
    <w:rsid w:val="00E96AB5"/>
    <w:rsid w:val="00E97566"/>
    <w:rsid w:val="00EA0954"/>
    <w:rsid w:val="00EA18A1"/>
    <w:rsid w:val="00EA18C4"/>
    <w:rsid w:val="00EA24F5"/>
    <w:rsid w:val="00EA3BB6"/>
    <w:rsid w:val="00EA4558"/>
    <w:rsid w:val="00EA4E28"/>
    <w:rsid w:val="00EA54FC"/>
    <w:rsid w:val="00EA7351"/>
    <w:rsid w:val="00EA76F0"/>
    <w:rsid w:val="00EB0FAA"/>
    <w:rsid w:val="00EB1DE7"/>
    <w:rsid w:val="00EB2533"/>
    <w:rsid w:val="00EB541A"/>
    <w:rsid w:val="00EB590A"/>
    <w:rsid w:val="00EB6535"/>
    <w:rsid w:val="00EB7A16"/>
    <w:rsid w:val="00EC003B"/>
    <w:rsid w:val="00EC1238"/>
    <w:rsid w:val="00EC3F1A"/>
    <w:rsid w:val="00EC49DC"/>
    <w:rsid w:val="00EC7532"/>
    <w:rsid w:val="00ED0E79"/>
    <w:rsid w:val="00ED1400"/>
    <w:rsid w:val="00ED1CAE"/>
    <w:rsid w:val="00ED375D"/>
    <w:rsid w:val="00ED3814"/>
    <w:rsid w:val="00ED3E1F"/>
    <w:rsid w:val="00ED4346"/>
    <w:rsid w:val="00EE0BA5"/>
    <w:rsid w:val="00EE1DD0"/>
    <w:rsid w:val="00EE4669"/>
    <w:rsid w:val="00EE5418"/>
    <w:rsid w:val="00EE564B"/>
    <w:rsid w:val="00EE6F78"/>
    <w:rsid w:val="00EE75FC"/>
    <w:rsid w:val="00EF0410"/>
    <w:rsid w:val="00EF453A"/>
    <w:rsid w:val="00EF56F4"/>
    <w:rsid w:val="00EF6B9E"/>
    <w:rsid w:val="00EF7C9F"/>
    <w:rsid w:val="00EF7D6F"/>
    <w:rsid w:val="00F00A07"/>
    <w:rsid w:val="00F01197"/>
    <w:rsid w:val="00F0174E"/>
    <w:rsid w:val="00F0226F"/>
    <w:rsid w:val="00F02A3D"/>
    <w:rsid w:val="00F02A8C"/>
    <w:rsid w:val="00F02E41"/>
    <w:rsid w:val="00F048E9"/>
    <w:rsid w:val="00F04B8F"/>
    <w:rsid w:val="00F0726F"/>
    <w:rsid w:val="00F077E6"/>
    <w:rsid w:val="00F07DAA"/>
    <w:rsid w:val="00F10B66"/>
    <w:rsid w:val="00F10C71"/>
    <w:rsid w:val="00F112A0"/>
    <w:rsid w:val="00F120E3"/>
    <w:rsid w:val="00F1279B"/>
    <w:rsid w:val="00F1293F"/>
    <w:rsid w:val="00F12E92"/>
    <w:rsid w:val="00F138A2"/>
    <w:rsid w:val="00F13F66"/>
    <w:rsid w:val="00F144E5"/>
    <w:rsid w:val="00F14710"/>
    <w:rsid w:val="00F14DBC"/>
    <w:rsid w:val="00F16660"/>
    <w:rsid w:val="00F16AE9"/>
    <w:rsid w:val="00F16CCC"/>
    <w:rsid w:val="00F16E19"/>
    <w:rsid w:val="00F208F5"/>
    <w:rsid w:val="00F20B5E"/>
    <w:rsid w:val="00F213C6"/>
    <w:rsid w:val="00F228F7"/>
    <w:rsid w:val="00F24F49"/>
    <w:rsid w:val="00F25E38"/>
    <w:rsid w:val="00F31EBB"/>
    <w:rsid w:val="00F33555"/>
    <w:rsid w:val="00F33F23"/>
    <w:rsid w:val="00F344B3"/>
    <w:rsid w:val="00F35754"/>
    <w:rsid w:val="00F37315"/>
    <w:rsid w:val="00F40715"/>
    <w:rsid w:val="00F4320A"/>
    <w:rsid w:val="00F44E8A"/>
    <w:rsid w:val="00F46681"/>
    <w:rsid w:val="00F502F2"/>
    <w:rsid w:val="00F5221E"/>
    <w:rsid w:val="00F52BB0"/>
    <w:rsid w:val="00F52C18"/>
    <w:rsid w:val="00F52D41"/>
    <w:rsid w:val="00F53E03"/>
    <w:rsid w:val="00F53F2E"/>
    <w:rsid w:val="00F563B0"/>
    <w:rsid w:val="00F56A9E"/>
    <w:rsid w:val="00F61D08"/>
    <w:rsid w:val="00F6320F"/>
    <w:rsid w:val="00F6413D"/>
    <w:rsid w:val="00F644C5"/>
    <w:rsid w:val="00F65A04"/>
    <w:rsid w:val="00F66EF4"/>
    <w:rsid w:val="00F67F21"/>
    <w:rsid w:val="00F70588"/>
    <w:rsid w:val="00F70A95"/>
    <w:rsid w:val="00F74553"/>
    <w:rsid w:val="00F74B71"/>
    <w:rsid w:val="00F74CA2"/>
    <w:rsid w:val="00F756B3"/>
    <w:rsid w:val="00F76B10"/>
    <w:rsid w:val="00F81126"/>
    <w:rsid w:val="00F82AE7"/>
    <w:rsid w:val="00F83354"/>
    <w:rsid w:val="00F83B85"/>
    <w:rsid w:val="00F84702"/>
    <w:rsid w:val="00F84937"/>
    <w:rsid w:val="00F85E39"/>
    <w:rsid w:val="00F864F5"/>
    <w:rsid w:val="00F86760"/>
    <w:rsid w:val="00F91456"/>
    <w:rsid w:val="00F946C3"/>
    <w:rsid w:val="00F977D1"/>
    <w:rsid w:val="00F97A15"/>
    <w:rsid w:val="00F97EB9"/>
    <w:rsid w:val="00FA0466"/>
    <w:rsid w:val="00FA1C81"/>
    <w:rsid w:val="00FA2544"/>
    <w:rsid w:val="00FA2769"/>
    <w:rsid w:val="00FA380E"/>
    <w:rsid w:val="00FA3DAD"/>
    <w:rsid w:val="00FA4034"/>
    <w:rsid w:val="00FA40B0"/>
    <w:rsid w:val="00FA5AA7"/>
    <w:rsid w:val="00FA68D0"/>
    <w:rsid w:val="00FA6B20"/>
    <w:rsid w:val="00FB1178"/>
    <w:rsid w:val="00FB158C"/>
    <w:rsid w:val="00FB23A7"/>
    <w:rsid w:val="00FB2804"/>
    <w:rsid w:val="00FB2EAC"/>
    <w:rsid w:val="00FB4F00"/>
    <w:rsid w:val="00FB5D5C"/>
    <w:rsid w:val="00FB7D6C"/>
    <w:rsid w:val="00FC02F6"/>
    <w:rsid w:val="00FC03A7"/>
    <w:rsid w:val="00FC2A32"/>
    <w:rsid w:val="00FC36CC"/>
    <w:rsid w:val="00FC419D"/>
    <w:rsid w:val="00FC46F8"/>
    <w:rsid w:val="00FD053F"/>
    <w:rsid w:val="00FD0A44"/>
    <w:rsid w:val="00FD11C0"/>
    <w:rsid w:val="00FD529E"/>
    <w:rsid w:val="00FD52D1"/>
    <w:rsid w:val="00FD6765"/>
    <w:rsid w:val="00FD711B"/>
    <w:rsid w:val="00FD7A65"/>
    <w:rsid w:val="00FE0C86"/>
    <w:rsid w:val="00FE1720"/>
    <w:rsid w:val="00FE2D8C"/>
    <w:rsid w:val="00FE6971"/>
    <w:rsid w:val="00FF0A29"/>
    <w:rsid w:val="00FF2D6F"/>
    <w:rsid w:val="00FF47A2"/>
    <w:rsid w:val="00FF4A84"/>
    <w:rsid w:val="00FF5166"/>
    <w:rsid w:val="00FF638B"/>
    <w:rsid w:val="00FF7C9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542"/>
    <w:rPr>
      <w:sz w:val="24"/>
      <w:szCs w:val="24"/>
    </w:rPr>
  </w:style>
  <w:style w:type="paragraph" w:styleId="Ttulo1">
    <w:name w:val="heading 1"/>
    <w:basedOn w:val="Normal"/>
    <w:next w:val="Normal"/>
    <w:link w:val="Ttulo1Char"/>
    <w:uiPriority w:val="99"/>
    <w:qFormat/>
    <w:rsid w:val="000F354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9"/>
    <w:qFormat/>
    <w:rsid w:val="000F3542"/>
    <w:pPr>
      <w:keepNext/>
      <w:jc w:val="center"/>
      <w:outlineLvl w:val="1"/>
    </w:pPr>
    <w:rPr>
      <w:b/>
      <w:bCs/>
    </w:rPr>
  </w:style>
  <w:style w:type="paragraph" w:styleId="Ttulo4">
    <w:name w:val="heading 4"/>
    <w:basedOn w:val="Normal"/>
    <w:next w:val="Normal"/>
    <w:link w:val="Ttulo4Char"/>
    <w:uiPriority w:val="99"/>
    <w:qFormat/>
    <w:rsid w:val="008A679B"/>
    <w:pPr>
      <w:keepNext/>
      <w:spacing w:before="240" w:after="60"/>
      <w:outlineLvl w:val="3"/>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F3542"/>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0F3542"/>
    <w:rPr>
      <w:rFonts w:ascii="Cambria" w:hAnsi="Cambria" w:cs="Times New Roman"/>
      <w:b/>
      <w:bCs/>
      <w:i/>
      <w:iCs/>
      <w:sz w:val="28"/>
      <w:szCs w:val="28"/>
    </w:rPr>
  </w:style>
  <w:style w:type="character" w:customStyle="1" w:styleId="Ttulo4Char">
    <w:name w:val="Título 4 Char"/>
    <w:basedOn w:val="Fontepargpadro"/>
    <w:link w:val="Ttulo4"/>
    <w:uiPriority w:val="99"/>
    <w:locked/>
    <w:rsid w:val="008A679B"/>
    <w:rPr>
      <w:rFonts w:ascii="Arial" w:hAnsi="Arial" w:cs="Arial"/>
      <w:b/>
      <w:bCs/>
      <w:sz w:val="28"/>
      <w:szCs w:val="28"/>
    </w:rPr>
  </w:style>
  <w:style w:type="paragraph" w:styleId="Corpodetexto2">
    <w:name w:val="Body Text 2"/>
    <w:basedOn w:val="Normal"/>
    <w:link w:val="Corpodetexto2Char"/>
    <w:uiPriority w:val="99"/>
    <w:rsid w:val="000F3542"/>
    <w:pPr>
      <w:autoSpaceDE w:val="0"/>
      <w:autoSpaceDN w:val="0"/>
      <w:jc w:val="both"/>
    </w:pPr>
    <w:rPr>
      <w:b/>
      <w:bCs/>
      <w:sz w:val="20"/>
      <w:szCs w:val="20"/>
    </w:rPr>
  </w:style>
  <w:style w:type="character" w:customStyle="1" w:styleId="Corpodetexto2Char">
    <w:name w:val="Corpo de texto 2 Char"/>
    <w:basedOn w:val="Fontepargpadro"/>
    <w:link w:val="Corpodetexto2"/>
    <w:uiPriority w:val="99"/>
    <w:locked/>
    <w:rsid w:val="000F3542"/>
    <w:rPr>
      <w:rFonts w:cs="Times New Roman"/>
      <w:sz w:val="24"/>
      <w:szCs w:val="24"/>
    </w:rPr>
  </w:style>
  <w:style w:type="paragraph" w:customStyle="1" w:styleId="IBDT-TIT">
    <w:name w:val="IBDT - TIT"/>
    <w:basedOn w:val="Ttulo1"/>
    <w:uiPriority w:val="99"/>
    <w:rsid w:val="000F3542"/>
    <w:pPr>
      <w:spacing w:before="0" w:after="0"/>
      <w:jc w:val="center"/>
    </w:pPr>
    <w:rPr>
      <w:rFonts w:ascii="Bookman Old Style" w:eastAsia="MS Mincho" w:hAnsi="Bookman Old Style" w:cs="Bookman Old Style"/>
      <w:kern w:val="0"/>
      <w:sz w:val="28"/>
      <w:szCs w:val="28"/>
    </w:rPr>
  </w:style>
  <w:style w:type="paragraph" w:styleId="Recuodecorpodetexto2">
    <w:name w:val="Body Text Indent 2"/>
    <w:basedOn w:val="Normal"/>
    <w:link w:val="Recuodecorpodetexto2Char"/>
    <w:uiPriority w:val="99"/>
    <w:rsid w:val="000F3542"/>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0F3542"/>
    <w:rPr>
      <w:rFonts w:cs="Times New Roman"/>
      <w:sz w:val="24"/>
      <w:szCs w:val="24"/>
    </w:rPr>
  </w:style>
  <w:style w:type="paragraph" w:styleId="Ttulo">
    <w:name w:val="Title"/>
    <w:basedOn w:val="Normal"/>
    <w:link w:val="TtuloChar"/>
    <w:uiPriority w:val="99"/>
    <w:qFormat/>
    <w:rsid w:val="000F3542"/>
    <w:pPr>
      <w:jc w:val="center"/>
    </w:pPr>
    <w:rPr>
      <w:b/>
      <w:bCs/>
      <w:sz w:val="32"/>
      <w:szCs w:val="32"/>
    </w:rPr>
  </w:style>
  <w:style w:type="character" w:customStyle="1" w:styleId="TtuloChar">
    <w:name w:val="Título Char"/>
    <w:basedOn w:val="Fontepargpadro"/>
    <w:link w:val="Ttulo"/>
    <w:uiPriority w:val="99"/>
    <w:locked/>
    <w:rsid w:val="000F3542"/>
    <w:rPr>
      <w:rFonts w:ascii="Cambria" w:hAnsi="Cambria" w:cs="Times New Roman"/>
      <w:b/>
      <w:bCs/>
      <w:kern w:val="28"/>
      <w:sz w:val="32"/>
      <w:szCs w:val="32"/>
    </w:rPr>
  </w:style>
  <w:style w:type="paragraph" w:styleId="Recuodecorpodetexto">
    <w:name w:val="Body Text Indent"/>
    <w:basedOn w:val="Normal"/>
    <w:link w:val="RecuodecorpodetextoChar"/>
    <w:uiPriority w:val="99"/>
    <w:rsid w:val="000F3542"/>
    <w:pPr>
      <w:ind w:right="-50"/>
      <w:jc w:val="both"/>
    </w:pPr>
    <w:rPr>
      <w:sz w:val="20"/>
      <w:szCs w:val="20"/>
    </w:rPr>
  </w:style>
  <w:style w:type="character" w:customStyle="1" w:styleId="RecuodecorpodetextoChar">
    <w:name w:val="Recuo de corpo de texto Char"/>
    <w:basedOn w:val="Fontepargpadro"/>
    <w:link w:val="Recuodecorpodetexto"/>
    <w:uiPriority w:val="99"/>
    <w:semiHidden/>
    <w:locked/>
    <w:rsid w:val="000F3542"/>
    <w:rPr>
      <w:rFonts w:cs="Times New Roman"/>
      <w:sz w:val="24"/>
      <w:szCs w:val="24"/>
    </w:rPr>
  </w:style>
  <w:style w:type="paragraph" w:customStyle="1" w:styleId="cabealho-senado">
    <w:name w:val="cabeçalho - senado"/>
    <w:basedOn w:val="Normal"/>
    <w:uiPriority w:val="99"/>
    <w:rsid w:val="000F3542"/>
    <w:pPr>
      <w:jc w:val="both"/>
    </w:pPr>
    <w:rPr>
      <w:rFonts w:ascii="Verdana" w:hAnsi="Verdana" w:cs="Verdana"/>
      <w:b/>
      <w:bCs/>
      <w:sz w:val="20"/>
      <w:szCs w:val="20"/>
    </w:rPr>
  </w:style>
  <w:style w:type="paragraph" w:customStyle="1" w:styleId="SF">
    <w:name w:val="SF"/>
    <w:basedOn w:val="Normal"/>
    <w:uiPriority w:val="99"/>
    <w:rsid w:val="000F3542"/>
    <w:pPr>
      <w:spacing w:after="120"/>
      <w:ind w:firstLine="709"/>
      <w:jc w:val="both"/>
    </w:pPr>
    <w:rPr>
      <w:rFonts w:ascii="Verdana" w:hAnsi="Verdana" w:cs="Verdana"/>
    </w:rPr>
  </w:style>
  <w:style w:type="paragraph" w:styleId="Cabealho">
    <w:name w:val="header"/>
    <w:basedOn w:val="Normal"/>
    <w:link w:val="CabealhoChar"/>
    <w:uiPriority w:val="99"/>
    <w:rsid w:val="001D68E0"/>
    <w:pPr>
      <w:tabs>
        <w:tab w:val="center" w:pos="4252"/>
        <w:tab w:val="right" w:pos="8504"/>
      </w:tabs>
    </w:pPr>
  </w:style>
  <w:style w:type="character" w:customStyle="1" w:styleId="CabealhoChar">
    <w:name w:val="Cabeçalho Char"/>
    <w:basedOn w:val="Fontepargpadro"/>
    <w:link w:val="Cabealho"/>
    <w:uiPriority w:val="99"/>
    <w:locked/>
    <w:rsid w:val="000F3542"/>
    <w:rPr>
      <w:rFonts w:cs="Times New Roman"/>
      <w:sz w:val="24"/>
      <w:szCs w:val="24"/>
    </w:rPr>
  </w:style>
  <w:style w:type="paragraph" w:styleId="Rodap">
    <w:name w:val="footer"/>
    <w:basedOn w:val="Normal"/>
    <w:link w:val="RodapChar"/>
    <w:uiPriority w:val="99"/>
    <w:rsid w:val="001D68E0"/>
    <w:pPr>
      <w:tabs>
        <w:tab w:val="center" w:pos="4252"/>
        <w:tab w:val="right" w:pos="8504"/>
      </w:tabs>
    </w:pPr>
  </w:style>
  <w:style w:type="character" w:customStyle="1" w:styleId="RodapChar">
    <w:name w:val="Rodapé Char"/>
    <w:basedOn w:val="Fontepargpadro"/>
    <w:link w:val="Rodap"/>
    <w:uiPriority w:val="99"/>
    <w:semiHidden/>
    <w:locked/>
    <w:rsid w:val="000F3542"/>
    <w:rPr>
      <w:rFonts w:cs="Times New Roman"/>
      <w:sz w:val="24"/>
      <w:szCs w:val="24"/>
    </w:rPr>
  </w:style>
  <w:style w:type="paragraph" w:styleId="Legenda">
    <w:name w:val="caption"/>
    <w:basedOn w:val="Normal"/>
    <w:next w:val="Normal"/>
    <w:uiPriority w:val="99"/>
    <w:qFormat/>
    <w:rsid w:val="001D68E0"/>
    <w:pPr>
      <w:jc w:val="center"/>
    </w:pPr>
    <w:rPr>
      <w:b/>
      <w:bCs/>
    </w:rPr>
  </w:style>
  <w:style w:type="character" w:styleId="Nmerodepgina">
    <w:name w:val="page number"/>
    <w:basedOn w:val="Fontepargpadro"/>
    <w:uiPriority w:val="99"/>
    <w:rsid w:val="002A1DE1"/>
    <w:rPr>
      <w:rFonts w:cs="Times New Roman"/>
    </w:rPr>
  </w:style>
  <w:style w:type="paragraph" w:styleId="Textodebalo">
    <w:name w:val="Balloon Text"/>
    <w:basedOn w:val="Normal"/>
    <w:link w:val="TextodebaloChar"/>
    <w:uiPriority w:val="99"/>
    <w:semiHidden/>
    <w:rsid w:val="00444335"/>
    <w:rPr>
      <w:rFonts w:ascii="Tahoma" w:hAnsi="Tahoma" w:cs="Tahoma"/>
      <w:sz w:val="16"/>
      <w:szCs w:val="16"/>
    </w:rPr>
  </w:style>
  <w:style w:type="character" w:customStyle="1" w:styleId="TextodebaloChar">
    <w:name w:val="Texto de balão Char"/>
    <w:basedOn w:val="Fontepargpadro"/>
    <w:link w:val="Textodebalo"/>
    <w:uiPriority w:val="99"/>
    <w:semiHidden/>
    <w:locked/>
    <w:rsid w:val="000F3542"/>
    <w:rPr>
      <w:rFonts w:ascii="Tahoma" w:hAnsi="Tahoma" w:cs="Tahoma"/>
      <w:sz w:val="16"/>
      <w:szCs w:val="16"/>
    </w:rPr>
  </w:style>
  <w:style w:type="paragraph" w:styleId="Corpodetexto">
    <w:name w:val="Body Text"/>
    <w:basedOn w:val="Normal"/>
    <w:link w:val="CorpodetextoChar"/>
    <w:uiPriority w:val="99"/>
    <w:rsid w:val="00EF56F4"/>
    <w:pPr>
      <w:spacing w:after="120"/>
    </w:pPr>
  </w:style>
  <w:style w:type="character" w:customStyle="1" w:styleId="CorpodetextoChar">
    <w:name w:val="Corpo de texto Char"/>
    <w:basedOn w:val="Fontepargpadro"/>
    <w:link w:val="Corpodetexto"/>
    <w:uiPriority w:val="99"/>
    <w:locked/>
    <w:rsid w:val="00EF56F4"/>
    <w:rPr>
      <w:rFonts w:cs="Times New Roman"/>
      <w:sz w:val="24"/>
      <w:szCs w:val="24"/>
      <w:lang w:val="pt-BR" w:eastAsia="pt-BR"/>
    </w:rPr>
  </w:style>
  <w:style w:type="paragraph" w:customStyle="1" w:styleId="NormalArial">
    <w:name w:val="Normal + Arial"/>
    <w:aliases w:val="11 pt"/>
    <w:basedOn w:val="Corpodetexto"/>
    <w:link w:val="NormalArialChar"/>
    <w:uiPriority w:val="99"/>
    <w:rsid w:val="00EF56F4"/>
    <w:pPr>
      <w:jc w:val="both"/>
    </w:pPr>
    <w:rPr>
      <w:rFonts w:ascii="Arial" w:hAnsi="Arial" w:cs="Arial"/>
      <w:sz w:val="22"/>
      <w:szCs w:val="22"/>
    </w:rPr>
  </w:style>
  <w:style w:type="character" w:customStyle="1" w:styleId="NormalArialChar">
    <w:name w:val="Normal + Arial Char"/>
    <w:aliases w:val="11 pt Char"/>
    <w:basedOn w:val="CorpodetextoChar"/>
    <w:link w:val="NormalArial"/>
    <w:uiPriority w:val="99"/>
    <w:locked/>
    <w:rsid w:val="00EF56F4"/>
    <w:rPr>
      <w:rFonts w:ascii="Arial" w:hAnsi="Arial" w:cs="Arial"/>
      <w:sz w:val="22"/>
      <w:szCs w:val="22"/>
    </w:rPr>
  </w:style>
  <w:style w:type="paragraph" w:styleId="TextosemFormatao">
    <w:name w:val="Plain Text"/>
    <w:basedOn w:val="Normal"/>
    <w:link w:val="TextosemFormataoChar"/>
    <w:uiPriority w:val="99"/>
    <w:rsid w:val="00720506"/>
    <w:rPr>
      <w:rFonts w:ascii="Consolas" w:hAnsi="Consolas"/>
      <w:sz w:val="21"/>
      <w:szCs w:val="21"/>
      <w:lang w:eastAsia="en-US"/>
    </w:rPr>
  </w:style>
  <w:style w:type="character" w:customStyle="1" w:styleId="TextosemFormataoChar">
    <w:name w:val="Texto sem Formatação Char"/>
    <w:basedOn w:val="Fontepargpadro"/>
    <w:link w:val="TextosemFormatao"/>
    <w:uiPriority w:val="99"/>
    <w:locked/>
    <w:rsid w:val="00720506"/>
    <w:rPr>
      <w:rFonts w:ascii="Consolas" w:hAnsi="Consolas" w:cs="Times New Roman"/>
      <w:sz w:val="21"/>
      <w:szCs w:val="21"/>
      <w:lang w:val="pt-BR" w:eastAsia="en-US" w:bidi="ar-SA"/>
    </w:rPr>
  </w:style>
  <w:style w:type="paragraph" w:customStyle="1" w:styleId="SF-CABECALHO">
    <w:name w:val="SF-CABECALHO"/>
    <w:basedOn w:val="Corpodetexto2"/>
    <w:uiPriority w:val="99"/>
    <w:rsid w:val="00720506"/>
    <w:rPr>
      <w:rFonts w:ascii="Verdana" w:hAnsi="Verdana"/>
      <w:sz w:val="24"/>
    </w:rPr>
  </w:style>
  <w:style w:type="character" w:customStyle="1" w:styleId="CharChar21">
    <w:name w:val="Char Char21"/>
    <w:basedOn w:val="Fontepargpadro"/>
    <w:uiPriority w:val="99"/>
    <w:locked/>
    <w:rsid w:val="00720506"/>
    <w:rPr>
      <w:rFonts w:eastAsia="Times New Roman" w:cs="Times New Roman"/>
      <w:sz w:val="24"/>
      <w:szCs w:val="24"/>
      <w:lang w:val="pt-BR" w:eastAsia="pt-BR" w:bidi="ar-SA"/>
    </w:rPr>
  </w:style>
  <w:style w:type="paragraph" w:customStyle="1" w:styleId="EstiloSF12pt">
    <w:name w:val="Estilo SF + 12 pt"/>
    <w:basedOn w:val="SF"/>
    <w:link w:val="EstiloSF12ptChar"/>
    <w:uiPriority w:val="99"/>
    <w:rsid w:val="000E47D3"/>
    <w:rPr>
      <w:rFonts w:cs="Times New Roman"/>
    </w:rPr>
  </w:style>
  <w:style w:type="character" w:customStyle="1" w:styleId="EstiloSF12ptChar">
    <w:name w:val="Estilo SF + 12 pt Char"/>
    <w:basedOn w:val="Fontepargpadro"/>
    <w:link w:val="EstiloSF12pt"/>
    <w:uiPriority w:val="99"/>
    <w:locked/>
    <w:rsid w:val="000E47D3"/>
    <w:rPr>
      <w:rFonts w:ascii="Verdana" w:hAnsi="Verdana" w:cs="Times New Roman"/>
      <w:sz w:val="24"/>
      <w:szCs w:val="24"/>
      <w:lang w:val="pt-BR" w:eastAsia="pt-BR" w:bidi="ar-SA"/>
    </w:rPr>
  </w:style>
  <w:style w:type="character" w:customStyle="1" w:styleId="CharChar31">
    <w:name w:val="Char Char31"/>
    <w:uiPriority w:val="99"/>
    <w:rsid w:val="00D256C0"/>
    <w:rPr>
      <w:rFonts w:ascii="Courier New" w:hAnsi="Courier New"/>
      <w:sz w:val="20"/>
      <w:lang w:eastAsia="pt-BR"/>
    </w:rPr>
  </w:style>
  <w:style w:type="character" w:customStyle="1" w:styleId="CharChar22">
    <w:name w:val="Char Char22"/>
    <w:uiPriority w:val="99"/>
    <w:rsid w:val="00D256C0"/>
    <w:rPr>
      <w:rFonts w:ascii="Times New Roman" w:hAnsi="Times New Roman"/>
      <w:sz w:val="24"/>
      <w:lang w:eastAsia="pt-BR"/>
    </w:rPr>
  </w:style>
  <w:style w:type="paragraph" w:styleId="MapadoDocumento">
    <w:name w:val="Document Map"/>
    <w:basedOn w:val="Normal"/>
    <w:link w:val="MapadoDocumentoChar"/>
    <w:uiPriority w:val="99"/>
    <w:semiHidden/>
    <w:rsid w:val="00D256C0"/>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0F3542"/>
    <w:rPr>
      <w:rFonts w:ascii="Tahoma" w:hAnsi="Tahoma" w:cs="Tahoma"/>
      <w:sz w:val="16"/>
      <w:szCs w:val="16"/>
    </w:rPr>
  </w:style>
  <w:style w:type="paragraph" w:customStyle="1" w:styleId="SF-nomedacomissao">
    <w:name w:val="SF - nome da comissao"/>
    <w:basedOn w:val="Normal"/>
    <w:uiPriority w:val="99"/>
    <w:rsid w:val="00D256C0"/>
    <w:pPr>
      <w:tabs>
        <w:tab w:val="left" w:pos="254"/>
        <w:tab w:val="left" w:pos="1246"/>
      </w:tabs>
      <w:ind w:right="-340"/>
    </w:pPr>
    <w:rPr>
      <w:rFonts w:ascii="Arial" w:hAnsi="Arial" w:cs="Arial"/>
      <w:b/>
      <w:shd w:val="clear" w:color="auto" w:fill="FFFFFF"/>
    </w:rPr>
  </w:style>
  <w:style w:type="paragraph" w:customStyle="1" w:styleId="SF-CABECALHO2">
    <w:name w:val="SF-CABECALHO2"/>
    <w:basedOn w:val="Normal"/>
    <w:uiPriority w:val="99"/>
    <w:rsid w:val="00D256C0"/>
    <w:pPr>
      <w:suppressAutoHyphens/>
      <w:autoSpaceDE w:val="0"/>
      <w:jc w:val="both"/>
    </w:pPr>
    <w:rPr>
      <w:rFonts w:ascii="Verdana" w:hAnsi="Verdana"/>
      <w:b/>
      <w:bCs/>
      <w:szCs w:val="20"/>
      <w:lang w:eastAsia="ar-SA"/>
    </w:rPr>
  </w:style>
  <w:style w:type="paragraph" w:customStyle="1" w:styleId="SF-texto">
    <w:name w:val="SF - texto"/>
    <w:basedOn w:val="Normal"/>
    <w:uiPriority w:val="99"/>
    <w:rsid w:val="00D256C0"/>
    <w:pPr>
      <w:autoSpaceDE w:val="0"/>
      <w:autoSpaceDN w:val="0"/>
      <w:adjustRightInd w:val="0"/>
      <w:spacing w:after="120"/>
      <w:ind w:firstLine="709"/>
      <w:jc w:val="both"/>
    </w:pPr>
    <w:rPr>
      <w:rFonts w:ascii="Verdana" w:hAnsi="Verdana" w:cs="Courier New"/>
      <w:lang w:eastAsia="en-US"/>
    </w:rPr>
  </w:style>
  <w:style w:type="character" w:customStyle="1" w:styleId="CharChar12">
    <w:name w:val="Char Char12"/>
    <w:uiPriority w:val="99"/>
    <w:rsid w:val="00D256C0"/>
    <w:rPr>
      <w:rFonts w:ascii="Times New Roman" w:hAnsi="Times New Roman"/>
      <w:sz w:val="24"/>
    </w:rPr>
  </w:style>
  <w:style w:type="paragraph" w:customStyle="1" w:styleId="SF-rodap">
    <w:name w:val="SF - rodapé"/>
    <w:basedOn w:val="Rodap"/>
    <w:uiPriority w:val="99"/>
    <w:rsid w:val="00D256C0"/>
    <w:pPr>
      <w:pBdr>
        <w:top w:val="single" w:sz="4" w:space="1" w:color="auto"/>
      </w:pBdr>
      <w:ind w:right="360"/>
    </w:pPr>
    <w:rPr>
      <w:rFonts w:ascii="Verdana" w:hAnsi="Verdana"/>
      <w:sz w:val="16"/>
    </w:rPr>
  </w:style>
  <w:style w:type="character" w:customStyle="1" w:styleId="CharChar11">
    <w:name w:val="Char Char11"/>
    <w:uiPriority w:val="99"/>
    <w:semiHidden/>
    <w:rsid w:val="00D256C0"/>
    <w:rPr>
      <w:rFonts w:ascii="Tahoma" w:hAnsi="Tahoma"/>
      <w:sz w:val="16"/>
    </w:rPr>
  </w:style>
  <w:style w:type="paragraph" w:customStyle="1" w:styleId="SFCABELAHO1">
    <w:name w:val="SF CABEÇLAHO1"/>
    <w:basedOn w:val="Normal"/>
    <w:uiPriority w:val="99"/>
    <w:rsid w:val="00D256C0"/>
    <w:pPr>
      <w:tabs>
        <w:tab w:val="left" w:pos="254"/>
        <w:tab w:val="left" w:pos="1246"/>
      </w:tabs>
      <w:ind w:right="-340"/>
    </w:pPr>
    <w:rPr>
      <w:rFonts w:ascii="Arial" w:hAnsi="Arial" w:cs="Arial"/>
      <w:b/>
    </w:rPr>
  </w:style>
  <w:style w:type="character" w:styleId="nfase">
    <w:name w:val="Emphasis"/>
    <w:basedOn w:val="Fontepargpadro"/>
    <w:uiPriority w:val="99"/>
    <w:qFormat/>
    <w:locked/>
    <w:rsid w:val="00D256C0"/>
    <w:rPr>
      <w:rFonts w:cs="Times New Roman"/>
      <w:i/>
    </w:rPr>
  </w:style>
  <w:style w:type="character" w:styleId="RefernciaIntensa">
    <w:name w:val="Intense Reference"/>
    <w:basedOn w:val="Fontepargpadro"/>
    <w:uiPriority w:val="99"/>
    <w:qFormat/>
    <w:rsid w:val="00D256C0"/>
    <w:rPr>
      <w:rFonts w:cs="Times New Roman"/>
      <w:b/>
      <w:smallCaps/>
      <w:color w:val="C0504D"/>
      <w:spacing w:val="5"/>
      <w:u w:val="single"/>
    </w:rPr>
  </w:style>
  <w:style w:type="paragraph" w:customStyle="1" w:styleId="Normal0">
    <w:name w:val="Normal 0"/>
    <w:uiPriority w:val="99"/>
    <w:rsid w:val="00D256C0"/>
    <w:pPr>
      <w:autoSpaceDE w:val="0"/>
      <w:autoSpaceDN w:val="0"/>
      <w:adjustRightInd w:val="0"/>
      <w:ind w:hanging="1440"/>
    </w:pPr>
    <w:rPr>
      <w:rFonts w:ascii="Courier New" w:hAnsi="Courier New" w:cs="Courier New"/>
      <w:sz w:val="24"/>
      <w:szCs w:val="24"/>
    </w:rPr>
  </w:style>
  <w:style w:type="character" w:customStyle="1" w:styleId="CharChar32">
    <w:name w:val="Char Char32"/>
    <w:uiPriority w:val="99"/>
    <w:rsid w:val="00136AB7"/>
    <w:rPr>
      <w:rFonts w:ascii="Courier New" w:hAnsi="Courier New"/>
      <w:lang w:eastAsia="pt-BR"/>
    </w:rPr>
  </w:style>
  <w:style w:type="character" w:customStyle="1" w:styleId="CharChar23">
    <w:name w:val="Char Char23"/>
    <w:uiPriority w:val="99"/>
    <w:rsid w:val="00136AB7"/>
    <w:rPr>
      <w:sz w:val="24"/>
      <w:lang w:eastAsia="pt-BR"/>
    </w:rPr>
  </w:style>
  <w:style w:type="character" w:customStyle="1" w:styleId="CharChar14">
    <w:name w:val="Char Char14"/>
    <w:uiPriority w:val="99"/>
    <w:rsid w:val="00136AB7"/>
    <w:rPr>
      <w:sz w:val="24"/>
    </w:rPr>
  </w:style>
  <w:style w:type="character" w:customStyle="1" w:styleId="CharChar13">
    <w:name w:val="Char Char13"/>
    <w:uiPriority w:val="99"/>
    <w:semiHidden/>
    <w:rsid w:val="00136AB7"/>
    <w:rPr>
      <w:rFonts w:ascii="Tahoma" w:hAnsi="Tahoma"/>
      <w:sz w:val="16"/>
    </w:rPr>
  </w:style>
  <w:style w:type="paragraph" w:styleId="NormalWeb">
    <w:name w:val="Normal (Web)"/>
    <w:basedOn w:val="Normal"/>
    <w:uiPriority w:val="99"/>
    <w:rsid w:val="00F85E39"/>
    <w:pPr>
      <w:spacing w:before="100" w:beforeAutospacing="1" w:after="100" w:afterAutospacing="1"/>
      <w:jc w:val="both"/>
    </w:pPr>
  </w:style>
  <w:style w:type="table" w:styleId="Tabelacomgrade">
    <w:name w:val="Table Grid"/>
    <w:basedOn w:val="Tabelanormal"/>
    <w:uiPriority w:val="99"/>
    <w:locked/>
    <w:rsid w:val="00554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416C39"/>
    <w:rPr>
      <w:rFonts w:cs="Times New Roman"/>
      <w:sz w:val="16"/>
      <w:szCs w:val="16"/>
    </w:rPr>
  </w:style>
  <w:style w:type="paragraph" w:styleId="Textodecomentrio">
    <w:name w:val="annotation text"/>
    <w:basedOn w:val="Normal"/>
    <w:link w:val="TextodecomentrioChar"/>
    <w:uiPriority w:val="99"/>
    <w:semiHidden/>
    <w:rsid w:val="00416C39"/>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0F3542"/>
    <w:rPr>
      <w:rFonts w:cs="Times New Roman"/>
      <w:sz w:val="20"/>
      <w:szCs w:val="20"/>
    </w:rPr>
  </w:style>
  <w:style w:type="character" w:styleId="Hyperlink">
    <w:name w:val="Hyperlink"/>
    <w:basedOn w:val="Fontepargpadro"/>
    <w:uiPriority w:val="99"/>
    <w:rsid w:val="00262C11"/>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93618A"/>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93618A"/>
    <w:rPr>
      <w:rFonts w:ascii="Arial" w:hAnsi="Arial"/>
      <w:b/>
      <w:bCs/>
    </w:rPr>
  </w:style>
  <w:style w:type="character" w:customStyle="1" w:styleId="CharChar10">
    <w:name w:val="Char Char10"/>
    <w:basedOn w:val="Fontepargpadro"/>
    <w:uiPriority w:val="99"/>
    <w:semiHidden/>
    <w:locked/>
    <w:rsid w:val="00DB2654"/>
    <w:rPr>
      <w:rFonts w:cs="Times New Roman"/>
      <w:sz w:val="24"/>
      <w:szCs w:val="24"/>
    </w:rPr>
  </w:style>
  <w:style w:type="paragraph" w:styleId="Commarcadores">
    <w:name w:val="List Bullet"/>
    <w:basedOn w:val="Normal"/>
    <w:uiPriority w:val="99"/>
    <w:locked/>
    <w:rsid w:val="00630C20"/>
    <w:pPr>
      <w:numPr>
        <w:numId w:val="1"/>
      </w:numPr>
      <w:tabs>
        <w:tab w:val="clear" w:pos="360"/>
        <w:tab w:val="num" w:pos="720"/>
      </w:tabs>
      <w:spacing w:line="360" w:lineRule="auto"/>
      <w:jc w:val="both"/>
    </w:pPr>
    <w:rPr>
      <w:rFonts w:ascii="Arial" w:hAnsi="Arial" w:cs="Arial"/>
    </w:rPr>
  </w:style>
  <w:style w:type="character" w:customStyle="1" w:styleId="06-Pargrafodetexto-CLGChar">
    <w:name w:val="06 - Parágrafo de texto - CLG Char"/>
    <w:basedOn w:val="Fontepargpadro"/>
    <w:link w:val="06-Pargrafodetexto-CLG"/>
    <w:uiPriority w:val="99"/>
    <w:locked/>
    <w:rsid w:val="0080273F"/>
    <w:rPr>
      <w:rFonts w:cs="Times New Roman"/>
      <w:sz w:val="28"/>
      <w:szCs w:val="28"/>
      <w:lang w:val="pt-BR" w:eastAsia="pt-BR" w:bidi="ar-SA"/>
    </w:rPr>
  </w:style>
  <w:style w:type="paragraph" w:customStyle="1" w:styleId="06-Pargrafodetexto-CLG">
    <w:name w:val="06 - Parágrafo de texto - CLG"/>
    <w:link w:val="06-Pargrafodetexto-CLGChar"/>
    <w:uiPriority w:val="99"/>
    <w:rsid w:val="0080273F"/>
    <w:pPr>
      <w:spacing w:after="360"/>
      <w:ind w:firstLine="1418"/>
      <w:jc w:val="both"/>
    </w:pPr>
    <w:rPr>
      <w:sz w:val="28"/>
      <w:szCs w:val="28"/>
    </w:rPr>
  </w:style>
  <w:style w:type="paragraph" w:customStyle="1" w:styleId="RECUO">
    <w:name w:val="RECUO"/>
    <w:autoRedefine/>
    <w:uiPriority w:val="99"/>
    <w:rsid w:val="001A2918"/>
    <w:pPr>
      <w:ind w:left="1440"/>
      <w:jc w:val="both"/>
    </w:pPr>
    <w:rPr>
      <w:rFonts w:ascii="Arial" w:hAnsi="Arial" w:cs="Arial"/>
      <w:sz w:val="22"/>
      <w:szCs w:val="22"/>
    </w:rPr>
  </w:style>
  <w:style w:type="character" w:customStyle="1" w:styleId="ft">
    <w:name w:val="ft"/>
    <w:basedOn w:val="Fontepargpadro"/>
    <w:uiPriority w:val="99"/>
    <w:rsid w:val="008A679B"/>
    <w:rPr>
      <w:rFonts w:ascii="Times New Roman" w:hAnsi="Times New Roman" w:cs="Times New Roman"/>
    </w:rPr>
  </w:style>
  <w:style w:type="character" w:styleId="Forte">
    <w:name w:val="Strong"/>
    <w:basedOn w:val="Fontepargpadro"/>
    <w:uiPriority w:val="99"/>
    <w:qFormat/>
    <w:rsid w:val="008A679B"/>
    <w:rPr>
      <w:rFonts w:cs="Times New Roman"/>
      <w:b/>
      <w:bCs/>
    </w:rPr>
  </w:style>
  <w:style w:type="character" w:customStyle="1" w:styleId="st1">
    <w:name w:val="st1"/>
    <w:basedOn w:val="Fontepargpadro"/>
    <w:uiPriority w:val="99"/>
    <w:rsid w:val="008A679B"/>
    <w:rPr>
      <w:rFonts w:cs="Times New Roman"/>
    </w:rPr>
  </w:style>
  <w:style w:type="character" w:customStyle="1" w:styleId="st">
    <w:name w:val="st"/>
    <w:basedOn w:val="Fontepargpadro"/>
    <w:uiPriority w:val="99"/>
    <w:rsid w:val="008A679B"/>
    <w:rPr>
      <w:rFonts w:cs="Times New Roman"/>
    </w:rPr>
  </w:style>
  <w:style w:type="character" w:customStyle="1" w:styleId="googqs-tidbitgoogqs-tidbit-0">
    <w:name w:val="goog_qs-tidbit goog_qs-tidbit-0"/>
    <w:basedOn w:val="Fontepargpadro"/>
    <w:uiPriority w:val="99"/>
    <w:rsid w:val="008A679B"/>
    <w:rPr>
      <w:rFonts w:cs="Times New Roman"/>
    </w:rPr>
  </w:style>
  <w:style w:type="paragraph" w:customStyle="1" w:styleId="descricao">
    <w:name w:val="descricao"/>
    <w:basedOn w:val="Normal"/>
    <w:uiPriority w:val="99"/>
    <w:rsid w:val="008A679B"/>
    <w:rPr>
      <w:rFonts w:ascii="Arial" w:hAnsi="Arial" w:cs="Arial"/>
    </w:rPr>
  </w:style>
  <w:style w:type="paragraph" w:customStyle="1" w:styleId="Recuado">
    <w:name w:val="Recuado"/>
    <w:basedOn w:val="Normal"/>
    <w:uiPriority w:val="99"/>
    <w:rsid w:val="008A679B"/>
    <w:pPr>
      <w:ind w:left="1440"/>
      <w:jc w:val="both"/>
    </w:pPr>
    <w:rPr>
      <w:rFonts w:ascii="Arial" w:hAnsi="Arial" w:cs="Arial"/>
      <w:i/>
      <w:iCs/>
      <w:sz w:val="22"/>
      <w:szCs w:val="22"/>
    </w:rPr>
  </w:style>
  <w:style w:type="paragraph" w:customStyle="1" w:styleId="Vocativodediscurso">
    <w:name w:val="Vocativo de discurso"/>
    <w:basedOn w:val="Normal"/>
    <w:next w:val="Normal"/>
    <w:uiPriority w:val="99"/>
    <w:rsid w:val="008A679B"/>
    <w:pPr>
      <w:spacing w:before="1440" w:after="840"/>
      <w:ind w:firstLine="1418"/>
      <w:jc w:val="both"/>
    </w:pPr>
    <w:rPr>
      <w:rFonts w:ascii="Arial" w:hAnsi="Arial" w:cs="Arial"/>
      <w:sz w:val="30"/>
      <w:szCs w:val="30"/>
    </w:rPr>
  </w:style>
  <w:style w:type="character" w:customStyle="1" w:styleId="05-Subttulo-CLGChar">
    <w:name w:val="05 - Subtítulo - CLG Char"/>
    <w:basedOn w:val="Fontepargpadro"/>
    <w:link w:val="05-Subttulo-CLG"/>
    <w:uiPriority w:val="99"/>
    <w:locked/>
    <w:rsid w:val="008A679B"/>
    <w:rPr>
      <w:rFonts w:cs="Times New Roman"/>
      <w:b/>
      <w:bCs/>
      <w:sz w:val="28"/>
      <w:szCs w:val="28"/>
    </w:rPr>
  </w:style>
  <w:style w:type="paragraph" w:customStyle="1" w:styleId="05-Subttulo-CLG">
    <w:name w:val="05 - Subtítulo - CLG"/>
    <w:link w:val="05-Subttulo-CLGChar"/>
    <w:uiPriority w:val="99"/>
    <w:rsid w:val="008A679B"/>
    <w:pPr>
      <w:spacing w:after="480"/>
      <w:jc w:val="both"/>
    </w:pPr>
    <w:rPr>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8A679B"/>
    <w:rPr>
      <w:rFonts w:cs="Times New Roman"/>
      <w:sz w:val="28"/>
      <w:szCs w:val="28"/>
    </w:rPr>
  </w:style>
  <w:style w:type="paragraph" w:customStyle="1" w:styleId="04-PargrafodetextoEstudoNotas-CLG">
    <w:name w:val="04 - Parágrafo de texto Estudo Notas - CLG"/>
    <w:link w:val="04-PargrafodetextoEstudoNotas-CLGChar"/>
    <w:uiPriority w:val="99"/>
    <w:rsid w:val="008A679B"/>
    <w:pPr>
      <w:spacing w:after="360" w:line="360" w:lineRule="auto"/>
      <w:ind w:firstLine="1418"/>
      <w:jc w:val="both"/>
    </w:pPr>
    <w:rPr>
      <w:sz w:val="28"/>
      <w:szCs w:val="28"/>
    </w:rPr>
  </w:style>
  <w:style w:type="paragraph" w:customStyle="1" w:styleId="Normal-Escriba">
    <w:name w:val="Normal-Escriba"/>
    <w:basedOn w:val="Normal"/>
    <w:link w:val="Normal-EscribaChar"/>
    <w:uiPriority w:val="99"/>
    <w:rsid w:val="00F52BB0"/>
    <w:pPr>
      <w:ind w:firstLine="1440"/>
      <w:jc w:val="both"/>
    </w:pPr>
    <w:rPr>
      <w:rFonts w:ascii="Arial" w:hAnsi="Arial" w:cs="Arial"/>
      <w:lang w:eastAsia="en-US"/>
    </w:rPr>
  </w:style>
  <w:style w:type="character" w:customStyle="1" w:styleId="Normal-EscribaChar">
    <w:name w:val="Normal-Escriba Char"/>
    <w:basedOn w:val="Fontepargpadro"/>
    <w:link w:val="Normal-Escriba"/>
    <w:uiPriority w:val="99"/>
    <w:locked/>
    <w:rsid w:val="00F52BB0"/>
    <w:rPr>
      <w:rFonts w:ascii="Arial" w:hAnsi="Arial" w:cs="Arial"/>
      <w:sz w:val="24"/>
      <w:szCs w:val="24"/>
      <w:lang w:eastAsia="en-US"/>
    </w:rPr>
  </w:style>
  <w:style w:type="paragraph" w:customStyle="1" w:styleId="Centralizado-Escriba">
    <w:name w:val="Centralizado-Escriba"/>
    <w:basedOn w:val="Normal-Escriba"/>
    <w:link w:val="Centralizado-EscribaChar"/>
    <w:uiPriority w:val="99"/>
    <w:rsid w:val="00F52BB0"/>
    <w:pPr>
      <w:ind w:firstLine="0"/>
      <w:jc w:val="center"/>
    </w:pPr>
  </w:style>
  <w:style w:type="character" w:customStyle="1" w:styleId="Centralizado-EscribaChar">
    <w:name w:val="Centralizado-Escriba Char"/>
    <w:basedOn w:val="Normal-EscribaChar"/>
    <w:link w:val="Centralizado-Escriba"/>
    <w:uiPriority w:val="99"/>
    <w:locked/>
    <w:rsid w:val="00F52BB0"/>
  </w:style>
  <w:style w:type="paragraph" w:customStyle="1" w:styleId="Header-Escriba">
    <w:name w:val="Header-Escriba"/>
    <w:basedOn w:val="Normal"/>
    <w:link w:val="Header-EscribaChar"/>
    <w:uiPriority w:val="99"/>
    <w:rsid w:val="00F52BB0"/>
    <w:pPr>
      <w:tabs>
        <w:tab w:val="right" w:pos="7088"/>
      </w:tabs>
      <w:ind w:left="-85"/>
    </w:pPr>
    <w:rPr>
      <w:rFonts w:ascii="Arial" w:hAnsi="Arial" w:cs="Arial"/>
      <w:sz w:val="22"/>
      <w:szCs w:val="22"/>
      <w:lang w:eastAsia="en-US"/>
    </w:rPr>
  </w:style>
  <w:style w:type="character" w:customStyle="1" w:styleId="Header-EscribaChar">
    <w:name w:val="Header-Escriba Char"/>
    <w:basedOn w:val="Fontepargpadro"/>
    <w:link w:val="Header-Escriba"/>
    <w:uiPriority w:val="99"/>
    <w:locked/>
    <w:rsid w:val="00F52BB0"/>
    <w:rPr>
      <w:rFonts w:ascii="Arial" w:hAnsi="Arial"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1927953939">
      <w:marLeft w:val="0"/>
      <w:marRight w:val="0"/>
      <w:marTop w:val="0"/>
      <w:marBottom w:val="0"/>
      <w:divBdr>
        <w:top w:val="none" w:sz="0" w:space="0" w:color="auto"/>
        <w:left w:val="none" w:sz="0" w:space="0" w:color="auto"/>
        <w:bottom w:val="none" w:sz="0" w:space="0" w:color="auto"/>
        <w:right w:val="none" w:sz="0" w:space="0" w:color="auto"/>
      </w:divBdr>
    </w:div>
    <w:div w:id="1927953940">
      <w:marLeft w:val="0"/>
      <w:marRight w:val="0"/>
      <w:marTop w:val="0"/>
      <w:marBottom w:val="0"/>
      <w:divBdr>
        <w:top w:val="none" w:sz="0" w:space="0" w:color="auto"/>
        <w:left w:val="none" w:sz="0" w:space="0" w:color="auto"/>
        <w:bottom w:val="none" w:sz="0" w:space="0" w:color="auto"/>
        <w:right w:val="none" w:sz="0" w:space="0" w:color="auto"/>
      </w:divBdr>
    </w:div>
    <w:div w:id="1927953941">
      <w:marLeft w:val="0"/>
      <w:marRight w:val="0"/>
      <w:marTop w:val="0"/>
      <w:marBottom w:val="0"/>
      <w:divBdr>
        <w:top w:val="none" w:sz="0" w:space="0" w:color="auto"/>
        <w:left w:val="none" w:sz="0" w:space="0" w:color="auto"/>
        <w:bottom w:val="none" w:sz="0" w:space="0" w:color="auto"/>
        <w:right w:val="none" w:sz="0" w:space="0" w:color="auto"/>
      </w:divBdr>
    </w:div>
    <w:div w:id="1927953942">
      <w:marLeft w:val="0"/>
      <w:marRight w:val="0"/>
      <w:marTop w:val="0"/>
      <w:marBottom w:val="0"/>
      <w:divBdr>
        <w:top w:val="none" w:sz="0" w:space="0" w:color="auto"/>
        <w:left w:val="none" w:sz="0" w:space="0" w:color="auto"/>
        <w:bottom w:val="none" w:sz="0" w:space="0" w:color="auto"/>
        <w:right w:val="none" w:sz="0" w:space="0" w:color="auto"/>
      </w:divBdr>
    </w:div>
    <w:div w:id="1927953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153FC5-688D-4D1A-83BC-9AF785517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10</Pages>
  <Words>3744</Words>
  <Characters>20141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ATA DA 1ª REUNIÃO (EXTRAORDINÁRIA) DA COMISSÃO DE DIREITOS HUMANOS E LEGISLAÇÃO, DA 2ª SESSÃO LEGISLATIVA ORDINÁRIA, DA 53ª LEGISLATURA, CONVOCADA PARA O DIA 07 DE JANEIRO DE 2008, QUINTA-FEIRA, ÀS 9 HORAS, NA SALA DE REUNIÕES Nº</vt:lpstr>
    </vt:vector>
  </TitlesOfParts>
  <Company>Senado Federal</Company>
  <LinksUpToDate>false</LinksUpToDate>
  <CharactersWithSpaces>23838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1ª REUNIÃO (EXTRAORDINÁRIA) DA COMISSÃO DE DIREITOS HUMANOS E LEGISLAÇÃO, DA 2ª SESSÃO LEGISLATIVA ORDINÁRIA, DA 53ª LEGISLATURA, CONVOCADA PARA O DIA 07 DE JANEIRO DE 2008, QUINTA-FEIRA, ÀS 9 HORAS, NA SALA DE REUNIÕES Nº</dc:title>
  <dc:creator>Prodasen</dc:creator>
  <cp:lastModifiedBy>caninde</cp:lastModifiedBy>
  <cp:revision>40</cp:revision>
  <cp:lastPrinted>2014-06-02T11:50:00Z</cp:lastPrinted>
  <dcterms:created xsi:type="dcterms:W3CDTF">2014-05-22T13:34:00Z</dcterms:created>
  <dcterms:modified xsi:type="dcterms:W3CDTF">2014-07-16T14:57:00Z</dcterms:modified>
</cp:coreProperties>
</file>