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33F" w:rsidRPr="004D1AF1" w:rsidRDefault="00587BCC">
      <w:pPr>
        <w:jc w:val="both"/>
        <w:rPr>
          <w:rFonts w:ascii="ITC Stone Sans Std Medium" w:hAnsi="ITC Stone Sans Std Medium"/>
        </w:rPr>
      </w:pPr>
      <w:r w:rsidRPr="004D1AF1">
        <w:rPr>
          <w:rFonts w:ascii="ITC Stone Sans Std Medium" w:eastAsia="Myriad Pro" w:hAnsi="ITC Stone Sans Std Medium" w:cs="Myriad Pro"/>
          <w:caps/>
        </w:rPr>
        <w:t>ATA DA 31ª REUNIÃO, Extraordinária, DA Comissão de Direitos Humanos e Legislação Participativa DA 1ª SESSÃO LEGISLATIVA Ordinária DA 56ª LEGISLATURA, REALIZADA EM 13 de Maio de 2019, Segunda-feira, NO SENADO FEDERAL, Anexo II, Ala Senador Nilo Coelho, Plenário nº 6.</w:t>
      </w:r>
    </w:p>
    <w:p w:rsidR="0009133F" w:rsidRPr="004D1AF1" w:rsidRDefault="0009133F">
      <w:pPr>
        <w:rPr>
          <w:rFonts w:ascii="ITC Stone Sans Std Medium" w:hAnsi="ITC Stone Sans Std Medium"/>
        </w:rPr>
      </w:pPr>
    </w:p>
    <w:p w:rsidR="0009133F" w:rsidRPr="004D1AF1" w:rsidRDefault="00587BCC">
      <w:pPr>
        <w:jc w:val="both"/>
        <w:rPr>
          <w:rFonts w:ascii="ITC Stone Sans Std Medium" w:hAnsi="ITC Stone Sans Std Medium"/>
        </w:rPr>
      </w:pPr>
      <w:r w:rsidRPr="004D1AF1">
        <w:rPr>
          <w:rFonts w:ascii="ITC Stone Sans Std Medium" w:eastAsia="Myriad Pro" w:hAnsi="ITC Stone Sans Std Medium" w:cs="Myriad Pro"/>
        </w:rPr>
        <w:t xml:space="preserve">Às nove horas e quatro minutos do dia treze de maio de dois mil e dezenove, no Anexo II, Ala Senador Nilo Coelho, </w:t>
      </w:r>
      <w:proofErr w:type="gramStart"/>
      <w:r w:rsidRPr="004D1AF1">
        <w:rPr>
          <w:rFonts w:ascii="ITC Stone Sans Std Medium" w:eastAsia="Myriad Pro" w:hAnsi="ITC Stone Sans Std Medium" w:cs="Myriad Pro"/>
        </w:rPr>
        <w:t>Plenário</w:t>
      </w:r>
      <w:proofErr w:type="gramEnd"/>
      <w:r w:rsidRPr="004D1AF1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Eduardo Girão, Styvenson Valentim e Nelsinho Trad. Deixam de comparecer os Senadores Jader Barbalho, Marcelo Castro, Mailza Gomes, Lasier Martins, Juíza Selma, Flávio Arns, Acir Gurgacz, Leila Barros, Telmário Mota, Arolde de Oliveira e Marcos Rogério. Havendo número</w:t>
      </w:r>
      <w:r w:rsidR="00B22C9A" w:rsidRPr="004D1AF1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4D1AF1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do Senador Paulo Paim. Finalidade: Debater sobre: "Previdência e Trabalho", com foco na Auditoria da Dívida Pública. Participantes: Paulo Fontoura Valle, Subsecretário do Regime de Previdência Complementar da Secretaria Especial de Previdência e Trabalho do Ministério da Economia; Maria Lucia </w:t>
      </w:r>
      <w:proofErr w:type="spellStart"/>
      <w:r w:rsidRPr="004D1AF1">
        <w:rPr>
          <w:rFonts w:ascii="ITC Stone Sans Std Medium" w:eastAsia="Myriad Pro" w:hAnsi="ITC Stone Sans Std Medium" w:cs="Myriad Pro"/>
        </w:rPr>
        <w:t>Fattorelli</w:t>
      </w:r>
      <w:proofErr w:type="spellEnd"/>
      <w:r w:rsidRPr="004D1AF1">
        <w:rPr>
          <w:rFonts w:ascii="ITC Stone Sans Std Medium" w:eastAsia="Myriad Pro" w:hAnsi="ITC Stone Sans Std Medium" w:cs="Myriad Pro"/>
        </w:rPr>
        <w:t xml:space="preserve">, Coordenadora Geral da Auditoria Cidadã da Dívida Pública; </w:t>
      </w:r>
      <w:proofErr w:type="spellStart"/>
      <w:r w:rsidRPr="004D1AF1">
        <w:rPr>
          <w:rFonts w:ascii="ITC Stone Sans Std Medium" w:eastAsia="Myriad Pro" w:hAnsi="ITC Stone Sans Std Medium" w:cs="Myriad Pro"/>
        </w:rPr>
        <w:t>Antonio</w:t>
      </w:r>
      <w:proofErr w:type="spellEnd"/>
      <w:r w:rsidRPr="004D1AF1">
        <w:rPr>
          <w:rFonts w:ascii="ITC Stone Sans Std Medium" w:eastAsia="Myriad Pro" w:hAnsi="ITC Stone Sans Std Medium" w:cs="Myriad Pro"/>
        </w:rPr>
        <w:t xml:space="preserve"> Gonçalves Filho, Presidente do Sindicato Nacional dos Docentes das Instituições de Ensino Superior – ANDES – SN; Rodrigo Vieira de Ávila, Economista. Edson Carneiro, Representante da Intersindical – Central da</w:t>
      </w:r>
      <w:r w:rsidR="00002F5B">
        <w:rPr>
          <w:rFonts w:ascii="ITC Stone Sans Std Medium" w:eastAsia="Myriad Pro" w:hAnsi="ITC Stone Sans Std Medium" w:cs="Myriad Pro"/>
        </w:rPr>
        <w:t xml:space="preserve"> classe trabalhadora. Faz o</w:t>
      </w:r>
      <w:r w:rsidRPr="004D1AF1">
        <w:rPr>
          <w:rFonts w:ascii="ITC Stone Sans Std Medium" w:eastAsia="Myriad Pro" w:hAnsi="ITC Stone Sans Std Medium" w:cs="Myriad Pro"/>
        </w:rPr>
        <w:t xml:space="preserve"> uso da palavra o Senador Eduardo Girão. Resultado: Audiência Pública realizada em caráter interativo, mediante a participação popular por meio do Portal e-Cidadania (http://www.senado.leg.br/ecidadania) e do Alô Senado (0800 61 22 11). Nada mais havendo a tratar, encerra-se a reunião às onze horas e cinquenta e oito minutos. Após aprovação, a presente Ata será assinada pelo Senhor Presidente e publicada no Diário do Senado Federal.</w:t>
      </w:r>
    </w:p>
    <w:p w:rsidR="0009133F" w:rsidRPr="004D1AF1" w:rsidRDefault="0009133F">
      <w:pPr>
        <w:rPr>
          <w:rFonts w:ascii="ITC Stone Sans Std Medium" w:hAnsi="ITC Stone Sans Std Medium"/>
        </w:rPr>
      </w:pPr>
    </w:p>
    <w:p w:rsidR="0009133F" w:rsidRPr="004D1AF1" w:rsidRDefault="0009133F">
      <w:pPr>
        <w:rPr>
          <w:rFonts w:ascii="ITC Stone Sans Std Medium" w:hAnsi="ITC Stone Sans Std Medium"/>
        </w:rPr>
      </w:pPr>
    </w:p>
    <w:p w:rsidR="0009133F" w:rsidRPr="004D1AF1" w:rsidRDefault="0009133F">
      <w:pPr>
        <w:rPr>
          <w:rFonts w:ascii="ITC Stone Sans Std Medium" w:hAnsi="ITC Stone Sans Std Medium"/>
        </w:rPr>
      </w:pPr>
    </w:p>
    <w:p w:rsidR="0009133F" w:rsidRPr="004D1AF1" w:rsidRDefault="00587BCC">
      <w:pPr>
        <w:jc w:val="center"/>
        <w:rPr>
          <w:rFonts w:ascii="ITC Stone Sans Std Medium" w:hAnsi="ITC Stone Sans Std Medium"/>
        </w:rPr>
      </w:pPr>
      <w:r w:rsidRPr="004D1AF1">
        <w:rPr>
          <w:rFonts w:ascii="ITC Stone Sans Std Medium" w:eastAsia="Myriad Pro" w:hAnsi="ITC Stone Sans Std Medium" w:cs="Myriad Pro"/>
        </w:rPr>
        <w:t>Senador Paulo Paim</w:t>
      </w:r>
    </w:p>
    <w:p w:rsidR="0009133F" w:rsidRPr="004D1AF1" w:rsidRDefault="00587BCC">
      <w:pPr>
        <w:jc w:val="center"/>
        <w:rPr>
          <w:rFonts w:ascii="ITC Stone Sans Std Medium" w:hAnsi="ITC Stone Sans Std Medium"/>
        </w:rPr>
      </w:pPr>
      <w:r w:rsidRPr="004D1AF1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09133F" w:rsidRPr="004D1AF1" w:rsidRDefault="0009133F">
      <w:pPr>
        <w:rPr>
          <w:rFonts w:ascii="ITC Stone Sans Std Medium" w:hAnsi="ITC Stone Sans Std Medium"/>
        </w:rPr>
      </w:pPr>
    </w:p>
    <w:p w:rsidR="00504C58" w:rsidRDefault="00504C58">
      <w:pPr>
        <w:jc w:val="center"/>
        <w:rPr>
          <w:rFonts w:ascii="ITC Stone Sans Std Medium" w:eastAsia="Myriad Pro" w:hAnsi="ITC Stone Sans Std Medium" w:cs="Myriad Pro"/>
        </w:rPr>
      </w:pPr>
    </w:p>
    <w:p w:rsidR="0009133F" w:rsidRPr="004D1AF1" w:rsidRDefault="00587BCC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4D1AF1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4D1AF1">
        <w:rPr>
          <w:rFonts w:ascii="ITC Stone Sans Std Medium" w:eastAsia="Myriad Pro" w:hAnsi="ITC Stone Sans Std Medium" w:cs="Myriad Pro"/>
        </w:rPr>
        <w:t>abaixo:</w:t>
      </w:r>
      <w:r w:rsidR="00005F36">
        <w:rPr>
          <w:rFonts w:ascii="ITC Stone Sans Std Medium" w:eastAsia="Myriad Pro" w:hAnsi="ITC Stone Sans Std Medium" w:cs="Myriad Pro"/>
        </w:rPr>
        <w:br/>
      </w:r>
      <w:hyperlink r:id="rId6">
        <w:r w:rsidRPr="004D1AF1">
          <w:rPr>
            <w:rFonts w:ascii="ITC Stone Sans Std Medium" w:hAnsi="ITC Stone Sans Std Medium"/>
          </w:rPr>
          <w:t>http://www12.senado.leg.br/multimidia/eventos/2019/05/13</w:t>
        </w:r>
        <w:proofErr w:type="gramEnd"/>
      </w:hyperlink>
    </w:p>
    <w:sectPr w:rsidR="0009133F" w:rsidRPr="004D1AF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3A1" w:rsidRDefault="00587BCC">
      <w:pPr>
        <w:spacing w:after="0" w:line="240" w:lineRule="auto"/>
      </w:pPr>
      <w:r>
        <w:separator/>
      </w:r>
    </w:p>
  </w:endnote>
  <w:endnote w:type="continuationSeparator" w:id="0">
    <w:p w:rsidR="007F53A1" w:rsidRDefault="0058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3A1" w:rsidRDefault="00587BCC">
      <w:pPr>
        <w:spacing w:after="0" w:line="240" w:lineRule="auto"/>
      </w:pPr>
      <w:r>
        <w:separator/>
      </w:r>
    </w:p>
  </w:footnote>
  <w:footnote w:type="continuationSeparator" w:id="0">
    <w:p w:rsidR="007F53A1" w:rsidRDefault="0058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33F" w:rsidRDefault="00587BC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133F" w:rsidRDefault="00587BC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9133F" w:rsidRDefault="00587BC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9133F" w:rsidRDefault="000913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3F"/>
    <w:rsid w:val="00002F5B"/>
    <w:rsid w:val="00005F36"/>
    <w:rsid w:val="0009133F"/>
    <w:rsid w:val="004D1AF1"/>
    <w:rsid w:val="00504C58"/>
    <w:rsid w:val="00587BCC"/>
    <w:rsid w:val="006B4D69"/>
    <w:rsid w:val="007F53A1"/>
    <w:rsid w:val="00B2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B42A-0B84-4BDA-9240-28C7B98F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Extraordinária, da Comissão de Direitos Humanos e Legislação Participativa, de 13/05/2019</vt:lpstr>
    </vt:vector>
  </TitlesOfParts>
  <Company>Senado Federal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Direitos Humanos e Legislação Participativa, de 13/05/2019</dc:title>
  <dc:subject>Ata de reunião de Comissão do Senado Federal</dc:subject>
  <dc:creator>Bruna Alves Leite</dc:creator>
  <dc:description>Ata da 31 ª Reunião, Extraordinária, da Comissão de Direitos Humanos e Legislação Participativa, de 13/05/2019 da 1ª Sessão Legislativa Ordinária da 56ª Legislatura, realizada em 13 de Maio de 2019, Segunda-feira, no Senado Federal, Anexo II, Ala Senador Nilo Coelho, Plenário nº 6.
Arquivo gerado através do sistema Comiss.
Usuário: Bruna Alves Leite (05509421142). Gerado em: 13/05/2019 12:17:11.</dc:description>
  <cp:lastModifiedBy>Christiano de Oliveira Emery</cp:lastModifiedBy>
  <cp:revision>8</cp:revision>
  <dcterms:created xsi:type="dcterms:W3CDTF">2019-05-13T15:20:00Z</dcterms:created>
  <dcterms:modified xsi:type="dcterms:W3CDTF">2019-08-26T12:54:00Z</dcterms:modified>
</cp:coreProperties>
</file>