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B74" w:rsidRDefault="00810944">
      <w:pPr>
        <w:jc w:val="both"/>
      </w:pPr>
      <w:r>
        <w:rPr>
          <w:rFonts w:ascii="Myriad Pro" w:eastAsia="Myriad Pro" w:hAnsi="Myriad Pro" w:cs="Myriad Pro"/>
          <w:caps/>
        </w:rPr>
        <w:t>ATA DA 15 ª REUNIÃO, Extraordinária, DA Comissão de Assuntos Econômicos DA 3ª SESSÃO LEGISLATIVA Ordinária DA 55ª LEGISLATURA, REALIZADA EM 09 de Maio de 2017, Terça-feira, NO SENADO FEDERAL, Anexo II, Ala Senador Alexandre Costa, Plenário nº 19.</w:t>
      </w:r>
    </w:p>
    <w:p w:rsidR="00F31B74" w:rsidRDefault="00F31B74"/>
    <w:p w:rsidR="00F31B74" w:rsidRDefault="00810944">
      <w:pPr>
        <w:jc w:val="both"/>
      </w:pPr>
      <w:r>
        <w:rPr>
          <w:rFonts w:ascii="Myriad Pro" w:eastAsia="Myriad Pro" w:hAnsi="Myriad Pro" w:cs="Myriad Pro"/>
        </w:rPr>
        <w:t xml:space="preserve">Às quinze horas e vinte e quatro minutos do dia nove de maio de dois mil e dezessete, no Anexo II, Ala Senador Alexandre Costa, Plenário nº 19, sob a Presidência do Senador José Pimentel, reúne-se a Comissão de Assuntos Econômicos com a presença dos Senadores Raimundo Lira, Simone Tebet, Romero Jucá, Jorge Viana,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Fátima Bezerra, Paulo Paim, Paulo Rocha, Tasso Jereissati, Ricardo Ferraço, José Serra, Ronaldo Caiado, José Agripino,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Otto Alencar, Benedito de Lira, Fernando Bezerra Coelho,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Vanessa Grazziotin, Roberto Rocha, Cristovam Buarque, Lúcia Vânia, Wellington Fagundes, Armando Monteiro, Vicentinho Alves, Pedro Chaves, Cidinho Santos e Hélio José. Deixam de comparecer os Senadores Kátia Abreu, Roberto Requião, Garibaldi Alves Filho, Valdir Raupp, Gleisi Hoffmann, Humberto Costa, Lindbergh Farias, Omar Aziz e Ciro Nogueira.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</w:t>
      </w:r>
      <w:r w:rsidRPr="00810944">
        <w:rPr>
          <w:rFonts w:ascii="Myriad Pro" w:eastAsia="Myriad Pro" w:hAnsi="Myriad Pro" w:cs="Myriad Pro"/>
        </w:rPr>
        <w:t xml:space="preserve">requerimentos RQE 16/2017, de autoria do Senador José Pimentel, e RQE 18/2017, de autoria do Senador José Pimentel. </w:t>
      </w:r>
      <w:r w:rsidRPr="00810944">
        <w:rPr>
          <w:rFonts w:ascii="Myriad Pro" w:eastAsia="Myriad Pro" w:hAnsi="Myriad Pro" w:cs="Myriad Pro"/>
          <w:b/>
        </w:rPr>
        <w:t xml:space="preserve">Finalidade: </w:t>
      </w:r>
      <w:r w:rsidRPr="00810944">
        <w:rPr>
          <w:rFonts w:ascii="Myriad Pro" w:eastAsia="Myriad Pro" w:hAnsi="Myriad Pro" w:cs="Myriad Pro"/>
        </w:rPr>
        <w:t>2ª audiência pública para debater o regime especial unificado de arrecadação de tributos e contribuições devidos pelas microempresas e empresas de pequeno porte - SIMPLES NACIONAL, no tocante aos seus impactos sobre a geração de empregos, a redução da informalidade na atividade econômica, o aumento da arrecadação de tributos federais, estaduais e municipais, e o incentivo ao empreendedorismo e à inovação.</w:t>
      </w:r>
      <w:r w:rsidRPr="00810944">
        <w:rPr>
          <w:rFonts w:ascii="Myriad Pro" w:eastAsia="Myriad Pro" w:hAnsi="Myriad Pro" w:cs="Myriad Pro"/>
          <w:b/>
        </w:rPr>
        <w:t xml:space="preserve"> Participantes: </w:t>
      </w:r>
      <w:r w:rsidRPr="00810944">
        <w:rPr>
          <w:rFonts w:ascii="Myriad Pro" w:eastAsia="Myriad Pro" w:hAnsi="Myriad Pro" w:cs="Myriad Pro"/>
        </w:rPr>
        <w:t xml:space="preserve">Francisco Honório Pinheiro Alves, Presidente da Confederação Nacional dos Dirigentes Lojistas - CNDL; Luigi Nese, Vice-Presidente Executivo da Confederação Nacional de Serviços - CNS. João Emílio Padovani Gonçalves, Gerente Executivo de Política Industrial da Confederação Nacional da Indústria - CNI. </w:t>
      </w:r>
      <w:r w:rsidRPr="00810944">
        <w:rPr>
          <w:rFonts w:ascii="Myriad Pro" w:eastAsia="Myriad Pro" w:hAnsi="Myriad Pro" w:cs="Myriad Pro"/>
          <w:b/>
        </w:rPr>
        <w:t xml:space="preserve"> Resultado: </w:t>
      </w:r>
      <w:r w:rsidRPr="00810944">
        <w:rPr>
          <w:rFonts w:ascii="Myriad Pro" w:eastAsia="Myriad Pro" w:hAnsi="Myriad Pro" w:cs="Myriad Pro"/>
        </w:rPr>
        <w:t>Realizada a audiência pública. Nada mais havendo a tratar, encerra-se a reunião às dezesseis horas e quarenta e nove minutos. Após aprovação, a presente Ata</w:t>
      </w:r>
      <w:r>
        <w:rPr>
          <w:rFonts w:ascii="Myriad Pro" w:eastAsia="Myriad Pro" w:hAnsi="Myriad Pro" w:cs="Myriad Pro"/>
        </w:rPr>
        <w:t xml:space="preserve"> será assinada pelo Senhor Presidente e publica</w:t>
      </w:r>
      <w:r w:rsidR="001248C9">
        <w:rPr>
          <w:rFonts w:ascii="Myriad Pro" w:eastAsia="Myriad Pro" w:hAnsi="Myriad Pro" w:cs="Myriad Pro"/>
        </w:rPr>
        <w:t xml:space="preserve">da no Diário do Senado Federal. </w:t>
      </w:r>
      <w:bookmarkStart w:id="0" w:name="_GoBack"/>
      <w:bookmarkEnd w:id="0"/>
    </w:p>
    <w:p w:rsidR="00F31B74" w:rsidRDefault="00F31B74"/>
    <w:p w:rsidR="00F31B74" w:rsidRDefault="00810944" w:rsidP="00AA15DB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José Pimentel</w:t>
      </w:r>
    </w:p>
    <w:p w:rsidR="00F31B74" w:rsidRDefault="00810944" w:rsidP="00AA15DB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Presidente Eventual da Comissão de Assuntos Econômicos</w:t>
      </w:r>
    </w:p>
    <w:p w:rsidR="00F31B74" w:rsidRDefault="00F31B74"/>
    <w:p w:rsidR="00F31B74" w:rsidRDefault="00F31B74"/>
    <w:p w:rsidR="00F31B74" w:rsidRDefault="00810944" w:rsidP="00AA15DB">
      <w:pPr>
        <w:jc w:val="both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31B74" w:rsidRDefault="001248C9" w:rsidP="00AA15DB">
      <w:pPr>
        <w:jc w:val="both"/>
      </w:pPr>
      <w:hyperlink r:id="rId6">
        <w:r w:rsidR="00810944">
          <w:t>http://www12.senado.leg.br/multimidia/eventos/2017/05/09</w:t>
        </w:r>
      </w:hyperlink>
    </w:p>
    <w:sectPr w:rsidR="00F31B7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94B" w:rsidRDefault="00810944">
      <w:pPr>
        <w:spacing w:after="0" w:line="240" w:lineRule="auto"/>
      </w:pPr>
      <w:r>
        <w:separator/>
      </w:r>
    </w:p>
  </w:endnote>
  <w:endnote w:type="continuationSeparator" w:id="0">
    <w:p w:rsidR="0088194B" w:rsidRDefault="0081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94B" w:rsidRDefault="00810944">
      <w:pPr>
        <w:spacing w:after="0" w:line="240" w:lineRule="auto"/>
      </w:pPr>
      <w:r>
        <w:separator/>
      </w:r>
    </w:p>
  </w:footnote>
  <w:footnote w:type="continuationSeparator" w:id="0">
    <w:p w:rsidR="0088194B" w:rsidRDefault="0081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B74" w:rsidRDefault="0081094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1B74" w:rsidRDefault="00810944">
    <w:pPr>
      <w:jc w:val="center"/>
    </w:pPr>
    <w:r>
      <w:rPr>
        <w:sz w:val="16"/>
      </w:rPr>
      <w:t>SENADO FEDERAL</w:t>
    </w:r>
  </w:p>
  <w:p w:rsidR="00F31B74" w:rsidRDefault="00810944">
    <w:pPr>
      <w:jc w:val="center"/>
    </w:pPr>
    <w:r>
      <w:rPr>
        <w:sz w:val="16"/>
      </w:rPr>
      <w:t>SECRETARIA-GERAL DA MESA</w:t>
    </w:r>
  </w:p>
  <w:p w:rsidR="00F31B74" w:rsidRDefault="00F31B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74"/>
    <w:rsid w:val="001248C9"/>
    <w:rsid w:val="00810944"/>
    <w:rsid w:val="0088194B"/>
    <w:rsid w:val="00AA15DB"/>
    <w:rsid w:val="00BC4456"/>
    <w:rsid w:val="00F3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1A039-EBAB-4711-96C8-661E170D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5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15 ª Reunião, Extraordinária, da Comissão de Assuntos Econômicos, de 09/05/2017</vt:lpstr>
    </vt:vector>
  </TitlesOfParts>
  <Company>Senado Federal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15 ª Reunião, Extraordinária, da Comissão de Assuntos Econômicos, de 09/05/2017</dc:title>
  <dc:subject>Ata de reunião de Comissão do Senado Federal</dc:subject>
  <dc:creator>Bruno Cunha Lima</dc:creator>
  <dc:description>Ata da 15 ª Reunião, Extraordinária, da Comissão de Assuntos Econômicos, de 09/05/2017 da 3ª Sessão Legislativa Ordinária da 55ª Legislatura, realizada em 09 de Maio de 2017, Terça-feira, no Senado Federal, Anexo II, Ala Senador Alexandre Costa, Plenário nº 19.
Arquivo gerado através do sistema Comiss.
Usuário: Bruno Cunha Lima (brunocl). Gerado em: 29/05/2017 13:51:47.</dc:description>
  <cp:lastModifiedBy>Bruno Cunha Lima</cp:lastModifiedBy>
  <cp:revision>2</cp:revision>
  <dcterms:created xsi:type="dcterms:W3CDTF">2017-06-28T20:42:00Z</dcterms:created>
  <dcterms:modified xsi:type="dcterms:W3CDTF">2017-06-28T20:42:00Z</dcterms:modified>
</cp:coreProperties>
</file>