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5F" w:rsidRPr="001B71C7" w:rsidRDefault="00D861D0">
      <w:pPr>
        <w:jc w:val="both"/>
        <w:rPr>
          <w:rFonts w:ascii="ITC Stone Sans Std Medium" w:eastAsia="Myriad Pro" w:hAnsi="ITC Stone Sans Std Medium" w:cs="Myriad Pro"/>
        </w:rPr>
      </w:pPr>
      <w:r w:rsidRPr="001B71C7">
        <w:rPr>
          <w:rFonts w:ascii="ITC Stone Sans Std Medium" w:eastAsia="Myriad Pro" w:hAnsi="ITC Stone Sans Std Medium" w:cs="Myriad Pro"/>
        </w:rPr>
        <w:t>ATA DA 85ª REUNIÃO, EXTRAORDINÁRIA, DA COMISSÃO DE DIREITOS HUMANOS E LEGISLAÇÃO PARTICIPATIVA DA 4ª SESSÃO LEGISLATIVA ORDINÁRIA DA 55ª LEGISLATURA, REALIZADA EM 09 DE OUTUBRO DE 2018, TERÇA-FEIRA, NO SENADO FEDERAL, ANEXO II, ALA SENADOR NILO COELHO, PLENÁRIO Nº 6.</w:t>
      </w:r>
    </w:p>
    <w:p w:rsidR="000C065F" w:rsidRPr="001B71C7" w:rsidRDefault="000C065F" w:rsidP="00D861D0">
      <w:pPr>
        <w:jc w:val="both"/>
        <w:rPr>
          <w:rFonts w:ascii="ITC Stone Sans Std Medium" w:eastAsia="Myriad Pro" w:hAnsi="ITC Stone Sans Std Medium" w:cs="Myriad Pro"/>
        </w:rPr>
      </w:pPr>
    </w:p>
    <w:p w:rsidR="00FE2874" w:rsidRPr="001B71C7" w:rsidRDefault="00D861D0" w:rsidP="00FE2874">
      <w:pPr>
        <w:jc w:val="both"/>
        <w:rPr>
          <w:rFonts w:ascii="ITC Stone Sans Std Medium" w:eastAsia="Myriad Pro" w:hAnsi="ITC Stone Sans Std Medium" w:cs="Myriad Pro"/>
        </w:rPr>
      </w:pPr>
      <w:r w:rsidRPr="001B71C7">
        <w:rPr>
          <w:rFonts w:ascii="ITC Stone Sans Std Medium" w:eastAsia="Myriad Pro" w:hAnsi="ITC Stone Sans Std Medium" w:cs="Myriad Pro"/>
        </w:rPr>
        <w:t xml:space="preserve">Às nove horas e trinta e dois minutos do dia nove de outubro de dois mil e dezoito, no Anexo II, Ala Senador Nilo Coelho, </w:t>
      </w:r>
      <w:proofErr w:type="gramStart"/>
      <w:r w:rsidRPr="001B71C7">
        <w:rPr>
          <w:rFonts w:ascii="ITC Stone Sans Std Medium" w:eastAsia="Myriad Pro" w:hAnsi="ITC Stone Sans Std Medium" w:cs="Myriad Pro"/>
        </w:rPr>
        <w:t>Plenário</w:t>
      </w:r>
      <w:proofErr w:type="gramEnd"/>
      <w:r w:rsidRPr="001B71C7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Valdir Raupp, Regina Sousa, Ana Amélia, Pedro Chaves e</w:t>
      </w:r>
      <w:r w:rsidR="00FE2874" w:rsidRPr="001B71C7">
        <w:rPr>
          <w:rFonts w:ascii="ITC Stone Sans Std Medium" w:eastAsia="Myriad Pro" w:hAnsi="ITC Stone Sans Std Medium" w:cs="Myriad Pro"/>
        </w:rPr>
        <w:t xml:space="preserve"> do Senador não membro</w:t>
      </w:r>
      <w:r w:rsidRPr="001B71C7">
        <w:rPr>
          <w:rFonts w:ascii="ITC Stone Sans Std Medium" w:eastAsia="Myriad Pro" w:hAnsi="ITC Stone Sans Std Medium" w:cs="Myriad Pro"/>
        </w:rPr>
        <w:t xml:space="preserve"> Wellington Fagundes. Deixam de comparecer os Senadores Fernando Bezerra Coelho, Marta Suplicy, Hélio José, Ângela Portela, Fátima Bezerra, Eduardo Amorim, José Medeiros, Ciro Nogueira, João Capiberibe, Romário, Magno Malta e </w:t>
      </w:r>
      <w:proofErr w:type="spellStart"/>
      <w:r w:rsidRPr="001B71C7">
        <w:rPr>
          <w:rFonts w:ascii="ITC Stone Sans Std Medium" w:eastAsia="Myriad Pro" w:hAnsi="ITC Stone Sans Std Medium" w:cs="Myriad Pro"/>
        </w:rPr>
        <w:t>Telmário</w:t>
      </w:r>
      <w:proofErr w:type="spellEnd"/>
      <w:r w:rsidRPr="001B71C7">
        <w:rPr>
          <w:rFonts w:ascii="ITC Stone Sans Std Medium" w:eastAsia="Myriad Pro" w:hAnsi="ITC Stone Sans Std Medium" w:cs="Myriad Pro"/>
        </w:rPr>
        <w:t xml:space="preserve"> Mota. Havendo número regimental, a reunião é aberta.</w:t>
      </w:r>
      <w:r w:rsidR="00FE2874" w:rsidRPr="001B71C7">
        <w:rPr>
          <w:rFonts w:ascii="ITC Stone Sans Std Medium" w:eastAsia="Myriad Pro" w:hAnsi="ITC Stone Sans Std Medium" w:cs="Myriad Pro"/>
        </w:rPr>
        <w:t xml:space="preserve"> </w:t>
      </w:r>
      <w:r w:rsidRPr="001B71C7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RDH 143/2018, de autoria do Senador Paulo Paim. Finalidade: Debater sobre: "As aposentadorias por invalidez, com foco na PEC nº 56 de 2014". Participantes: Maíra </w:t>
      </w:r>
      <w:proofErr w:type="spellStart"/>
      <w:r w:rsidRPr="001B71C7">
        <w:rPr>
          <w:rFonts w:ascii="ITC Stone Sans Std Medium" w:eastAsia="Myriad Pro" w:hAnsi="ITC Stone Sans Std Medium" w:cs="Myriad Pro"/>
        </w:rPr>
        <w:t>Giannico</w:t>
      </w:r>
      <w:proofErr w:type="spellEnd"/>
      <w:r w:rsidRPr="001B71C7">
        <w:rPr>
          <w:rFonts w:ascii="ITC Stone Sans Std Medium" w:eastAsia="Myriad Pro" w:hAnsi="ITC Stone Sans Std Medium" w:cs="Myriad Pro"/>
        </w:rPr>
        <w:t xml:space="preserve">, Diretora-Adjunta de Assuntos Parlamentares do Sindicato Nacional dos Auditores Fiscais da Receita Federal do Brasil - SINDIFISCO NACIONAL; Márcio Costa, Diretor Financeiro da Pública – Central do Servidor; Larissa Benevides Gadelha Campos, Assessora Jurídica do Fórum Nacional Permanente de Carreiras Típicas de Estado - FONACATE; José Antônio </w:t>
      </w:r>
      <w:proofErr w:type="spellStart"/>
      <w:r w:rsidRPr="001B71C7">
        <w:rPr>
          <w:rFonts w:ascii="ITC Stone Sans Std Medium" w:eastAsia="Myriad Pro" w:hAnsi="ITC Stone Sans Std Medium" w:cs="Myriad Pro"/>
        </w:rPr>
        <w:t>Milet</w:t>
      </w:r>
      <w:proofErr w:type="spellEnd"/>
      <w:r w:rsidRPr="001B71C7">
        <w:rPr>
          <w:rFonts w:ascii="ITC Stone Sans Std Medium" w:eastAsia="Myriad Pro" w:hAnsi="ITC Stone Sans Std Medium" w:cs="Myriad Pro"/>
        </w:rPr>
        <w:t xml:space="preserve"> Freitas, Coordenador do Grupo Vítimas da Invalidez - GVI; Vinicius </w:t>
      </w:r>
      <w:proofErr w:type="spellStart"/>
      <w:r w:rsidRPr="001B71C7">
        <w:rPr>
          <w:rFonts w:ascii="ITC Stone Sans Std Medium" w:eastAsia="Myriad Pro" w:hAnsi="ITC Stone Sans Std Medium" w:cs="Myriad Pro"/>
        </w:rPr>
        <w:t>Barile</w:t>
      </w:r>
      <w:proofErr w:type="spellEnd"/>
      <w:r w:rsidRPr="001B71C7">
        <w:rPr>
          <w:rFonts w:ascii="ITC Stone Sans Std Medium" w:eastAsia="Myriad Pro" w:hAnsi="ITC Stone Sans Std Medium" w:cs="Myriad Pro"/>
        </w:rPr>
        <w:t xml:space="preserve"> Ferreira, Vice-Presidente de Assuntos Parlamentares e Relações Institucionais da Associação Nacional dos Especialistas em Políticas Públicas e Gestão Governamental - ANESP; Rudinei Marques, Presidente do Fórum Nacional Permanente de Carreiras Típicas de Estado - FONACATE; Paulo Penteado, Assessor Especial da Associação Nacional dos Membros do Ministério Público - CONAMP; Celso </w:t>
      </w:r>
      <w:proofErr w:type="spellStart"/>
      <w:r w:rsidRPr="001B71C7">
        <w:rPr>
          <w:rFonts w:ascii="ITC Stone Sans Std Medium" w:eastAsia="Myriad Pro" w:hAnsi="ITC Stone Sans Std Medium" w:cs="Myriad Pro"/>
        </w:rPr>
        <w:t>Malhani</w:t>
      </w:r>
      <w:proofErr w:type="spellEnd"/>
      <w:r w:rsidRPr="001B71C7">
        <w:rPr>
          <w:rFonts w:ascii="ITC Stone Sans Std Medium" w:eastAsia="Myriad Pro" w:hAnsi="ITC Stone Sans Std Medium" w:cs="Myriad Pro"/>
        </w:rPr>
        <w:t xml:space="preserve"> de Souza, Diretor de Aposentados e Pensionistas da Federação Nacional do Fisco Estadual e Distrital - FENAFISCO; Petros Elesbão, Presidente do </w:t>
      </w:r>
      <w:proofErr w:type="spellStart"/>
      <w:r w:rsidRPr="001B71C7">
        <w:rPr>
          <w:rFonts w:ascii="ITC Stone Sans Std Medium" w:eastAsia="Myriad Pro" w:hAnsi="ITC Stone Sans Std Medium" w:cs="Myriad Pro"/>
        </w:rPr>
        <w:t>Sindlegis</w:t>
      </w:r>
      <w:proofErr w:type="spellEnd"/>
      <w:r w:rsidRPr="001B71C7">
        <w:rPr>
          <w:rFonts w:ascii="ITC Stone Sans Std Medium" w:eastAsia="Myriad Pro" w:hAnsi="ITC Stone Sans Std Medium" w:cs="Myriad Pro"/>
        </w:rPr>
        <w:t>; Edison Guilher</w:t>
      </w:r>
      <w:r w:rsidR="00FE2874" w:rsidRPr="001B71C7">
        <w:rPr>
          <w:rFonts w:ascii="ITC Stone Sans Std Medium" w:eastAsia="Myriad Pro" w:hAnsi="ITC Stone Sans Std Medium" w:cs="Myriad Pro"/>
        </w:rPr>
        <w:t xml:space="preserve">me </w:t>
      </w:r>
      <w:proofErr w:type="spellStart"/>
      <w:r w:rsidR="00FE2874" w:rsidRPr="001B71C7">
        <w:rPr>
          <w:rFonts w:ascii="ITC Stone Sans Std Medium" w:eastAsia="Myriad Pro" w:hAnsi="ITC Stone Sans Std Medium" w:cs="Myriad Pro"/>
        </w:rPr>
        <w:t>Haubert</w:t>
      </w:r>
      <w:proofErr w:type="spellEnd"/>
      <w:r w:rsidR="00FE2874" w:rsidRPr="001B71C7">
        <w:rPr>
          <w:rFonts w:ascii="ITC Stone Sans Std Medium" w:eastAsia="Myriad Pro" w:hAnsi="ITC Stone Sans Std Medium" w:cs="Myriad Pro"/>
        </w:rPr>
        <w:t xml:space="preserve">, Presidente do </w:t>
      </w:r>
      <w:proofErr w:type="spellStart"/>
      <w:r w:rsidR="00FE2874" w:rsidRPr="001B71C7">
        <w:rPr>
          <w:rFonts w:ascii="ITC Stone Sans Std Medium" w:eastAsia="Myriad Pro" w:hAnsi="ITC Stone Sans Std Medium" w:cs="Myriad Pro"/>
        </w:rPr>
        <w:t>Mosap</w:t>
      </w:r>
      <w:proofErr w:type="spellEnd"/>
      <w:r w:rsidR="00FE2874" w:rsidRPr="001B71C7">
        <w:rPr>
          <w:rFonts w:ascii="ITC Stone Sans Std Medium" w:eastAsia="Myriad Pro" w:hAnsi="ITC Stone Sans Std Medium" w:cs="Myriad Pro"/>
        </w:rPr>
        <w:t>; e</w:t>
      </w:r>
      <w:r w:rsidRPr="001B71C7">
        <w:rPr>
          <w:rFonts w:ascii="ITC Stone Sans Std Medium" w:eastAsia="Myriad Pro" w:hAnsi="ITC Stone Sans Std Medium" w:cs="Myriad Pro"/>
        </w:rPr>
        <w:t xml:space="preserve"> Floriano Martins de Sá Neto, Presidente da ANFIP.</w:t>
      </w:r>
      <w:r w:rsidR="00FE2874" w:rsidRPr="001B71C7">
        <w:rPr>
          <w:rFonts w:ascii="ITC Stone Sans Std Medium" w:eastAsia="Myriad Pro" w:hAnsi="ITC Stone Sans Std Medium" w:cs="Myriad Pro"/>
        </w:rPr>
        <w:t xml:space="preserve"> O Presidente concede a palavra às seguintes pessoas presentes no plenário: João Luiz </w:t>
      </w:r>
      <w:proofErr w:type="spellStart"/>
      <w:r w:rsidR="00FE2874" w:rsidRPr="001B71C7">
        <w:rPr>
          <w:rFonts w:ascii="ITC Stone Sans Std Medium" w:eastAsia="Myriad Pro" w:hAnsi="ITC Stone Sans Std Medium" w:cs="Myriad Pro"/>
        </w:rPr>
        <w:t>Dilorenzo</w:t>
      </w:r>
      <w:proofErr w:type="spellEnd"/>
      <w:r w:rsidR="00FE2874" w:rsidRPr="001B71C7">
        <w:rPr>
          <w:rFonts w:ascii="ITC Stone Sans Std Medium" w:eastAsia="Myriad Pro" w:hAnsi="ITC Stone Sans Std Medium" w:cs="Myriad Pro"/>
        </w:rPr>
        <w:t xml:space="preserve"> Thomaz, </w:t>
      </w:r>
      <w:r w:rsidR="00DD3F9D" w:rsidRPr="001B71C7">
        <w:rPr>
          <w:rFonts w:ascii="ITC Stone Sans Std Medium" w:eastAsia="Myriad Pro" w:hAnsi="ITC Stone Sans Std Medium" w:cs="Myriad Pro"/>
        </w:rPr>
        <w:t>s</w:t>
      </w:r>
      <w:r w:rsidR="00FE2874" w:rsidRPr="001B71C7">
        <w:rPr>
          <w:rFonts w:ascii="ITC Stone Sans Std Medium" w:eastAsia="Myriad Pro" w:hAnsi="ITC Stone Sans Std Medium" w:cs="Myriad Pro"/>
        </w:rPr>
        <w:t xml:space="preserve">ervidor Aposentado de São Carlos – SP; Magda Helena, </w:t>
      </w:r>
      <w:r w:rsidR="00DD3F9D" w:rsidRPr="001B71C7">
        <w:rPr>
          <w:rFonts w:ascii="ITC Stone Sans Std Medium" w:eastAsia="Myriad Pro" w:hAnsi="ITC Stone Sans Std Medium" w:cs="Myriad Pro"/>
        </w:rPr>
        <w:t>da d</w:t>
      </w:r>
      <w:r w:rsidR="00FE2874" w:rsidRPr="001B71C7">
        <w:rPr>
          <w:rFonts w:ascii="ITC Stone Sans Std Medium" w:eastAsia="Myriad Pro" w:hAnsi="ITC Stone Sans Std Medium" w:cs="Myriad Pro"/>
        </w:rPr>
        <w:t xml:space="preserve">ireção do </w:t>
      </w:r>
      <w:proofErr w:type="spellStart"/>
      <w:r w:rsidR="00FE2874" w:rsidRPr="001B71C7">
        <w:rPr>
          <w:rFonts w:ascii="ITC Stone Sans Std Medium" w:eastAsia="Myriad Pro" w:hAnsi="ITC Stone Sans Std Medium" w:cs="Myriad Pro"/>
        </w:rPr>
        <w:t>Sindlegis</w:t>
      </w:r>
      <w:proofErr w:type="spellEnd"/>
      <w:r w:rsidR="00FE2874" w:rsidRPr="001B71C7">
        <w:rPr>
          <w:rFonts w:ascii="ITC Stone Sans Std Medium" w:eastAsia="Myriad Pro" w:hAnsi="ITC Stone Sans Std Medium" w:cs="Myriad Pro"/>
        </w:rPr>
        <w:t xml:space="preserve"> e da PUC; e Ana Luiza Dal Lago, </w:t>
      </w:r>
      <w:r w:rsidR="00DD3F9D" w:rsidRPr="001B71C7">
        <w:rPr>
          <w:rFonts w:ascii="ITC Stone Sans Std Medium" w:eastAsia="Myriad Pro" w:hAnsi="ITC Stone Sans Std Medium" w:cs="Myriad Pro"/>
        </w:rPr>
        <w:t>da d</w:t>
      </w:r>
      <w:r w:rsidR="00FE2874" w:rsidRPr="001B71C7">
        <w:rPr>
          <w:rFonts w:ascii="ITC Stone Sans Std Medium" w:eastAsia="Myriad Pro" w:hAnsi="ITC Stone Sans Std Medium" w:cs="Myriad Pro"/>
        </w:rPr>
        <w:t xml:space="preserve">ireção da FENASPS. O Presidente registra a presença do senhor Airton Dias, Diretor de Assuntos de Aposentadoria e Pensões do </w:t>
      </w:r>
      <w:proofErr w:type="spellStart"/>
      <w:r w:rsidR="00FE2874" w:rsidRPr="001B71C7">
        <w:rPr>
          <w:rFonts w:ascii="ITC Stone Sans Std Medium" w:eastAsia="Myriad Pro" w:hAnsi="ITC Stone Sans Std Medium" w:cs="Myriad Pro"/>
        </w:rPr>
        <w:t>Sindfisco</w:t>
      </w:r>
      <w:proofErr w:type="spellEnd"/>
      <w:r w:rsidR="00FE2874" w:rsidRPr="001B71C7">
        <w:rPr>
          <w:rFonts w:ascii="ITC Stone Sans Std Medium" w:eastAsia="Myriad Pro" w:hAnsi="ITC Stone Sans Std Medium" w:cs="Myriad Pro"/>
        </w:rPr>
        <w:t xml:space="preserve"> Nacional. Faz uso da palavra o Senador Paulo Paim. </w:t>
      </w:r>
      <w:r w:rsidRPr="001B71C7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</w:t>
      </w:r>
      <w:r w:rsidR="00FE2874" w:rsidRPr="001B71C7">
        <w:rPr>
          <w:rFonts w:ascii="ITC Stone Sans Std Medium" w:eastAsia="Myriad Pro" w:hAnsi="ITC Stone Sans Std Medium" w:cs="Myriad Pro"/>
        </w:rPr>
        <w:t xml:space="preserve"> às doze horas e vinte minutos; e para constar, eu, </w:t>
      </w:r>
      <w:r w:rsidR="00DD3F9D" w:rsidRPr="001B71C7">
        <w:rPr>
          <w:rFonts w:ascii="ITC Stone Sans Std Medium" w:eastAsia="Myriad Pro" w:hAnsi="ITC Stone Sans Std Medium" w:cs="Myriad Pro"/>
        </w:rPr>
        <w:t>Mariana Borges Frizzera Paiva Lyrio, Secretária</w:t>
      </w:r>
      <w:r w:rsidR="00FE2874" w:rsidRPr="001B71C7">
        <w:rPr>
          <w:rFonts w:ascii="ITC Stone Sans Std Medium" w:eastAsia="Myriad Pro" w:hAnsi="ITC Stone Sans Std Medium" w:cs="Myriad Pro"/>
        </w:rPr>
        <w:t xml:space="preserve"> da Comissão de Direitos Humanos e </w:t>
      </w:r>
      <w:r w:rsidR="00FE2874" w:rsidRPr="001B71C7">
        <w:rPr>
          <w:rFonts w:ascii="ITC Stone Sans Std Medium" w:eastAsia="Myriad Pro" w:hAnsi="ITC Stone Sans Std Medium" w:cs="Myriad Pro"/>
        </w:rPr>
        <w:lastRenderedPageBreak/>
        <w:t xml:space="preserve">Legislação Participativa, lavrei a presente Ata que, lida e aprovada, será assinada pelo Senhor </w:t>
      </w:r>
      <w:r w:rsidR="00DD3F9D" w:rsidRPr="001B71C7">
        <w:rPr>
          <w:rFonts w:ascii="ITC Stone Sans Std Medium" w:eastAsia="Myriad Pro" w:hAnsi="ITC Stone Sans Std Medium" w:cs="Myriad Pro"/>
        </w:rPr>
        <w:t>Vice-</w:t>
      </w:r>
      <w:r w:rsidR="00FE2874" w:rsidRPr="001B71C7">
        <w:rPr>
          <w:rFonts w:ascii="ITC Stone Sans Std Medium" w:eastAsia="Myriad Pro" w:hAnsi="ITC Stone Sans Std Medium" w:cs="Myriad Pro"/>
        </w:rPr>
        <w:t>Presidente e publicada no Diário do Senado Federal.</w:t>
      </w:r>
    </w:p>
    <w:p w:rsidR="000C065F" w:rsidRPr="001B71C7" w:rsidRDefault="000C065F" w:rsidP="00FE2874">
      <w:pPr>
        <w:jc w:val="both"/>
        <w:rPr>
          <w:rFonts w:ascii="ITC Stone Sans Std Medium" w:eastAsia="Myriad Pro" w:hAnsi="ITC Stone Sans Std Medium" w:cs="Myriad Pro"/>
        </w:rPr>
      </w:pPr>
    </w:p>
    <w:p w:rsidR="000C065F" w:rsidRPr="001B71C7" w:rsidRDefault="000C065F" w:rsidP="00D861D0">
      <w:pPr>
        <w:jc w:val="both"/>
        <w:rPr>
          <w:rFonts w:ascii="ITC Stone Sans Std Medium" w:eastAsia="Myriad Pro" w:hAnsi="ITC Stone Sans Std Medium" w:cs="Myriad Pro"/>
        </w:rPr>
      </w:pPr>
    </w:p>
    <w:p w:rsidR="000C065F" w:rsidRPr="001B71C7" w:rsidRDefault="00D861D0" w:rsidP="00D861D0">
      <w:pPr>
        <w:jc w:val="center"/>
        <w:rPr>
          <w:rFonts w:ascii="ITC Stone Sans Std Medium" w:eastAsia="Myriad Pro" w:hAnsi="ITC Stone Sans Std Medium" w:cs="Myriad Pro"/>
          <w:b/>
        </w:rPr>
      </w:pPr>
      <w:bookmarkStart w:id="0" w:name="_GoBack"/>
      <w:bookmarkEnd w:id="0"/>
      <w:r w:rsidRPr="001B71C7">
        <w:rPr>
          <w:rFonts w:ascii="ITC Stone Sans Std Medium" w:eastAsia="Myriad Pro" w:hAnsi="ITC Stone Sans Std Medium" w:cs="Myriad Pro"/>
          <w:b/>
        </w:rPr>
        <w:t>Senador Paulo Paim</w:t>
      </w:r>
    </w:p>
    <w:p w:rsidR="000C065F" w:rsidRPr="001B71C7" w:rsidRDefault="00D861D0" w:rsidP="00D861D0">
      <w:pPr>
        <w:jc w:val="center"/>
        <w:rPr>
          <w:rFonts w:ascii="ITC Stone Sans Std Medium" w:eastAsia="Myriad Pro" w:hAnsi="ITC Stone Sans Std Medium" w:cs="Myriad Pro"/>
        </w:rPr>
      </w:pPr>
      <w:r w:rsidRPr="001B71C7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1B71C7" w:rsidRPr="001B71C7" w:rsidRDefault="001B71C7" w:rsidP="001B71C7">
      <w:pPr>
        <w:jc w:val="center"/>
        <w:rPr>
          <w:rFonts w:ascii="ITC Stone Sans Std Medium" w:eastAsia="Myriad Pro" w:hAnsi="ITC Stone Sans Std Medium" w:cs="Myriad Pro"/>
        </w:rPr>
      </w:pPr>
    </w:p>
    <w:p w:rsidR="001B71C7" w:rsidRPr="001B71C7" w:rsidRDefault="001B71C7" w:rsidP="001B71C7">
      <w:pPr>
        <w:jc w:val="center"/>
        <w:rPr>
          <w:rFonts w:ascii="ITC Stone Sans Std Medium" w:eastAsia="Myriad Pro" w:hAnsi="ITC Stone Sans Std Medium" w:cs="Myriad Pro"/>
        </w:rPr>
      </w:pPr>
    </w:p>
    <w:p w:rsidR="001B71C7" w:rsidRPr="001B71C7" w:rsidRDefault="001B71C7" w:rsidP="001B71C7">
      <w:pPr>
        <w:jc w:val="center"/>
        <w:rPr>
          <w:rFonts w:ascii="ITC Stone Sans Std Medium" w:eastAsia="Myriad Pro" w:hAnsi="ITC Stone Sans Std Medium" w:cs="Myriad Pro"/>
        </w:rPr>
      </w:pPr>
      <w:r w:rsidRPr="001B71C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B71C7" w:rsidRPr="001B71C7" w:rsidRDefault="001B71C7" w:rsidP="00D861D0">
      <w:pPr>
        <w:jc w:val="center"/>
        <w:rPr>
          <w:rFonts w:ascii="ITC Stone Sans Std Medium" w:eastAsia="Myriad Pro" w:hAnsi="ITC Stone Sans Std Medium" w:cs="Myriad Pro"/>
        </w:rPr>
      </w:pPr>
      <w:r w:rsidRPr="001B71C7">
        <w:rPr>
          <w:rFonts w:ascii="ITC Stone Sans Std Medium" w:eastAsia="Myriad Pro" w:hAnsi="ITC Stone Sans Std Medium" w:cs="Myriad Pro"/>
        </w:rPr>
        <w:t>https://www12.senado.leg.br/ecidadania/visualizacaoaudiencia?id=14407</w:t>
      </w:r>
    </w:p>
    <w:sectPr w:rsidR="001B71C7" w:rsidRPr="001B71C7" w:rsidSect="001B71C7">
      <w:headerReference w:type="default" r:id="rId6"/>
      <w:pgSz w:w="12240" w:h="15840"/>
      <w:pgMar w:top="150" w:right="1440" w:bottom="17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AE" w:rsidRDefault="00D861D0">
      <w:pPr>
        <w:spacing w:after="0" w:line="240" w:lineRule="auto"/>
      </w:pPr>
      <w:r>
        <w:separator/>
      </w:r>
    </w:p>
  </w:endnote>
  <w:endnote w:type="continuationSeparator" w:id="0">
    <w:p w:rsidR="003243AE" w:rsidRDefault="00D8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AE" w:rsidRDefault="00D861D0">
      <w:pPr>
        <w:spacing w:after="0" w:line="240" w:lineRule="auto"/>
      </w:pPr>
      <w:r>
        <w:separator/>
      </w:r>
    </w:p>
  </w:footnote>
  <w:footnote w:type="continuationSeparator" w:id="0">
    <w:p w:rsidR="003243AE" w:rsidRDefault="00D8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5F" w:rsidRDefault="00D861D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5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65F" w:rsidRDefault="00D861D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C065F" w:rsidRDefault="00D861D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C065F" w:rsidRDefault="000C06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5F"/>
    <w:rsid w:val="000C065F"/>
    <w:rsid w:val="001B71C7"/>
    <w:rsid w:val="003243AE"/>
    <w:rsid w:val="00D861D0"/>
    <w:rsid w:val="00DD3F9D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9703F-E771-4215-9190-FAC6CDF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85 ª Reunião, Extraordinária, da Comissão de Direitos Humanos e Legislação Participativa, de 09/10/2018</vt:lpstr>
    </vt:vector>
  </TitlesOfParts>
  <Company>Senado Federal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85 ª Reunião, Extraordinária, da Comissão de Direitos Humanos e Legislação Participativa, de 09/10/2018</dc:title>
  <dc:subject>Ata de reunião de Comissão do Senado Federal</dc:subject>
  <dc:creator>Silvana Egídio Mendonça Costa</dc:creator>
  <dc:description>Ata da 85 ª Reunião, Extraordinária, da Comissão de Direitos Humanos e Legislação Participativa, de 09/10/2018 da 4ª Sessão Legislativa Ordinária da 55ª Legislatura, realizada em 09 de Outubro de 2018, Terça-feira, no Senado Federal, Anexo II, Ala Senador Nilo Coelho, Plenário nº 6.
Arquivo gerado através do sistema Comiss.
Usuário: Silvana Egídio Mendonça Costa (SEGIDIO). Gerado em: 23/10/2018 10:18:51.</dc:description>
  <cp:lastModifiedBy>Mariana Borges Frizzera Paiva Lyrio</cp:lastModifiedBy>
  <cp:revision>4</cp:revision>
  <dcterms:created xsi:type="dcterms:W3CDTF">2018-10-23T12:25:00Z</dcterms:created>
  <dcterms:modified xsi:type="dcterms:W3CDTF">2018-10-30T12:17:00Z</dcterms:modified>
</cp:coreProperties>
</file>