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C3" w:rsidRDefault="00BB7F2D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894, de 2019 DA 1ª SESSÃO LEGISLATIVA Ordinária DA 56ª LEGISLATURA, REALIZADA EM 08 de Outubro de 2019, Terça-feira, NO SENADO FEDERAL, Anexo II, Ala Senador Nilo Coelho, Plenário nº 6.</w:t>
      </w:r>
    </w:p>
    <w:p w:rsidR="00C46FC3" w:rsidRDefault="00C46FC3"/>
    <w:p w:rsidR="00C46FC3" w:rsidRDefault="00BB7F2D">
      <w:pPr>
        <w:jc w:val="both"/>
      </w:pPr>
      <w:r>
        <w:rPr>
          <w:rFonts w:ascii="Myriad Pro" w:eastAsia="Myriad Pro" w:hAnsi="Myriad Pro" w:cs="Myriad Pro"/>
        </w:rPr>
        <w:t xml:space="preserve">Às quinze horas e três minutos do dia oito de outubro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</w:t>
      </w:r>
      <w:r w:rsidR="00F6675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Diego Garcia, reúne-se a Comissão Mista da Medida Provisória n° 894, de 2019 com a presença dos Parlamentares Marcelo Castro, Fernando Bezerra Coelho, Izalci Lucas, Major Olimpio, Flávio Bolsonaro, Veneziano Vital do Rêgo, Nelsinho Trad, Zenaide Maia, Rodrigo Pacheco, Elmano Férrer, Jorge </w:t>
      </w:r>
      <w:proofErr w:type="spellStart"/>
      <w:r>
        <w:rPr>
          <w:rFonts w:ascii="Myriad Pro" w:eastAsia="Myriad Pro" w:hAnsi="Myriad Pro" w:cs="Myriad Pro"/>
        </w:rPr>
        <w:t>Solla</w:t>
      </w:r>
      <w:proofErr w:type="spellEnd"/>
      <w:r>
        <w:rPr>
          <w:rFonts w:ascii="Myriad Pro" w:eastAsia="Myriad Pro" w:hAnsi="Myriad Pro" w:cs="Myriad Pro"/>
        </w:rPr>
        <w:t xml:space="preserve">, Dra. Soraya </w:t>
      </w:r>
      <w:proofErr w:type="spellStart"/>
      <w:r>
        <w:rPr>
          <w:rFonts w:ascii="Myriad Pro" w:eastAsia="Myriad Pro" w:hAnsi="Myriad Pro" w:cs="Myriad Pro"/>
        </w:rPr>
        <w:t>Manato</w:t>
      </w:r>
      <w:proofErr w:type="spellEnd"/>
      <w:r>
        <w:rPr>
          <w:rFonts w:ascii="Myriad Pro" w:eastAsia="Myriad Pro" w:hAnsi="Myriad Pro" w:cs="Myriad Pro"/>
        </w:rPr>
        <w:t xml:space="preserve">, Luciano </w:t>
      </w:r>
      <w:proofErr w:type="spellStart"/>
      <w:r>
        <w:rPr>
          <w:rFonts w:ascii="Myriad Pro" w:eastAsia="Myriad Pro" w:hAnsi="Myriad Pro" w:cs="Myriad Pro"/>
        </w:rPr>
        <w:t>Ducci</w:t>
      </w:r>
      <w:proofErr w:type="spellEnd"/>
      <w:r>
        <w:rPr>
          <w:rFonts w:ascii="Myriad Pro" w:eastAsia="Myriad Pro" w:hAnsi="Myriad Pro" w:cs="Myriad Pro"/>
        </w:rPr>
        <w:t xml:space="preserve">, Elias Vaz, João Roma, Tereza Nelma, Dr. Zacharias Calil, Pr. Marco Feliciano, </w:t>
      </w:r>
      <w:proofErr w:type="spellStart"/>
      <w:r>
        <w:rPr>
          <w:rFonts w:ascii="Myriad Pro" w:eastAsia="Myriad Pro" w:hAnsi="Myriad Pro" w:cs="Myriad Pro"/>
        </w:rPr>
        <w:t>Sâmia</w:t>
      </w:r>
      <w:proofErr w:type="spellEnd"/>
      <w:r>
        <w:rPr>
          <w:rFonts w:ascii="Myriad Pro" w:eastAsia="Myriad Pro" w:hAnsi="Myriad Pro" w:cs="Myriad Pro"/>
        </w:rPr>
        <w:t xml:space="preserve"> Bomfim, Dário Berger, Marcos do Val, Wellington Fagundes, Rodrigo Cunha, Luis Carlos Heinze, Paulo Paim, Chico Rodrigues e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. Deixam de comparecer os Parlamentares Confúcio Moura, Daniella Ribeiro, Weverton, Otto Alencar, Humberto Costa, Telmário Mota, Styvenson Valentim, Arthur Lira, Baleia Rossi, André de Paula, Dr. </w:t>
      </w:r>
      <w:proofErr w:type="spellStart"/>
      <w:r>
        <w:rPr>
          <w:rFonts w:ascii="Myriad Pro" w:eastAsia="Myriad Pro" w:hAnsi="Myriad Pro" w:cs="Myriad Pro"/>
        </w:rPr>
        <w:t>Jaziel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 e Chico D'Angelo.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894,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Darci Neves dos Santos, Professora do Instituto de Saúde Coletiva da Universidade Federal da Bahia; Silvia de Oliveira Pereira, Pós-Doutoranda no Instituto de Saúde Coletiva da Universidade Federal da Bahia; Carlos Brito, Professor da Universidade Federal de Pernambuco; Silvana Matos, Pesquisadora do Núcleo de Família, Gênero, Sexualidade e Saúde da Universidade Federal de Pernambuco; </w:t>
      </w:r>
      <w:proofErr w:type="spellStart"/>
      <w:r>
        <w:rPr>
          <w:rFonts w:ascii="Myriad Pro" w:eastAsia="Myriad Pro" w:hAnsi="Myriad Pro" w:cs="Myriad Pro"/>
        </w:rPr>
        <w:t>Lenise</w:t>
      </w:r>
      <w:proofErr w:type="spellEnd"/>
      <w:r>
        <w:rPr>
          <w:rFonts w:ascii="Myriad Pro" w:eastAsia="Myriad Pro" w:hAnsi="Myriad Pro" w:cs="Myriad Pro"/>
        </w:rPr>
        <w:t xml:space="preserve"> Garcia, Professora da Universidade de Brasília; </w:t>
      </w:r>
      <w:proofErr w:type="spellStart"/>
      <w:r>
        <w:rPr>
          <w:rFonts w:ascii="Myriad Pro" w:eastAsia="Myriad Pro" w:hAnsi="Myriad Pro" w:cs="Myriad Pro"/>
        </w:rPr>
        <w:t>Ladyane</w:t>
      </w:r>
      <w:proofErr w:type="spellEnd"/>
      <w:r>
        <w:rPr>
          <w:rFonts w:ascii="Myriad Pro" w:eastAsia="Myriad Pro" w:hAnsi="Myriad Pro" w:cs="Myriad Pro"/>
        </w:rPr>
        <w:t xml:space="preserve"> Souza, Pesquisadora do Instituto de Bioética, Direitos Humanos e Gênero - ANIS. Raphael Câmara, Coordenador do Grupo de Trabalho Materno Infantil do Conselho Regional de Medicina do Estado do Rio de Janeiro.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cinco minutos. Após aprovação, a presente Ata será assinada pelo Senhor Presidente e publicada no Diário do Congresso Nacional.</w:t>
      </w:r>
    </w:p>
    <w:p w:rsidR="00C46FC3" w:rsidRDefault="00C46FC3"/>
    <w:p w:rsidR="00C46FC3" w:rsidRDefault="00C46FC3"/>
    <w:p w:rsidR="00C46FC3" w:rsidRDefault="00BB7F2D">
      <w:pPr>
        <w:jc w:val="center"/>
      </w:pPr>
      <w:r>
        <w:rPr>
          <w:rFonts w:ascii="Myriad Pro" w:eastAsia="Myriad Pro" w:hAnsi="Myriad Pro" w:cs="Myriad Pro"/>
          <w:b/>
        </w:rPr>
        <w:t>Deputado Diego Garcia</w:t>
      </w:r>
    </w:p>
    <w:p w:rsidR="00C46FC3" w:rsidRDefault="00BB7F2D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894, de 2019</w:t>
      </w:r>
    </w:p>
    <w:p w:rsidR="00C46FC3" w:rsidRDefault="00C46FC3"/>
    <w:p w:rsidR="00C46FC3" w:rsidRDefault="00BB7F2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46FC3" w:rsidRDefault="005A3B33">
      <w:pPr>
        <w:jc w:val="center"/>
      </w:pPr>
      <w:hyperlink r:id="rId6">
        <w:r w:rsidR="00BB7F2D">
          <w:t>http://www12.se</w:t>
        </w:r>
        <w:bookmarkStart w:id="0" w:name="_GoBack"/>
        <w:bookmarkEnd w:id="0"/>
        <w:r w:rsidR="00BB7F2D">
          <w:t>n</w:t>
        </w:r>
        <w:r w:rsidR="00BB7F2D">
          <w:t>ado.leg.br/multimidia/eventos/2019/10/08</w:t>
        </w:r>
      </w:hyperlink>
    </w:p>
    <w:sectPr w:rsidR="00C46FC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D1" w:rsidRDefault="00BB7F2D">
      <w:pPr>
        <w:spacing w:after="0" w:line="240" w:lineRule="auto"/>
      </w:pPr>
      <w:r>
        <w:separator/>
      </w:r>
    </w:p>
  </w:endnote>
  <w:endnote w:type="continuationSeparator" w:id="0">
    <w:p w:rsidR="00E166D1" w:rsidRDefault="00BB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D1" w:rsidRDefault="00BB7F2D">
      <w:pPr>
        <w:spacing w:after="0" w:line="240" w:lineRule="auto"/>
      </w:pPr>
      <w:r>
        <w:separator/>
      </w:r>
    </w:p>
  </w:footnote>
  <w:footnote w:type="continuationSeparator" w:id="0">
    <w:p w:rsidR="00E166D1" w:rsidRDefault="00BB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FC3" w:rsidRDefault="00BB7F2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6FC3" w:rsidRDefault="00BB7F2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C46FC3" w:rsidRDefault="00BB7F2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C46FC3" w:rsidRDefault="00C46F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C3"/>
    <w:rsid w:val="005A3B33"/>
    <w:rsid w:val="00BB7F2D"/>
    <w:rsid w:val="00C46FC3"/>
    <w:rsid w:val="00E166D1"/>
    <w:rsid w:val="00F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D0A1C-3B5E-4869-B90C-FCB53ACE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894, de 2019, de 08/10/2019</vt:lpstr>
    </vt:vector>
  </TitlesOfParts>
  <Company>Senado Federal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894, de 2019, de 08/10/2019</dc:title>
  <dc:subject>Ata de reunião de Comissão do Senado Federal</dc:subject>
  <dc:creator>Guilherme Marques Veroneze</dc:creator>
  <dc:description>Ata da 3 ª Reunião, Reunião, da Comissão Mista da Medida Provisória n° 894, de 2019, de 08/10/2019 da 1ª Sessão Legislativa Ordinária da 56ª Legislatura, realizada em 08 de Outubro de 2019, Terça-feira, no Senado Federal, Anexo II, Ala Senador Nilo Coelho, Plenário nº 6.
Arquivo gerado através do sistema Comiss.
Usuário: Guilherme Marques Veroneze (VERONEZE). Gerado em: 08/10/2019 17:12:11.</dc:description>
  <cp:lastModifiedBy>Guilherme Marques Veroneze</cp:lastModifiedBy>
  <cp:revision>3</cp:revision>
  <dcterms:created xsi:type="dcterms:W3CDTF">2019-10-08T20:13:00Z</dcterms:created>
  <dcterms:modified xsi:type="dcterms:W3CDTF">2019-10-22T18:00:00Z</dcterms:modified>
</cp:coreProperties>
</file>