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CB" w:rsidRPr="00CB0D69" w:rsidRDefault="00DE1F35">
      <w:pPr>
        <w:jc w:val="both"/>
        <w:rPr>
          <w:rFonts w:ascii="ITC Stone Sans Std Medium" w:hAnsi="ITC Stone Sans Std Medium"/>
          <w:color w:val="000000" w:themeColor="text1"/>
        </w:rPr>
      </w:pPr>
      <w:r w:rsidRPr="00CB0D69">
        <w:rPr>
          <w:rFonts w:ascii="ITC Stone Sans Std Medium" w:eastAsia="Myriad Pro" w:hAnsi="ITC Stone Sans Std Medium" w:cs="Myriad Pro"/>
          <w:caps/>
          <w:color w:val="000000" w:themeColor="text1"/>
        </w:rPr>
        <w:t>ATA DA 122ª REUNIÃO, Extraordinária, DA Comissão de Direitos Humanos e Legislação Participativa DA 1ª SESSÃO LEGISLATIVA Ordinária DA 56ª LEGISLATURA, REALIZADA EM 24 de Outubro de 2019, Quinta-feira, NO SENADO FEDERAL, Anexo II, Ala Senador Nilo Coelho, Plenário nº 2.</w:t>
      </w:r>
    </w:p>
    <w:p w:rsidR="00CB0D69" w:rsidRDefault="00CB0D69">
      <w:pPr>
        <w:jc w:val="both"/>
        <w:rPr>
          <w:rFonts w:ascii="ITC Stone Sans Std Medium" w:eastAsia="Myriad Pro" w:hAnsi="ITC Stone Sans Std Medium" w:cs="Myriad Pro"/>
          <w:color w:val="000000" w:themeColor="text1"/>
        </w:rPr>
      </w:pPr>
    </w:p>
    <w:p w:rsidR="00F45ACB" w:rsidRPr="00CB0D69" w:rsidRDefault="00DE1F35">
      <w:pPr>
        <w:jc w:val="both"/>
        <w:rPr>
          <w:rFonts w:ascii="ITC Stone Sans Std Medium" w:hAnsi="ITC Stone Sans Std Medium"/>
          <w:color w:val="000000" w:themeColor="text1"/>
        </w:rPr>
      </w:pPr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Às oito horas e cinquenta e nove minutos do dia vinte e quatro de outubro de dois mil e dezenove, no Anexo II, Ala Senador Nilo Coelho, </w:t>
      </w:r>
      <w:proofErr w:type="gram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nº 2, sob a Presidência do Senador Paulo Paim, reúne-se a Comissão de Direitos Humanos e Legislação Participativa com a presença dos Senadores Soraya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Thronicke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, Flávio Arns, Paulo Rocha, Zenaide Maia, Nelsinho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, Esperidião Amin, Jaques Wagner, Wellington Fagundes, Marcos do Val e Jayme Campos. Deixam de comparecer os Senadores Jader Barbalho, Marcelo Castro,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Cardoso,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Gomes, Eduardo Girão,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Valentim, Mara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Gabrilli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, Acir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, Leila Barros,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de Oliveira, Marcos Rogério e Chico Rodrigues. Havendo número regimental, a reunião é aberta. Passa-se à apreciação da pauta: Audiência Pública Interativa, atendendo ao requerimento REQ 1/2019 - CDH, de autoria Senador Paulo Paim (PT/RS). Finalidade: "Previdência e Trabalho", para realizar um </w:t>
      </w:r>
      <w:r w:rsidR="00CB0D69">
        <w:rPr>
          <w:rFonts w:ascii="ITC Stone Sans Std Medium" w:eastAsia="Myriad Pro" w:hAnsi="ITC Stone Sans Std Medium" w:cs="Myriad Pro"/>
          <w:color w:val="000000" w:themeColor="text1"/>
        </w:rPr>
        <w:t>balanço do resultado da PEC da P</w:t>
      </w:r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revidência. Participantes: Marcos Rogério, Assessor da Liderança do PT no Senado Federal; Flávio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Tonelli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Vaz, Assessor Técnico da Câmara dos Deputados; Diego </w:t>
      </w:r>
      <w:proofErr w:type="spellStart"/>
      <w:r w:rsidRPr="00CB0D69">
        <w:rPr>
          <w:rFonts w:ascii="ITC Stone Sans Std Medium" w:eastAsia="Myriad Pro" w:hAnsi="ITC Stone Sans Std Medium" w:cs="Myriad Pro"/>
          <w:color w:val="000000" w:themeColor="text1"/>
        </w:rPr>
        <w:t>Cherulli</w:t>
      </w:r>
      <w:proofErr w:type="spellEnd"/>
      <w:r w:rsidRPr="00CB0D69">
        <w:rPr>
          <w:rFonts w:ascii="ITC Stone Sans Std Medium" w:eastAsia="Myriad Pro" w:hAnsi="ITC Stone Sans Std Medium" w:cs="Myriad Pro"/>
          <w:color w:val="000000" w:themeColor="text1"/>
        </w:rPr>
        <w:t>, Professor, Advogado e Diretor do Instituto Brasileiro d</w:t>
      </w:r>
      <w:r w:rsidR="00CB0D69">
        <w:rPr>
          <w:rFonts w:ascii="ITC Stone Sans Std Medium" w:eastAsia="Myriad Pro" w:hAnsi="ITC Stone Sans Std Medium" w:cs="Myriad Pro"/>
          <w:color w:val="000000" w:themeColor="text1"/>
        </w:rPr>
        <w:t>e Direito Previdenciário – IBDP; e</w:t>
      </w:r>
      <w:r w:rsidRPr="00CB0D69">
        <w:rPr>
          <w:rFonts w:ascii="ITC Stone Sans Std Medium" w:eastAsia="Myriad Pro" w:hAnsi="ITC Stone Sans Std Medium" w:cs="Myriad Pro"/>
          <w:color w:val="000000" w:themeColor="text1"/>
        </w:rPr>
        <w:t xml:space="preserve"> Leandro Lemos, Assessor Parlamentar. Fazem uso da palavra os Senadores Paulo Paim, Zenaide Maia e Jaques Wagner.  Resultado: Audiência Pública realizada em caráter interativo, mediante a participação popular por meio do Portal e-Cidadania (http://www.senado.leg.br/ecidadania) e do Alô Senado (0800 61 22 11). Nada mais havendo a tratar, encerra-se a reunião às doze horas e oito minutos. Após aprovação, a presente Ata será assinada pelo Senhor Presidente e publicada no Diário do Senado Federal.</w:t>
      </w:r>
    </w:p>
    <w:p w:rsidR="00F45ACB" w:rsidRPr="00CB0D69" w:rsidRDefault="00DE1F35">
      <w:pPr>
        <w:jc w:val="center"/>
        <w:rPr>
          <w:rFonts w:ascii="ITC Stone Sans Std Medium" w:hAnsi="ITC Stone Sans Std Medium"/>
          <w:color w:val="000000" w:themeColor="text1"/>
        </w:rPr>
      </w:pPr>
      <w:r w:rsidRPr="00CB0D69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F45ACB" w:rsidRPr="00CB0D69" w:rsidRDefault="00DE1F35" w:rsidP="00CB0D69">
      <w:pPr>
        <w:jc w:val="center"/>
        <w:rPr>
          <w:rFonts w:ascii="ITC Stone Sans Std Medium" w:hAnsi="ITC Stone Sans Std Medium"/>
          <w:color w:val="000000" w:themeColor="text1"/>
        </w:rPr>
      </w:pPr>
      <w:r w:rsidRPr="00CB0D69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CB0D69" w:rsidRDefault="00CB0D69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</w:p>
    <w:p w:rsidR="00F45ACB" w:rsidRPr="00CB0D69" w:rsidRDefault="00DE1F35">
      <w:pPr>
        <w:jc w:val="center"/>
        <w:rPr>
          <w:rFonts w:ascii="ITC Stone Sans Std Medium" w:hAnsi="ITC Stone Sans Std Medium"/>
          <w:color w:val="000000" w:themeColor="text1"/>
        </w:rPr>
      </w:pPr>
      <w:r w:rsidRPr="00CB0D69">
        <w:rPr>
          <w:rFonts w:ascii="ITC Stone Sans Std Medium" w:eastAsia="Myriad Pro" w:hAnsi="ITC Stone Sans Std Medium" w:cs="Myriad Pro"/>
          <w:color w:val="000000" w:themeColor="text1"/>
        </w:rPr>
        <w:t>Esta reunião está disponível em áudio e vídeo no link abaixo:</w:t>
      </w:r>
    </w:p>
    <w:p w:rsidR="00F45ACB" w:rsidRPr="00CB0D69" w:rsidRDefault="00CB0D69">
      <w:pPr>
        <w:jc w:val="center"/>
        <w:rPr>
          <w:rFonts w:ascii="ITC Stone Sans Std Medium" w:hAnsi="ITC Stone Sans Std Medium"/>
          <w:color w:val="000000" w:themeColor="text1"/>
        </w:rPr>
      </w:pPr>
      <w:hyperlink r:id="rId6">
        <w:r w:rsidR="00DE1F35" w:rsidRPr="00CB0D69">
          <w:rPr>
            <w:rFonts w:ascii="ITC Stone Sans Std Medium" w:hAnsi="ITC Stone Sans Std Medium"/>
            <w:color w:val="000000" w:themeColor="text1"/>
          </w:rPr>
          <w:t>http://www12.senado.leg.br/multimidia/eventos/2019/10/24</w:t>
        </w:r>
      </w:hyperlink>
      <w:bookmarkStart w:id="0" w:name="_GoBack"/>
      <w:bookmarkEnd w:id="0"/>
    </w:p>
    <w:sectPr w:rsidR="00F45ACB" w:rsidRPr="00CB0D69" w:rsidSect="00F45AC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CB" w:rsidRDefault="00F45ACB" w:rsidP="00F45ACB">
      <w:pPr>
        <w:spacing w:after="0" w:line="240" w:lineRule="auto"/>
      </w:pPr>
      <w:r>
        <w:separator/>
      </w:r>
    </w:p>
  </w:endnote>
  <w:endnote w:type="continuationSeparator" w:id="0">
    <w:p w:rsidR="00F45ACB" w:rsidRDefault="00F45ACB" w:rsidP="00F4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CB" w:rsidRDefault="00F45ACB" w:rsidP="00F45ACB">
      <w:pPr>
        <w:spacing w:after="0" w:line="240" w:lineRule="auto"/>
      </w:pPr>
      <w:r>
        <w:separator/>
      </w:r>
    </w:p>
  </w:footnote>
  <w:footnote w:type="continuationSeparator" w:id="0">
    <w:p w:rsidR="00F45ACB" w:rsidRDefault="00F45ACB" w:rsidP="00F4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CB" w:rsidRDefault="00DE1F3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5ACB" w:rsidRDefault="00DE1F3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45ACB" w:rsidRDefault="00DE1F3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45ACB" w:rsidRDefault="00F45A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ACB"/>
    <w:rsid w:val="00CB0D69"/>
    <w:rsid w:val="00DE1F35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95E59-A562-4087-BF4E-37060B4A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1938</Characters>
  <Application>Microsoft Office Word</Application>
  <DocSecurity>0</DocSecurity>
  <Lines>16</Lines>
  <Paragraphs>4</Paragraphs>
  <ScaleCrop>false</ScaleCrop>
  <Company>Senado Federal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122 ª Reunião, Extraordinária, da Comissão de Direitos Humanos e Legislação Participativa, de 24/10/2019</dc:title>
  <dc:subject>Ata de reunião de Comissão do Senado Federal</dc:subject>
  <dc:creator>Bruna Alves Leite</dc:creator>
  <dc:description>Ata da 122 ª Reunião, Extraordinária, da Comissão de Direitos Humanos e Legislação Participativa, de 24/10/2019 da 1ª Sessão Legislativa Ordinária da 56ª Legislatura, realizada em 24 de Outubro de 2019, Quinta-feira, no Senado Federal, Anexo II, Ala Senador Nilo Coelho, Plenário nº 2.
Arquivo gerado através do sistema Comiss.
Usuário: Bruna Alves Leite (05509421142). Gerado em: 24/10/2019 12:12:47.</dc:description>
  <cp:lastModifiedBy>Mariana Borges Frizzera Paiva Lyrio</cp:lastModifiedBy>
  <cp:revision>3</cp:revision>
  <dcterms:created xsi:type="dcterms:W3CDTF">2019-10-24T15:17:00Z</dcterms:created>
  <dcterms:modified xsi:type="dcterms:W3CDTF">2019-12-09T12:17:00Z</dcterms:modified>
</cp:coreProperties>
</file>