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66879" w:rsidRDefault="00DA24DA">
      <w:pPr>
        <w:jc w:val="both"/>
      </w:pPr>
      <w:r>
        <w:rPr>
          <w:rFonts w:ascii="Myriad Pro" w:eastAsia="Myriad Pro" w:hAnsi="Myriad Pro" w:cs="Myriad Pro"/>
          <w:caps/>
        </w:rPr>
        <w:t>ATA DA 2ª REUNIÃO DA Comissão Mista da Medida Provisória nº 852, de 2018. DA 4ª SESSÃO LEGISLATIVA Ordinária DA 55ª LEGISLATURA, REALIZADA EM 13 de Novembro de 2018, Terça-feira, NO SENADO FEDERAL, Anexo II, Ala Senador Nilo Coelho, Plenário nº 6.</w:t>
      </w:r>
    </w:p>
    <w:p w:rsidR="00B66879" w:rsidRDefault="00B66879"/>
    <w:p w:rsidR="00B66879" w:rsidRDefault="00DA24DA">
      <w:pPr>
        <w:jc w:val="both"/>
      </w:pPr>
      <w:r>
        <w:rPr>
          <w:rFonts w:ascii="Myriad Pro" w:eastAsia="Myriad Pro" w:hAnsi="Myriad Pro" w:cs="Myriad Pro"/>
        </w:rPr>
        <w:t>Às quatorze horas e cinquenta e dois minutos do dia treze de novembro de dois mil e dezoito, no Anexo II, Ala Senador Nilo Coelho, Plenário nº 6, sob a Presidência da</w:t>
      </w:r>
      <w:r w:rsidR="009D0EA3">
        <w:rPr>
          <w:rFonts w:ascii="Myriad Pro" w:eastAsia="Myriad Pro" w:hAnsi="Myriad Pro" w:cs="Myriad Pro"/>
        </w:rPr>
        <w:t xml:space="preserve"> </w:t>
      </w:r>
      <w:bookmarkStart w:id="0" w:name="_GoBack"/>
      <w:bookmarkEnd w:id="0"/>
      <w:r>
        <w:rPr>
          <w:rFonts w:ascii="Myriad Pro" w:eastAsia="Myriad Pro" w:hAnsi="Myriad Pro" w:cs="Myriad Pro"/>
        </w:rPr>
        <w:t xml:space="preserve">Deputada Soraya Santos, reúne-se a Comissão Mista da Medida Provisória nº 852, de 2018 com a presença dos Parlamentares Dário Berger, Airton Sandoval, Flexa Ribeiro, Lasier Martins, Acir Gurgacz, Celso </w:t>
      </w:r>
      <w:proofErr w:type="spellStart"/>
      <w:r>
        <w:rPr>
          <w:rFonts w:ascii="Myriad Pro" w:eastAsia="Myriad Pro" w:hAnsi="Myriad Pro" w:cs="Myriad Pro"/>
        </w:rPr>
        <w:t>Maldaner</w:t>
      </w:r>
      <w:proofErr w:type="spellEnd"/>
      <w:r>
        <w:rPr>
          <w:rFonts w:ascii="Myriad Pro" w:eastAsia="Myriad Pro" w:hAnsi="Myriad Pro" w:cs="Myriad Pro"/>
        </w:rPr>
        <w:t xml:space="preserve">, </w:t>
      </w:r>
      <w:proofErr w:type="spellStart"/>
      <w:r>
        <w:rPr>
          <w:rFonts w:ascii="Myriad Pro" w:eastAsia="Myriad Pro" w:hAnsi="Myriad Pro" w:cs="Myriad Pro"/>
        </w:rPr>
        <w:t>Izalci</w:t>
      </w:r>
      <w:proofErr w:type="spellEnd"/>
      <w:r>
        <w:rPr>
          <w:rFonts w:ascii="Myriad Pro" w:eastAsia="Myriad Pro" w:hAnsi="Myriad Pro" w:cs="Myriad Pro"/>
        </w:rPr>
        <w:t xml:space="preserve"> Lucas, Edmar Arruda, </w:t>
      </w:r>
      <w:proofErr w:type="spellStart"/>
      <w:r>
        <w:rPr>
          <w:rFonts w:ascii="Myriad Pro" w:eastAsia="Myriad Pro" w:hAnsi="Myriad Pro" w:cs="Myriad Pro"/>
        </w:rPr>
        <w:t>Átila</w:t>
      </w:r>
      <w:proofErr w:type="spellEnd"/>
      <w:r>
        <w:rPr>
          <w:rFonts w:ascii="Myriad Pro" w:eastAsia="Myriad Pro" w:hAnsi="Myriad Pro" w:cs="Myriad Pro"/>
        </w:rPr>
        <w:t xml:space="preserve"> Lira, Felipe Maia, Sergio Souza, Vicentinho Alves, Cidinho Santos, Wellington Fagundes, </w:t>
      </w:r>
      <w:proofErr w:type="spellStart"/>
      <w:r>
        <w:rPr>
          <w:rFonts w:ascii="Myriad Pro" w:eastAsia="Myriad Pro" w:hAnsi="Myriad Pro" w:cs="Myriad Pro"/>
        </w:rPr>
        <w:t>Hildo</w:t>
      </w:r>
      <w:proofErr w:type="spellEnd"/>
      <w:r>
        <w:rPr>
          <w:rFonts w:ascii="Myriad Pro" w:eastAsia="Myriad Pro" w:hAnsi="Myriad Pro" w:cs="Myriad Pro"/>
        </w:rPr>
        <w:t xml:space="preserve"> Rocha, Valdir Raupp, José Pimentel, Lúcio Vale, Delegado Edson Moreira e Fátima Bezerra. Havendo número regimental, a reunião é aberta. Passa-se à apreciação da pauta:</w:t>
      </w:r>
      <w:r>
        <w:rPr>
          <w:rFonts w:ascii="Myriad Pro" w:eastAsia="Myriad Pro" w:hAnsi="Myriad Pro" w:cs="Myriad Pro"/>
          <w:b/>
        </w:rPr>
        <w:t xml:space="preserve"> Audiência Pública Interativa</w:t>
      </w:r>
      <w:r>
        <w:rPr>
          <w:rFonts w:ascii="Myriad Pro" w:eastAsia="Myriad Pro" w:hAnsi="Myriad Pro" w:cs="Myriad Pro"/>
        </w:rPr>
        <w:t xml:space="preserve">, atendendo ao requerimento </w:t>
      </w:r>
      <w:proofErr w:type="spellStart"/>
      <w:r w:rsidR="00E26414">
        <w:rPr>
          <w:rFonts w:ascii="Myriad Pro" w:eastAsia="Myriad Pro" w:hAnsi="Myriad Pro" w:cs="Myriad Pro"/>
        </w:rPr>
        <w:t>nºs</w:t>
      </w:r>
      <w:proofErr w:type="spellEnd"/>
      <w:r w:rsidR="00E26414">
        <w:rPr>
          <w:rFonts w:ascii="Myriad Pro" w:eastAsia="Myriad Pro" w:hAnsi="Myriad Pro" w:cs="Myriad Pro"/>
        </w:rPr>
        <w:t xml:space="preserve"> 1 e 2 </w:t>
      </w:r>
      <w:r>
        <w:rPr>
          <w:rFonts w:ascii="Myriad Pro" w:eastAsia="Myriad Pro" w:hAnsi="Myriad Pro" w:cs="Myriad Pro"/>
        </w:rPr>
        <w:t>de autorias</w:t>
      </w:r>
      <w:r w:rsidR="00E26414">
        <w:rPr>
          <w:rFonts w:ascii="Myriad Pro" w:eastAsia="Myriad Pro" w:hAnsi="Myriad Pro" w:cs="Myriad Pro"/>
        </w:rPr>
        <w:t>, respectivamente, da Deputada Soraya Santos e do Senador Dario Berger</w:t>
      </w:r>
      <w:r>
        <w:rPr>
          <w:rFonts w:ascii="Myriad Pro" w:eastAsia="Myriad Pro" w:hAnsi="Myriad Pro" w:cs="Myriad Pro"/>
        </w:rPr>
        <w:t xml:space="preserve">. </w:t>
      </w:r>
      <w:r>
        <w:rPr>
          <w:rFonts w:ascii="Myriad Pro" w:eastAsia="Myriad Pro" w:hAnsi="Myriad Pro" w:cs="Myriad Pro"/>
          <w:b/>
          <w:color w:val="0646A2"/>
        </w:rPr>
        <w:t xml:space="preserve">Finalidade: </w:t>
      </w:r>
      <w:r>
        <w:rPr>
          <w:rFonts w:ascii="Myriad Pro" w:eastAsia="Myriad Pro" w:hAnsi="Myriad Pro" w:cs="Myriad Pro"/>
        </w:rPr>
        <w:t>Debater a MEDIDA PROVISÓRIA Nº 852, de 2018.</w:t>
      </w:r>
      <w:r>
        <w:rPr>
          <w:rFonts w:ascii="Myriad Pro" w:eastAsia="Myriad Pro" w:hAnsi="Myriad Pro" w:cs="Myriad Pro"/>
          <w:b/>
          <w:color w:val="0646A2"/>
        </w:rPr>
        <w:t xml:space="preserve"> Participantes: </w:t>
      </w:r>
      <w:proofErr w:type="spellStart"/>
      <w:r>
        <w:rPr>
          <w:rFonts w:ascii="Myriad Pro" w:eastAsia="Myriad Pro" w:hAnsi="Myriad Pro" w:cs="Myriad Pro"/>
        </w:rPr>
        <w:t>Sidrack</w:t>
      </w:r>
      <w:proofErr w:type="spellEnd"/>
      <w:r>
        <w:rPr>
          <w:rFonts w:ascii="Myriad Pro" w:eastAsia="Myriad Pro" w:hAnsi="Myriad Pro" w:cs="Myriad Pro"/>
        </w:rPr>
        <w:t xml:space="preserve"> de Oliveira Correia Neto, Secretário de Patrimônio da União; Sidnei </w:t>
      </w:r>
      <w:proofErr w:type="spellStart"/>
      <w:r>
        <w:rPr>
          <w:rFonts w:ascii="Myriad Pro" w:eastAsia="Myriad Pro" w:hAnsi="Myriad Pro" w:cs="Myriad Pro"/>
        </w:rPr>
        <w:t>Cottet</w:t>
      </w:r>
      <w:proofErr w:type="spellEnd"/>
      <w:r>
        <w:rPr>
          <w:rFonts w:ascii="Myriad Pro" w:eastAsia="Myriad Pro" w:hAnsi="Myriad Pro" w:cs="Myriad Pro"/>
        </w:rPr>
        <w:t xml:space="preserve">, Diretor de Orçamento, Finanças e Logística do Instituto Nacional do Seguro Social – INSS; e </w:t>
      </w:r>
      <w:proofErr w:type="spellStart"/>
      <w:r>
        <w:rPr>
          <w:rFonts w:ascii="Myriad Pro" w:eastAsia="Myriad Pro" w:hAnsi="Myriad Pro" w:cs="Myriad Pro"/>
        </w:rPr>
        <w:t>Elso</w:t>
      </w:r>
      <w:proofErr w:type="spellEnd"/>
      <w:r>
        <w:rPr>
          <w:rFonts w:ascii="Myriad Pro" w:eastAsia="Myriad Pro" w:hAnsi="Myriad Pro" w:cs="Myriad Pro"/>
        </w:rPr>
        <w:t xml:space="preserve"> do Couto e Silva, </w:t>
      </w:r>
      <w:proofErr w:type="spellStart"/>
      <w:r>
        <w:rPr>
          <w:rFonts w:ascii="Myriad Pro" w:eastAsia="Myriad Pro" w:hAnsi="Myriad Pro" w:cs="Myriad Pro"/>
        </w:rPr>
        <w:t>Ex-Delegado</w:t>
      </w:r>
      <w:proofErr w:type="spellEnd"/>
      <w:r>
        <w:rPr>
          <w:rFonts w:ascii="Myriad Pro" w:eastAsia="Myriad Pro" w:hAnsi="Myriad Pro" w:cs="Myriad Pro"/>
        </w:rPr>
        <w:t xml:space="preserve"> do Patrimônio da União no Rio de Janeiro.  Nada mais havendo a tratar, encerra-se a reunião às dezesseis horas e quarenta e quatro minutos. Após aprovação, a presente Ata será assinada pela Senhora Presidente e publicada no Diário do Congresso Nacional.</w:t>
      </w:r>
    </w:p>
    <w:p w:rsidR="00B66879" w:rsidRDefault="00B66879"/>
    <w:p w:rsidR="00B66879" w:rsidRDefault="00B66879"/>
    <w:p w:rsidR="00B66879" w:rsidRDefault="00B66879"/>
    <w:p w:rsidR="00B66879" w:rsidRDefault="00DA24DA">
      <w:pPr>
        <w:jc w:val="center"/>
      </w:pPr>
      <w:r>
        <w:rPr>
          <w:rFonts w:ascii="Myriad Pro" w:eastAsia="Myriad Pro" w:hAnsi="Myriad Pro" w:cs="Myriad Pro"/>
          <w:b/>
        </w:rPr>
        <w:t>Deputada Soraya Santos</w:t>
      </w:r>
    </w:p>
    <w:p w:rsidR="00B66879" w:rsidRDefault="00DA24DA">
      <w:pPr>
        <w:jc w:val="center"/>
      </w:pPr>
      <w:r>
        <w:rPr>
          <w:rFonts w:ascii="Myriad Pro" w:eastAsia="Myriad Pro" w:hAnsi="Myriad Pro" w:cs="Myriad Pro"/>
        </w:rPr>
        <w:t>Presidente da Comissão Mista da Medida Provisória nº 852, de 2018.</w:t>
      </w:r>
    </w:p>
    <w:p w:rsidR="00B66879" w:rsidRDefault="00B66879"/>
    <w:p w:rsidR="00B66879" w:rsidRDefault="00B66879"/>
    <w:p w:rsidR="00B66879" w:rsidRDefault="00DA24DA">
      <w:pPr>
        <w:jc w:val="center"/>
      </w:pPr>
      <w:r>
        <w:rPr>
          <w:rFonts w:ascii="Myriad Pro" w:eastAsia="Myriad Pro" w:hAnsi="Myriad Pro" w:cs="Myriad Pro"/>
        </w:rPr>
        <w:t>Esta reunião está disponível em áudio e vídeo no link abaixo:</w:t>
      </w:r>
    </w:p>
    <w:p w:rsidR="00B66879" w:rsidRDefault="009D0EA3">
      <w:pPr>
        <w:jc w:val="center"/>
      </w:pPr>
      <w:hyperlink r:id="rId6">
        <w:r w:rsidR="00DA24DA">
          <w:t>http://www12.senado.leg.br/multimidia/eventos/2018/11/13</w:t>
        </w:r>
      </w:hyperlink>
    </w:p>
    <w:sectPr w:rsidR="00B66879">
      <w:headerReference w:type="default" r:id="rId7"/>
      <w:pgSz w:w="12240" w:h="15840"/>
      <w:pgMar w:top="150" w:right="1440" w:bottom="120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D3F4E" w:rsidRDefault="00DA24DA">
      <w:pPr>
        <w:spacing w:after="0" w:line="240" w:lineRule="auto"/>
      </w:pPr>
      <w:r>
        <w:separator/>
      </w:r>
    </w:p>
  </w:endnote>
  <w:endnote w:type="continuationSeparator" w:id="0">
    <w:p w:rsidR="006D3F4E" w:rsidRDefault="00DA24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yriad Pro">
    <w:altName w:val="Arial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ITC Stone Sans Std Medium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D3F4E" w:rsidRDefault="00DA24DA">
      <w:pPr>
        <w:spacing w:after="0" w:line="240" w:lineRule="auto"/>
      </w:pPr>
      <w:r>
        <w:separator/>
      </w:r>
    </w:p>
  </w:footnote>
  <w:footnote w:type="continuationSeparator" w:id="0">
    <w:p w:rsidR="006D3F4E" w:rsidRDefault="00DA24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66879" w:rsidRDefault="00DA24DA">
    <w:pPr>
      <w:jc w:val="center"/>
    </w:pPr>
    <w:r>
      <w:rPr>
        <w:noProof/>
      </w:rPr>
      <w:drawing>
        <wp:inline distT="0" distB="0" distL="0" distR="0">
          <wp:extent cx="889000" cy="889000"/>
          <wp:effectExtent l="0" t="0" r="0" b="0"/>
          <wp:docPr id="1" name="Drawing 0" descr="brasao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0" descr="brasao.jp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89000" cy="889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B66879" w:rsidRDefault="00DA24DA">
    <w:pPr>
      <w:jc w:val="center"/>
    </w:pPr>
    <w:r>
      <w:rPr>
        <w:rFonts w:ascii="ITC Stone Sans Std Medium" w:eastAsia="ITC Stone Sans Std Medium" w:hAnsi="ITC Stone Sans Std Medium" w:cs="ITC Stone Sans Std Medium"/>
        <w:sz w:val="24"/>
      </w:rPr>
      <w:t>CONGRESSO NACIONAL</w:t>
    </w:r>
  </w:p>
  <w:p w:rsidR="00B66879" w:rsidRDefault="00DA24DA">
    <w:pPr>
      <w:jc w:val="center"/>
    </w:pPr>
    <w:r>
      <w:rPr>
        <w:rFonts w:ascii="Times New Roman" w:eastAsia="Times New Roman" w:hAnsi="Times New Roman" w:cs="Times New Roman"/>
      </w:rPr>
      <w:t>Coordenação de Comissões Mistas</w:t>
    </w:r>
  </w:p>
  <w:p w:rsidR="00B66879" w:rsidRDefault="00B66879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6879"/>
    <w:rsid w:val="002D5242"/>
    <w:rsid w:val="006D3F4E"/>
    <w:rsid w:val="009D0EA3"/>
    <w:rsid w:val="00B66879"/>
    <w:rsid w:val="00DA24DA"/>
    <w:rsid w:val="00E264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16FAF44-DBE0-4E2F-AF91-96E91193FF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2D52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D524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12.senado.leg.br/multimidia/eventos/2018/11/13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296</Words>
  <Characters>1604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Ata da 2 ª Reunião, Reunião, da Comissão Mista da Medida Provisória nº 852, de 2018., de 13/11/2018</vt:lpstr>
    </vt:vector>
  </TitlesOfParts>
  <Company>Senado Federal</Company>
  <LinksUpToDate>false</LinksUpToDate>
  <CharactersWithSpaces>1897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Ata da 2 ª Reunião, Reunião, da Comissão Mista da Medida Provisória nº 852, de 2018., de 13/11/2018</dc:title>
  <dc:subject>Ata de reunião de Comissão do Senado Federal</dc:subject>
  <dc:creator>Guilherme Marques Veroneze</dc:creator>
  <dc:description>Ata da 2 ª Reunião, Reunião, da Comissão Mista da Medida Provisória nº 852, de 2018., de 13/11/2018 da 4ª Sessão Legislativa Ordinária da 55ª Legislatura, realizada em 13 de Novembro de 2018, Terça-feira, no Senado Federal, Anexo II, Ala Senador Nilo Coelho, Plenário nº 6.
Arquivo gerado através do sistema Comiss.
Usuário: Guilherme Marques Veroneze (VERONEZE). Gerado em: 13/11/2018 16:52:18.</dc:description>
  <cp:lastModifiedBy>Guilherme Marques Veroneze</cp:lastModifiedBy>
  <cp:revision>5</cp:revision>
  <cp:lastPrinted>2018-11-27T11:38:00Z</cp:lastPrinted>
  <dcterms:created xsi:type="dcterms:W3CDTF">2018-11-13T18:57:00Z</dcterms:created>
  <dcterms:modified xsi:type="dcterms:W3CDTF">2018-11-30T11:29:00Z</dcterms:modified>
</cp:coreProperties>
</file>