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5A6" w:rsidRPr="00D81DC6" w:rsidRDefault="00B02F8E">
      <w:pPr>
        <w:jc w:val="both"/>
        <w:rPr>
          <w:rFonts w:ascii="ITC Stone Sans Std Medium" w:hAnsi="ITC Stone Sans Std Medium"/>
        </w:rPr>
      </w:pPr>
      <w:r>
        <w:rPr>
          <w:rFonts w:ascii="ITC Stone Sans Std Medium" w:eastAsia="Myriad Pro" w:hAnsi="ITC Stone Sans Std Medium" w:cs="Myriad Pro"/>
          <w:caps/>
        </w:rPr>
        <w:t>ATA DA 14</w:t>
      </w:r>
      <w:r w:rsidR="00294B9E" w:rsidRPr="00D81DC6">
        <w:rPr>
          <w:rFonts w:ascii="ITC Stone Sans Std Medium" w:eastAsia="Myriad Pro" w:hAnsi="ITC Stone Sans Std Medium" w:cs="Myriad Pro"/>
          <w:caps/>
        </w:rPr>
        <w:t>ª REUNIÃO, Extraordinária, DA Comissão de Direitos Humanos e Legislação Participativa DA 3ª SESSÃO LEGISLATIVA Ordinária DA 55ª LEGISLATURA, REALIZADA EM 18 de Abril de 2017, Terça-feira, NO SENADO FEDERAL, Anexo II, Ala Senador Alexandre Costa, Plenário nº 13.</w:t>
      </w:r>
    </w:p>
    <w:p w:rsidR="00DE25A6" w:rsidRPr="00D81DC6" w:rsidRDefault="00DE25A6">
      <w:pPr>
        <w:rPr>
          <w:rFonts w:ascii="ITC Stone Sans Std Medium" w:hAnsi="ITC Stone Sans Std Medium"/>
        </w:rPr>
      </w:pPr>
    </w:p>
    <w:p w:rsidR="00D81DC6" w:rsidRPr="00D81DC6" w:rsidRDefault="00294B9E" w:rsidP="00D81DC6">
      <w:pPr>
        <w:autoSpaceDE w:val="0"/>
        <w:autoSpaceDN w:val="0"/>
        <w:adjustRightInd w:val="0"/>
        <w:jc w:val="both"/>
        <w:rPr>
          <w:rFonts w:ascii="ITC Stone Sans Std Medium" w:hAnsi="ITC Stone Sans Std Medium" w:cs="Arial"/>
        </w:rPr>
      </w:pPr>
      <w:r w:rsidRPr="00D81DC6">
        <w:rPr>
          <w:rFonts w:ascii="ITC Stone Sans Std Medium" w:eastAsia="Myriad Pro" w:hAnsi="ITC Stone Sans Std Medium" w:cs="Myriad Pro"/>
        </w:rPr>
        <w:t xml:space="preserve">Às nove horas e sete minutos do dia dezoito de abril de dois mil e dezessete, no Anexo II, Ala Senador Alexandre Costa, Plenário nº 13, sob a Presidência do Senador Paulo Paim, reúne-se a Comissão de Direitos Humanos e Legislação Participativa com a presença dos </w:t>
      </w:r>
      <w:r w:rsidRPr="004367F1">
        <w:rPr>
          <w:rFonts w:ascii="ITC Stone Sans Std Medium" w:eastAsia="Myriad Pro" w:hAnsi="ITC Stone Sans Std Medium" w:cs="Myriad Pro"/>
        </w:rPr>
        <w:t xml:space="preserve">Senadores Hélio José, Valdir Raupp, Fátima Bezerra, Regina Sousa, Paulo Rocha, Acir </w:t>
      </w:r>
      <w:proofErr w:type="spellStart"/>
      <w:r w:rsidRPr="004367F1">
        <w:rPr>
          <w:rFonts w:ascii="ITC Stone Sans Std Medium" w:eastAsia="Myriad Pro" w:hAnsi="ITC Stone Sans Std Medium" w:cs="Myriad Pro"/>
        </w:rPr>
        <w:t>Gurgacz</w:t>
      </w:r>
      <w:proofErr w:type="spellEnd"/>
      <w:r w:rsidRPr="004367F1">
        <w:rPr>
          <w:rFonts w:ascii="ITC Stone Sans Std Medium" w:eastAsia="Myriad Pro" w:hAnsi="ITC Stone Sans Std Medium" w:cs="Myriad Pro"/>
        </w:rPr>
        <w:t>, José Medeiros, Cidin</w:t>
      </w:r>
      <w:r w:rsidR="0034529E" w:rsidRPr="004367F1">
        <w:rPr>
          <w:rFonts w:ascii="ITC Stone Sans Std Medium" w:eastAsia="Myriad Pro" w:hAnsi="ITC Stone Sans Std Medium" w:cs="Myriad Pro"/>
        </w:rPr>
        <w:t xml:space="preserve">ho Santos, Wellington Fagundes e ainda os Senadores não membros, </w:t>
      </w:r>
      <w:r w:rsidRPr="004367F1">
        <w:rPr>
          <w:rFonts w:ascii="ITC Stone Sans Std Medium" w:eastAsia="Myriad Pro" w:hAnsi="ITC Stone Sans Std Medium" w:cs="Myriad Pro"/>
        </w:rPr>
        <w:t>Ronaldo Caiado, José Pimentel, Vicentinho Alves e Flexa Ribeiro.</w:t>
      </w:r>
      <w:r w:rsidRPr="00D81DC6">
        <w:rPr>
          <w:rFonts w:ascii="ITC Stone Sans Std Medium" w:eastAsia="Myriad Pro" w:hAnsi="ITC Stone Sans Std Medium" w:cs="Myriad Pro"/>
        </w:rPr>
        <w:t xml:space="preserve"> Passa-se à apreciação da pauta: </w:t>
      </w:r>
      <w:r w:rsidRPr="00D81DC6">
        <w:rPr>
          <w:rFonts w:ascii="ITC Stone Sans Std Medium" w:eastAsia="Myriad Pro" w:hAnsi="ITC Stone Sans Std Medium" w:cs="Myriad Pro"/>
          <w:b/>
        </w:rPr>
        <w:t>Audiência Pública Interativa</w:t>
      </w:r>
      <w:r w:rsidRPr="00D81DC6">
        <w:rPr>
          <w:rFonts w:ascii="ITC Stone Sans Std Medium" w:eastAsia="Myriad Pro" w:hAnsi="ITC Stone Sans Std Medium" w:cs="Myriad Pro"/>
        </w:rPr>
        <w:t>, atendendo ao requerimento RDH 3/2017, de autoria do Senador Paulo Paim. Finalidade:</w:t>
      </w:r>
      <w:r w:rsidRPr="00D81DC6">
        <w:rPr>
          <w:rFonts w:ascii="ITC Stone Sans Std Medium" w:eastAsia="Myriad Pro" w:hAnsi="ITC Stone Sans Std Medium" w:cs="Myriad Pro"/>
          <w:color w:val="0646A2"/>
        </w:rPr>
        <w:t xml:space="preserve"> </w:t>
      </w:r>
      <w:r w:rsidRPr="00D81DC6">
        <w:rPr>
          <w:rFonts w:ascii="ITC Stone Sans Std Medium" w:eastAsia="Myriad Pro" w:hAnsi="ITC Stone Sans Std Medium" w:cs="Myriad Pro"/>
        </w:rPr>
        <w:t>Debater as "Reformas Previdenciária e Trabalhista", com foco nos efeitos para os policiais e para os professores.</w:t>
      </w:r>
      <w:r w:rsidRPr="00D81DC6">
        <w:rPr>
          <w:rFonts w:ascii="ITC Stone Sans Std Medium" w:eastAsia="Myriad Pro" w:hAnsi="ITC Stone Sans Std Medium" w:cs="Myriad Pro"/>
          <w:color w:val="0646A2"/>
        </w:rPr>
        <w:t xml:space="preserve"> </w:t>
      </w:r>
      <w:r w:rsidRPr="00D81DC6">
        <w:rPr>
          <w:rFonts w:ascii="ITC Stone Sans Std Medium" w:eastAsia="Myriad Pro" w:hAnsi="ITC Stone Sans Std Medium" w:cs="Myriad Pro"/>
        </w:rPr>
        <w:t>Participantes</w:t>
      </w:r>
      <w:r w:rsidRPr="00AA169E">
        <w:rPr>
          <w:rFonts w:ascii="ITC Stone Sans Std Medium" w:eastAsia="Myriad Pro" w:hAnsi="ITC Stone Sans Std Medium" w:cs="Myriad Pro"/>
        </w:rPr>
        <w:t>:</w:t>
      </w:r>
      <w:r w:rsidRPr="00AA169E">
        <w:rPr>
          <w:rFonts w:ascii="ITC Stone Sans Std Medium" w:eastAsia="Myriad Pro" w:hAnsi="ITC Stone Sans Std Medium" w:cs="Myriad Pro"/>
          <w:color w:val="0646A2"/>
        </w:rPr>
        <w:t xml:space="preserve"> </w:t>
      </w:r>
      <w:r w:rsidRPr="00AA169E">
        <w:rPr>
          <w:rFonts w:ascii="ITC Stone Sans Std Medium" w:eastAsia="Myriad Pro" w:hAnsi="ITC Stone Sans Std Medium" w:cs="Myriad Pro"/>
        </w:rPr>
        <w:t xml:space="preserve">Diana Dias Sampaio, Economista da Universidade Federal de Santa Maria – RS e representante do ATENS Sindicato Nacional; Kleber Luiz da Silva Junior, Assessor Institucional da Polícia Civil do Distrito Federal – PCDF; Beatriz da Silva Cerqueira, Coordenadora-Geral do Sindicato Único dos Trabalhadores em Educação de Minas Gerais - </w:t>
      </w:r>
      <w:proofErr w:type="spellStart"/>
      <w:r w:rsidRPr="00AA169E">
        <w:rPr>
          <w:rFonts w:ascii="ITC Stone Sans Std Medium" w:eastAsia="Myriad Pro" w:hAnsi="ITC Stone Sans Std Medium" w:cs="Myriad Pro"/>
        </w:rPr>
        <w:t>Sind</w:t>
      </w:r>
      <w:proofErr w:type="spellEnd"/>
      <w:r w:rsidRPr="00AA169E">
        <w:rPr>
          <w:rFonts w:ascii="ITC Stone Sans Std Medium" w:eastAsia="Myriad Pro" w:hAnsi="ITC Stone Sans Std Medium" w:cs="Myriad Pro"/>
        </w:rPr>
        <w:t xml:space="preserve">-UTE/MG; Gabriel Magno Pereira Cruz, Diretor e Coordenador da Secretaria de Políticas Sociais do SINPRO-DF; </w:t>
      </w:r>
      <w:proofErr w:type="spellStart"/>
      <w:r w:rsidRPr="00AA169E">
        <w:rPr>
          <w:rFonts w:ascii="ITC Stone Sans Std Medium" w:eastAsia="Myriad Pro" w:hAnsi="ITC Stone Sans Std Medium" w:cs="Myriad Pro"/>
        </w:rPr>
        <w:t>Ícaro</w:t>
      </w:r>
      <w:proofErr w:type="spellEnd"/>
      <w:r w:rsidRPr="00AA169E">
        <w:rPr>
          <w:rFonts w:ascii="ITC Stone Sans Std Medium" w:eastAsia="Myriad Pro" w:hAnsi="ITC Stone Sans Std Medium" w:cs="Myriad Pro"/>
        </w:rPr>
        <w:t xml:space="preserve"> Cavalcanti, Coordenador do Instituto Brasileiro de Direito Previdenciário - IBDP; Jesus Castro </w:t>
      </w:r>
      <w:proofErr w:type="spellStart"/>
      <w:r w:rsidRPr="00AA169E">
        <w:rPr>
          <w:rFonts w:ascii="ITC Stone Sans Std Medium" w:eastAsia="Myriad Pro" w:hAnsi="ITC Stone Sans Std Medium" w:cs="Myriad Pro"/>
        </w:rPr>
        <w:t>Caamaño</w:t>
      </w:r>
      <w:proofErr w:type="spellEnd"/>
      <w:r w:rsidRPr="00AA169E">
        <w:rPr>
          <w:rFonts w:ascii="ITC Stone Sans Std Medium" w:eastAsia="Myriad Pro" w:hAnsi="ITC Stone Sans Std Medium" w:cs="Myriad Pro"/>
        </w:rPr>
        <w:t xml:space="preserve">, Coordenador-Geral de Recursos Humanos da Polícia Rodoviária Federal - PRF; Gilson Luiz Reis, Coordenador-Geral da Confederação Nacional dos Trabalhadores em Estabelecimentos de Ensino - CONTEE; Luís Antônio de Araújo </w:t>
      </w:r>
      <w:proofErr w:type="spellStart"/>
      <w:r w:rsidRPr="00AA169E">
        <w:rPr>
          <w:rFonts w:ascii="ITC Stone Sans Std Medium" w:eastAsia="Myriad Pro" w:hAnsi="ITC Stone Sans Std Medium" w:cs="Myriad Pro"/>
        </w:rPr>
        <w:t>Boudens</w:t>
      </w:r>
      <w:proofErr w:type="spellEnd"/>
      <w:r w:rsidRPr="00AA169E">
        <w:rPr>
          <w:rFonts w:ascii="ITC Stone Sans Std Medium" w:eastAsia="Myriad Pro" w:hAnsi="ITC Stone Sans Std Medium" w:cs="Myriad Pro"/>
        </w:rPr>
        <w:t xml:space="preserve">, Presidente Nacional </w:t>
      </w:r>
      <w:r w:rsidR="00AA169E" w:rsidRPr="00AA169E">
        <w:rPr>
          <w:rFonts w:ascii="ITC Stone Sans Std Medium" w:eastAsia="Myriad Pro" w:hAnsi="ITC Stone Sans Std Medium" w:cs="Myriad Pro"/>
        </w:rPr>
        <w:t xml:space="preserve">da Associação </w:t>
      </w:r>
      <w:r w:rsidRPr="00AA169E">
        <w:rPr>
          <w:rFonts w:ascii="ITC Stone Sans Std Medium" w:eastAsia="Myriad Pro" w:hAnsi="ITC Stone Sans Std Medium" w:cs="Myriad Pro"/>
        </w:rPr>
        <w:t>dos Policiais Federais - FENAPEF; Décio Bruno Lopes, Vice-Presidente de Assunto</w:t>
      </w:r>
      <w:r w:rsidR="00AA169E" w:rsidRPr="00AA169E">
        <w:rPr>
          <w:rFonts w:ascii="ITC Stone Sans Std Medium" w:eastAsia="Myriad Pro" w:hAnsi="ITC Stone Sans Std Medium" w:cs="Myriad Pro"/>
        </w:rPr>
        <w:t>s da Seguridade Social da ANFIP; e</w:t>
      </w:r>
      <w:r w:rsidRPr="00AA169E">
        <w:rPr>
          <w:rFonts w:ascii="ITC Stone Sans Std Medium" w:eastAsia="Myriad Pro" w:hAnsi="ITC Stone Sans Std Medium" w:cs="Myriad Pro"/>
        </w:rPr>
        <w:t xml:space="preserve"> </w:t>
      </w:r>
      <w:proofErr w:type="spellStart"/>
      <w:r w:rsidRPr="00AA169E">
        <w:rPr>
          <w:rFonts w:ascii="ITC Stone Sans Std Medium" w:eastAsia="Myriad Pro" w:hAnsi="ITC Stone Sans Std Medium" w:cs="Myriad Pro"/>
        </w:rPr>
        <w:t>Deolindo</w:t>
      </w:r>
      <w:proofErr w:type="spellEnd"/>
      <w:r w:rsidRPr="00AA169E">
        <w:rPr>
          <w:rFonts w:ascii="ITC Stone Sans Std Medium" w:eastAsia="Myriad Pro" w:hAnsi="ITC Stone Sans Std Medium" w:cs="Myriad Pro"/>
        </w:rPr>
        <w:t xml:space="preserve"> Paulo </w:t>
      </w:r>
      <w:proofErr w:type="spellStart"/>
      <w:r w:rsidRPr="00AA169E">
        <w:rPr>
          <w:rFonts w:ascii="ITC Stone Sans Std Medium" w:eastAsia="Myriad Pro" w:hAnsi="ITC Stone Sans Std Medium" w:cs="Myriad Pro"/>
        </w:rPr>
        <w:t>Carniel</w:t>
      </w:r>
      <w:proofErr w:type="spellEnd"/>
      <w:r w:rsidRPr="00AA169E">
        <w:rPr>
          <w:rFonts w:ascii="ITC Stone Sans Std Medium" w:eastAsia="Myriad Pro" w:hAnsi="ITC Stone Sans Std Medium" w:cs="Myriad Pro"/>
        </w:rPr>
        <w:t>, Vice-Presidente da Federação Nacional dos Policiais Rodoviários Federais</w:t>
      </w:r>
      <w:r w:rsidR="00D81DC6" w:rsidRPr="00AA169E">
        <w:rPr>
          <w:rFonts w:ascii="ITC Stone Sans Std Medium" w:eastAsia="Myriad Pro" w:hAnsi="ITC Stone Sans Std Medium" w:cs="Myriad Pro"/>
        </w:rPr>
        <w:t>.</w:t>
      </w:r>
      <w:r w:rsidR="00BF0D08">
        <w:rPr>
          <w:rFonts w:ascii="ITC Stone Sans Std Medium" w:eastAsia="Myriad Pro" w:hAnsi="ITC Stone Sans Std Medium" w:cs="Myriad Pro"/>
        </w:rPr>
        <w:t xml:space="preserve"> </w:t>
      </w:r>
      <w:r w:rsidR="00BF0D08" w:rsidRPr="002700E4">
        <w:rPr>
          <w:rFonts w:ascii="ITC Stone Sans Std Medium" w:eastAsia="Myriad Pro" w:hAnsi="ITC Stone Sans Std Medium" w:cs="Myriad Pro"/>
        </w:rPr>
        <w:t>Faz</w:t>
      </w:r>
      <w:r w:rsidR="00BF0D08">
        <w:rPr>
          <w:rFonts w:ascii="ITC Stone Sans Std Medium" w:eastAsia="Myriad Pro" w:hAnsi="ITC Stone Sans Std Medium" w:cs="Myriad Pro"/>
        </w:rPr>
        <w:t>em</w:t>
      </w:r>
      <w:r w:rsidR="00BF0D08" w:rsidRPr="002700E4">
        <w:rPr>
          <w:rFonts w:ascii="ITC Stone Sans Std Medium" w:eastAsia="Myriad Pro" w:hAnsi="ITC Stone Sans Std Medium" w:cs="Myriad Pro"/>
        </w:rPr>
        <w:t xml:space="preserve"> uso da palavra o</w:t>
      </w:r>
      <w:r w:rsidR="00BF0D08">
        <w:rPr>
          <w:rFonts w:ascii="ITC Stone Sans Std Medium" w:eastAsia="Myriad Pro" w:hAnsi="ITC Stone Sans Std Medium" w:cs="Myriad Pro"/>
        </w:rPr>
        <w:t>s</w:t>
      </w:r>
      <w:r w:rsidR="00BF0D08" w:rsidRPr="002700E4">
        <w:rPr>
          <w:rFonts w:ascii="ITC Stone Sans Std Medium" w:eastAsia="Myriad Pro" w:hAnsi="ITC Stone Sans Std Medium" w:cs="Myriad Pro"/>
        </w:rPr>
        <w:t xml:space="preserve"> Senador</w:t>
      </w:r>
      <w:r w:rsidR="00BF0D08">
        <w:rPr>
          <w:rFonts w:ascii="ITC Stone Sans Std Medium" w:eastAsia="Myriad Pro" w:hAnsi="ITC Stone Sans Std Medium" w:cs="Myriad Pro"/>
        </w:rPr>
        <w:t>es</w:t>
      </w:r>
      <w:r w:rsidR="00BF0D08" w:rsidRPr="002700E4">
        <w:rPr>
          <w:rFonts w:ascii="ITC Stone Sans Std Medium" w:eastAsia="Myriad Pro" w:hAnsi="ITC Stone Sans Std Medium" w:cs="Myriad Pro"/>
        </w:rPr>
        <w:t xml:space="preserve"> Paulo Paim</w:t>
      </w:r>
      <w:r w:rsidR="00BF0D08">
        <w:rPr>
          <w:rFonts w:ascii="ITC Stone Sans Std Medium" w:eastAsia="Myriad Pro" w:hAnsi="ITC Stone Sans Std Medium" w:cs="Myriad Pro"/>
        </w:rPr>
        <w:t>, Fátima Bezerra, Regina Sousa e José Medeiros</w:t>
      </w:r>
      <w:r w:rsidR="00BF0D08" w:rsidRPr="002700E4">
        <w:rPr>
          <w:rFonts w:ascii="ITC Stone Sans Std Medium" w:eastAsia="Myriad Pro" w:hAnsi="ITC Stone Sans Std Medium" w:cs="Myriad Pro"/>
        </w:rPr>
        <w:t xml:space="preserve">. </w:t>
      </w:r>
      <w:r w:rsidR="00D81DC6" w:rsidRPr="00D81DC6">
        <w:rPr>
          <w:rFonts w:ascii="ITC Stone Sans Std Medium" w:eastAsia="Myriad Pro" w:hAnsi="ITC Stone Sans Std Medium" w:cs="Myriad Pro"/>
        </w:rPr>
        <w:t xml:space="preserve"> </w:t>
      </w:r>
      <w:r w:rsidR="00D81DC6" w:rsidRPr="00D81DC6">
        <w:rPr>
          <w:rFonts w:ascii="ITC Stone Sans Std Medium" w:hAnsi="ITC Stone Sans Std Medium" w:cs="Arial"/>
        </w:rPr>
        <w:t>Nada mais havendo a tratar, encerra-se a Reunião às treze horas e quarenta e nove minutos; e para constar, eu,</w:t>
      </w:r>
      <w:r w:rsidR="00D81DC6" w:rsidRPr="00D81DC6">
        <w:rPr>
          <w:rFonts w:ascii="ITC Stone Sans Std Medium" w:hAnsi="ITC Stone Sans Std Medium" w:cs="Arial"/>
          <w:i/>
        </w:rPr>
        <w:t xml:space="preserve"> </w:t>
      </w:r>
      <w:r w:rsidR="00D81DC6" w:rsidRPr="00D81DC6">
        <w:rPr>
          <w:rFonts w:ascii="ITC Stone Sans Std Medium" w:hAnsi="ITC Stone Sans Std Medium" w:cs="Arial"/>
        </w:rPr>
        <w:t>Mariana Borges Frizzera Paiva Lyrio, Secretária da Comissão de Direitos Humanos e Legislação Participativa, lavrei a presente Ata que, lida e aprovada, será assinada pelo Senhor Presidente e publicada no Diário do Senado Federal.</w:t>
      </w:r>
    </w:p>
    <w:p w:rsidR="00DE25A6" w:rsidRPr="00D81DC6" w:rsidRDefault="00DE25A6">
      <w:pPr>
        <w:rPr>
          <w:rFonts w:ascii="ITC Stone Sans Std Medium" w:hAnsi="ITC Stone Sans Std Medium"/>
        </w:rPr>
      </w:pPr>
    </w:p>
    <w:p w:rsidR="00DE25A6" w:rsidRPr="00D81DC6" w:rsidRDefault="00294B9E" w:rsidP="00B02F8E">
      <w:pPr>
        <w:spacing w:after="0"/>
        <w:jc w:val="center"/>
        <w:rPr>
          <w:rFonts w:ascii="ITC Stone Sans Std Medium" w:hAnsi="ITC Stone Sans Std Medium"/>
          <w:b/>
        </w:rPr>
      </w:pPr>
      <w:r w:rsidRPr="00D81DC6">
        <w:rPr>
          <w:rFonts w:ascii="ITC Stone Sans Std Medium" w:eastAsia="Myriad Pro" w:hAnsi="ITC Stone Sans Std Medium" w:cs="Myriad Pro"/>
          <w:b/>
        </w:rPr>
        <w:t>Senador Paulo Paim</w:t>
      </w:r>
    </w:p>
    <w:p w:rsidR="00DE25A6" w:rsidRPr="00D81DC6" w:rsidRDefault="00294B9E" w:rsidP="00B02F8E">
      <w:pPr>
        <w:spacing w:after="0"/>
        <w:jc w:val="center"/>
        <w:rPr>
          <w:rFonts w:ascii="ITC Stone Sans Std Medium" w:hAnsi="ITC Stone Sans Std Medium"/>
        </w:rPr>
      </w:pPr>
      <w:r w:rsidRPr="00D81DC6">
        <w:rPr>
          <w:rFonts w:ascii="ITC Stone Sans Std Medium" w:eastAsia="Myriad Pro" w:hAnsi="ITC Stone Sans Std Medium" w:cs="Myriad Pro"/>
        </w:rPr>
        <w:t>Vice-Presidente da Comissão de Direitos Humanos e Legislação Participativa</w:t>
      </w:r>
      <w:bookmarkStart w:id="0" w:name="_GoBack"/>
      <w:bookmarkEnd w:id="0"/>
    </w:p>
    <w:sectPr w:rsidR="00DE25A6" w:rsidRPr="00D81DC6">
      <w:headerReference w:type="default" r:id="rId6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5E0" w:rsidRDefault="00294B9E">
      <w:pPr>
        <w:spacing w:after="0" w:line="240" w:lineRule="auto"/>
      </w:pPr>
      <w:r>
        <w:separator/>
      </w:r>
    </w:p>
  </w:endnote>
  <w:endnote w:type="continuationSeparator" w:id="0">
    <w:p w:rsidR="00DC35E0" w:rsidRDefault="00294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5E0" w:rsidRDefault="00294B9E">
      <w:pPr>
        <w:spacing w:after="0" w:line="240" w:lineRule="auto"/>
      </w:pPr>
      <w:r>
        <w:separator/>
      </w:r>
    </w:p>
  </w:footnote>
  <w:footnote w:type="continuationSeparator" w:id="0">
    <w:p w:rsidR="00DC35E0" w:rsidRDefault="00294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5A6" w:rsidRDefault="00294B9E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E25A6" w:rsidRDefault="00294B9E">
    <w:pPr>
      <w:jc w:val="center"/>
    </w:pPr>
    <w:r>
      <w:rPr>
        <w:sz w:val="16"/>
      </w:rPr>
      <w:t>SENADO FEDERAL</w:t>
    </w:r>
  </w:p>
  <w:p w:rsidR="00DE25A6" w:rsidRDefault="00294B9E">
    <w:pPr>
      <w:jc w:val="center"/>
    </w:pPr>
    <w:r>
      <w:rPr>
        <w:sz w:val="16"/>
      </w:rPr>
      <w:t>SECRETARIA-GERAL DA MESA</w:t>
    </w:r>
  </w:p>
  <w:p w:rsidR="00DE25A6" w:rsidRDefault="00DE25A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5A6"/>
    <w:rsid w:val="00223589"/>
    <w:rsid w:val="00253ED5"/>
    <w:rsid w:val="00294B9E"/>
    <w:rsid w:val="0034529E"/>
    <w:rsid w:val="004367F1"/>
    <w:rsid w:val="00AA169E"/>
    <w:rsid w:val="00B02F8E"/>
    <w:rsid w:val="00BF0D08"/>
    <w:rsid w:val="00D81DC6"/>
    <w:rsid w:val="00DC35E0"/>
    <w:rsid w:val="00DE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A5D181-AD0C-48F6-897B-858E2A63C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407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14 ª Reunião, Extraordinária, da Comissão de Direitos Humanos e Legislação Participativa, de 18/04/2017</vt:lpstr>
    </vt:vector>
  </TitlesOfParts>
  <Company>Senado Federal</Company>
  <LinksUpToDate>false</LinksUpToDate>
  <CharactersWithSpaces>2602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14 ª Reunião, Extraordinária, da Comissão de Direitos Humanos e Legislação Participativa, de 18/04/2017</dc:title>
  <dc:subject>Ata de reunião de Comissão do Senado Federal</dc:subject>
  <dc:creator>Silvana Egídio Mendonça Costa</dc:creator>
  <dc:description>Ata da 14 ª Reunião, Extraordinária, da Comissão de Direitos Humanos e Legislação Participativa, de 18/04/2017 da 3ª Sessão Legislativa Ordinária da 55ª Legislatura, realizada em 18 de Abril de 2017, Terça-feira, no Senado Federal, Anexo II, Ala Senador Alexandre Costa, Plenário nº 13.
Arquivo gerado através do sistema Comiss.
Usuário: Silvana Egídio Mendonça Costa (segidio). Gerado em: 18/04/2017 14:09:56.</dc:description>
  <cp:lastModifiedBy>Mariana Borges Frizzera Paiva Lyrio</cp:lastModifiedBy>
  <cp:revision>10</cp:revision>
  <dcterms:created xsi:type="dcterms:W3CDTF">2017-04-18T17:10:00Z</dcterms:created>
  <dcterms:modified xsi:type="dcterms:W3CDTF">2017-05-16T20:27:00Z</dcterms:modified>
</cp:coreProperties>
</file>