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E6" w:rsidRPr="00616426" w:rsidRDefault="00616426">
      <w:pPr>
        <w:jc w:val="both"/>
        <w:rPr>
          <w:rFonts w:ascii="ITC Stone Sans Std Medium" w:hAnsi="ITC Stone Sans Std Medium" w:cs="Arial"/>
        </w:rPr>
      </w:pPr>
      <w:r w:rsidRPr="00616426">
        <w:rPr>
          <w:rFonts w:ascii="ITC Stone Sans Std Medium" w:hAnsi="ITC Stone Sans Std Medium" w:cs="Arial"/>
        </w:rPr>
        <w:t>ATA DA 1ª REUNIÃO, EXTRAORDINÁRIA, DA COMISSÃO DE DIREITOS HUMANOS E LEGISLAÇÃO PARTICIPATIVA DA 4ª SESSÃO LEGISLATIVA ORDINÁRIA DA 55ª LEGISLATURA, REALIZADA EM 06 DE FEVEREIRO DE 2018, TERÇA-FEIRA, NO SENADO FEDERAL, ANEXO II, ALA SENADOR NILO COELHO, PLENÁRIO Nº 6.</w:t>
      </w:r>
    </w:p>
    <w:p w:rsidR="002847E6" w:rsidRPr="00616426" w:rsidRDefault="002847E6" w:rsidP="00616426">
      <w:pPr>
        <w:jc w:val="both"/>
        <w:rPr>
          <w:rFonts w:ascii="ITC Stone Sans Std Medium" w:hAnsi="ITC Stone Sans Std Medium" w:cs="Arial"/>
        </w:rPr>
      </w:pPr>
    </w:p>
    <w:p w:rsidR="00616426" w:rsidRPr="007008ED" w:rsidRDefault="00786CAD" w:rsidP="00616426">
      <w:pPr>
        <w:jc w:val="both"/>
        <w:rPr>
          <w:rFonts w:ascii="ITC Stone Sans Std Medium" w:hAnsi="ITC Stone Sans Std Medium" w:cs="Arial"/>
        </w:rPr>
      </w:pPr>
      <w:r w:rsidRPr="00616426">
        <w:rPr>
          <w:rFonts w:ascii="ITC Stone Sans Std Medium" w:hAnsi="ITC Stone Sans Std Medium" w:cs="Arial"/>
        </w:rPr>
        <w:t xml:space="preserve">Às nove horas e dezesseis minutos do dia seis de fevereiro de dois mil e dezoito, no Anexo II, Ala Senador Nilo Coelho, </w:t>
      </w:r>
      <w:proofErr w:type="gramStart"/>
      <w:r w:rsidRPr="00616426">
        <w:rPr>
          <w:rFonts w:ascii="ITC Stone Sans Std Medium" w:hAnsi="ITC Stone Sans Std Medium" w:cs="Arial"/>
        </w:rPr>
        <w:t>Plenário</w:t>
      </w:r>
      <w:proofErr w:type="gramEnd"/>
      <w:r w:rsidRPr="00616426">
        <w:rPr>
          <w:rFonts w:ascii="ITC Stone Sans Std Medium" w:hAnsi="ITC Stone Sans Std Medium" w:cs="Arial"/>
        </w:rPr>
        <w:t xml:space="preserve"> nº 6, sob as Presidências dos Senadores Paulo Paim e </w:t>
      </w:r>
      <w:proofErr w:type="spellStart"/>
      <w:r w:rsidRPr="00616426">
        <w:rPr>
          <w:rFonts w:ascii="ITC Stone Sans Std Medium" w:hAnsi="ITC Stone Sans Std Medium" w:cs="Arial"/>
        </w:rPr>
        <w:t>Telmário</w:t>
      </w:r>
      <w:proofErr w:type="spellEnd"/>
      <w:r w:rsidRPr="00616426">
        <w:rPr>
          <w:rFonts w:ascii="ITC Stone Sans Std Medium" w:hAnsi="ITC Stone Sans Std Medium" w:cs="Arial"/>
        </w:rPr>
        <w:t xml:space="preserve"> Mota, reúne-se a Comissão de Direitos Humanos e Legislação Participativa com a presença dos Senadores Valdir Raupp, Fátima Bezerra, Regina </w:t>
      </w:r>
      <w:r w:rsidR="00616426" w:rsidRPr="00616426">
        <w:rPr>
          <w:rFonts w:ascii="ITC Stone Sans Std Medium" w:hAnsi="ITC Stone Sans Std Medium" w:cs="Arial"/>
        </w:rPr>
        <w:t xml:space="preserve">Sousa, Paulo Rocha, Hélio José e Ana Amélia e dos Senadores não membros, </w:t>
      </w:r>
      <w:r w:rsidRPr="00616426">
        <w:rPr>
          <w:rFonts w:ascii="ITC Stone Sans Std Medium" w:hAnsi="ITC Stone Sans Std Medium" w:cs="Arial"/>
        </w:rPr>
        <w:t xml:space="preserve">José Pimentel e Vicentinho Alves. Deixam de comparecer os Senadores Marta Suplicy, Ângela Portela, Eduardo Amorim, José Medeiros, João Capiberibe, Romário e Magno Malta. Havendo número regimental, a reunião é aberta. Passa-se à apreciação da pauta: Audiência Pública Interativa, atendendo ao requerimento RDH 178/2017, de autoria do Senador Paulo Paim. Finalidade: Debater sobre: "O relatório da CPI da Previdência". Participantes: Carlos Silva, Presidente do Sindicato Nacional dos Auditores Fiscais do Trabalho – SINAIT; Mauro Silva, Representante da UNAFISCO Associação Nacional; Antônio José de Carvalho Araujo, Juiz Federal e Vice-Presidente da Associação dos Juízes Federais do Brasil - AJUFE; Paulo Penteado, Assessor Especial da Associação Nacional dos Membros do Ministério Público - CONAMP; </w:t>
      </w:r>
      <w:proofErr w:type="spellStart"/>
      <w:r w:rsidRPr="00616426">
        <w:rPr>
          <w:rFonts w:ascii="ITC Stone Sans Std Medium" w:hAnsi="ITC Stone Sans Std Medium" w:cs="Arial"/>
        </w:rPr>
        <w:t>Achilles</w:t>
      </w:r>
      <w:proofErr w:type="spellEnd"/>
      <w:r w:rsidRPr="00616426">
        <w:rPr>
          <w:rFonts w:ascii="ITC Stone Sans Std Medium" w:hAnsi="ITC Stone Sans Std Medium" w:cs="Arial"/>
        </w:rPr>
        <w:t xml:space="preserve"> Linhares de Campos Frias, Presidente do Sindicato Nacional dos Procuradores da Fazenda Nacional - SINPROFAZ; Guilherme Guimarães Feliciano, Presidente da Associação Nacional dos Magistrados da Justiça do Trabalho - ANAMATRA; </w:t>
      </w:r>
      <w:proofErr w:type="spellStart"/>
      <w:r w:rsidRPr="00616426">
        <w:rPr>
          <w:rFonts w:ascii="ITC Stone Sans Std Medium" w:hAnsi="ITC Stone Sans Std Medium" w:cs="Arial"/>
        </w:rPr>
        <w:t>Daro</w:t>
      </w:r>
      <w:proofErr w:type="spellEnd"/>
      <w:r w:rsidRPr="00616426">
        <w:rPr>
          <w:rFonts w:ascii="ITC Stone Sans Std Medium" w:hAnsi="ITC Stone Sans Std Medium" w:cs="Arial"/>
        </w:rPr>
        <w:t xml:space="preserve"> Marcos </w:t>
      </w:r>
      <w:proofErr w:type="spellStart"/>
      <w:r w:rsidRPr="00616426">
        <w:rPr>
          <w:rFonts w:ascii="ITC Stone Sans Std Medium" w:hAnsi="ITC Stone Sans Std Medium" w:cs="Arial"/>
        </w:rPr>
        <w:t>Piffer</w:t>
      </w:r>
      <w:proofErr w:type="spellEnd"/>
      <w:r w:rsidRPr="00616426">
        <w:rPr>
          <w:rFonts w:ascii="ITC Stone Sans Std Medium" w:hAnsi="ITC Stone Sans Std Medium" w:cs="Arial"/>
        </w:rPr>
        <w:t xml:space="preserve">, Diretor do Sindicato Nacional dos Funcionários do Banco Central - SINAL; Luiz Alberto dos Santos, Consultor Legislativo do Senado Federal e Representante da Sociedade Brasileira de Previdência Social – SBPC; Diego Cherulli, Diretor de Assuntos Parlamentares do IBDP e Vice-presidente da Comissão de Seguridade Social da OAB-DF; Edson Carneiro da Silva (Índio), Representante da Intersindical--Central da Classe Trabalhadora; Celso </w:t>
      </w:r>
      <w:proofErr w:type="spellStart"/>
      <w:r w:rsidRPr="00616426">
        <w:rPr>
          <w:rFonts w:ascii="ITC Stone Sans Std Medium" w:hAnsi="ITC Stone Sans Std Medium" w:cs="Arial"/>
        </w:rPr>
        <w:t>Malhani</w:t>
      </w:r>
      <w:proofErr w:type="spellEnd"/>
      <w:r w:rsidRPr="00616426">
        <w:rPr>
          <w:rFonts w:ascii="ITC Stone Sans Std Medium" w:hAnsi="ITC Stone Sans Std Medium" w:cs="Arial"/>
        </w:rPr>
        <w:t xml:space="preserve"> de Souza, Diretor de Aposentados e Pensionistas da Federação Nacional do Fisco Estadual e Distrital - FENAFISCO; José Devanir de Oliveira, Diretor de Assuntos Parlamentares do Sindicato Nacional dos Auditores Fiscais da Receita Federal do Brasil- SINDIFISCO NACIONAL; Saulo Arcangeli, Membro da secretaria Executiva Nacional da CSP-</w:t>
      </w:r>
      <w:proofErr w:type="spellStart"/>
      <w:r w:rsidRPr="00616426">
        <w:rPr>
          <w:rFonts w:ascii="ITC Stone Sans Std Medium" w:hAnsi="ITC Stone Sans Std Medium" w:cs="Arial"/>
        </w:rPr>
        <w:t>Conlutas</w:t>
      </w:r>
      <w:proofErr w:type="spellEnd"/>
      <w:r w:rsidRPr="00616426">
        <w:rPr>
          <w:rFonts w:ascii="ITC Stone Sans Std Medium" w:hAnsi="ITC Stone Sans Std Medium" w:cs="Arial"/>
        </w:rPr>
        <w:t xml:space="preserve">; Leonardo Trigueiro, Secretaria de Assuntos Legislativos da Associação dos Magistrados Brasileiros – AMB; Graça Costa, Secretária de Relações do Trabalho da CUT Nacional; Paulo Vitor Bento </w:t>
      </w:r>
      <w:proofErr w:type="spellStart"/>
      <w:r w:rsidRPr="00616426">
        <w:rPr>
          <w:rFonts w:ascii="ITC Stone Sans Std Medium" w:hAnsi="ITC Stone Sans Std Medium" w:cs="Arial"/>
        </w:rPr>
        <w:t>Onório</w:t>
      </w:r>
      <w:proofErr w:type="spellEnd"/>
      <w:r w:rsidRPr="00616426">
        <w:rPr>
          <w:rFonts w:ascii="ITC Stone Sans Std Medium" w:hAnsi="ITC Stone Sans Std Medium" w:cs="Arial"/>
        </w:rPr>
        <w:t>, Representante da EDUCAFRO</w:t>
      </w:r>
      <w:r w:rsidR="00616426" w:rsidRPr="00616426">
        <w:rPr>
          <w:rFonts w:ascii="ITC Stone Sans Std Medium" w:hAnsi="ITC Stone Sans Std Medium" w:cs="Arial"/>
        </w:rPr>
        <w:t>; e</w:t>
      </w:r>
      <w:r w:rsidRPr="00616426">
        <w:rPr>
          <w:rFonts w:ascii="ITC Stone Sans Std Medium" w:hAnsi="ITC Stone Sans Std Medium" w:cs="Arial"/>
        </w:rPr>
        <w:t xml:space="preserve"> Floriano Martins de Sá Neto, Presidente da Associação Nacional dos Auditores Fiscais da Receita Federal do Brasil – ANFIP. </w:t>
      </w:r>
      <w:r w:rsidR="00616426" w:rsidRPr="00616426">
        <w:rPr>
          <w:rFonts w:ascii="ITC Stone Sans Std Medium" w:hAnsi="ITC Stone Sans Std Medium" w:cs="Arial"/>
        </w:rPr>
        <w:t xml:space="preserve">O presidente concede a palavra para as seguintes pessoas presentes no plenário: Deputado Federal </w:t>
      </w:r>
      <w:proofErr w:type="spellStart"/>
      <w:r w:rsidR="00616426" w:rsidRPr="00616426">
        <w:rPr>
          <w:rFonts w:ascii="ITC Stone Sans Std Medium" w:hAnsi="ITC Stone Sans Std Medium" w:cs="Arial"/>
        </w:rPr>
        <w:t>Elvino</w:t>
      </w:r>
      <w:proofErr w:type="spellEnd"/>
      <w:r w:rsidR="00616426" w:rsidRPr="00616426">
        <w:rPr>
          <w:rFonts w:ascii="ITC Stone Sans Std Medium" w:hAnsi="ITC Stone Sans Std Medium" w:cs="Arial"/>
        </w:rPr>
        <w:t xml:space="preserve"> </w:t>
      </w:r>
      <w:proofErr w:type="spellStart"/>
      <w:r w:rsidR="00616426" w:rsidRPr="00616426">
        <w:rPr>
          <w:rFonts w:ascii="ITC Stone Sans Std Medium" w:hAnsi="ITC Stone Sans Std Medium" w:cs="Arial"/>
        </w:rPr>
        <w:t>Bongaz</w:t>
      </w:r>
      <w:proofErr w:type="spellEnd"/>
      <w:r w:rsidR="00616426" w:rsidRPr="00616426">
        <w:rPr>
          <w:rFonts w:ascii="ITC Stone Sans Std Medium" w:hAnsi="ITC Stone Sans Std Medium" w:cs="Arial"/>
        </w:rPr>
        <w:t xml:space="preserve"> e Frei David Santos OFM, Diretor Executivo da EDUCAFRO. Às treze horas e cinquenta minutos o Senador Paulo Paim passa a presidência ao Senador </w:t>
      </w:r>
      <w:proofErr w:type="spellStart"/>
      <w:r w:rsidR="00616426" w:rsidRPr="00616426">
        <w:rPr>
          <w:rFonts w:ascii="ITC Stone Sans Std Medium" w:hAnsi="ITC Stone Sans Std Medium" w:cs="Arial"/>
        </w:rPr>
        <w:t>Telmário</w:t>
      </w:r>
      <w:proofErr w:type="spellEnd"/>
      <w:r w:rsidR="00616426" w:rsidRPr="00616426">
        <w:rPr>
          <w:rFonts w:ascii="ITC Stone Sans Std Medium" w:hAnsi="ITC Stone Sans Std Medium" w:cs="Arial"/>
        </w:rPr>
        <w:t xml:space="preserve"> Mota. Fazem uso da palavra os Senadores Paulo Paim, Hélio José, </w:t>
      </w:r>
      <w:proofErr w:type="spellStart"/>
      <w:r w:rsidR="00616426" w:rsidRPr="00616426">
        <w:rPr>
          <w:rFonts w:ascii="ITC Stone Sans Std Medium" w:hAnsi="ITC Stone Sans Std Medium" w:cs="Arial"/>
        </w:rPr>
        <w:t>Telmário</w:t>
      </w:r>
      <w:proofErr w:type="spellEnd"/>
      <w:r w:rsidR="00616426" w:rsidRPr="00616426">
        <w:rPr>
          <w:rFonts w:ascii="ITC Stone Sans Std Medium" w:hAnsi="ITC Stone Sans Std Medium" w:cs="Arial"/>
        </w:rPr>
        <w:t xml:space="preserve"> Mota e as Senadoras Regina Sousa </w:t>
      </w:r>
      <w:r w:rsidR="00616426" w:rsidRPr="00616426">
        <w:rPr>
          <w:rFonts w:ascii="ITC Stone Sans Std Medium" w:hAnsi="ITC Stone Sans Std Medium" w:cs="Arial"/>
        </w:rPr>
        <w:lastRenderedPageBreak/>
        <w:t>e Fátima Bezerra.</w:t>
      </w:r>
      <w:r w:rsidRPr="00616426">
        <w:rPr>
          <w:rFonts w:ascii="ITC Stone Sans Std Medium" w:hAnsi="ITC Stone Sans Std Medium" w:cs="Arial"/>
        </w:rPr>
        <w:t xml:space="preserve"> Resultado: Audiência Pública realizada em caráter inter</w:t>
      </w:r>
      <w:r w:rsidR="00616426" w:rsidRPr="00616426">
        <w:rPr>
          <w:rFonts w:ascii="ITC Stone Sans Std Medium" w:hAnsi="ITC Stone Sans Std Medium" w:cs="Arial"/>
        </w:rPr>
        <w:t xml:space="preserve">ativo, mediante a participação </w:t>
      </w:r>
      <w:r w:rsidRPr="00616426">
        <w:rPr>
          <w:rFonts w:ascii="ITC Stone Sans Std Medium" w:hAnsi="ITC Stone Sans Std Medium" w:cs="Arial"/>
        </w:rPr>
        <w:t>popular por meio do Portal e-Cidadania (http://www.sen</w:t>
      </w:r>
      <w:r w:rsidR="00935804">
        <w:rPr>
          <w:rFonts w:ascii="ITC Stone Sans Std Medium" w:hAnsi="ITC Stone Sans Std Medium" w:cs="Arial"/>
        </w:rPr>
        <w:t>ado.leg.br/ecidadania) e do Alô</w:t>
      </w:r>
      <w:r w:rsidRPr="00616426">
        <w:rPr>
          <w:rFonts w:ascii="ITC Stone Sans Std Medium" w:hAnsi="ITC Stone Sans Std Medium" w:cs="Arial"/>
        </w:rPr>
        <w:t xml:space="preserve"> Senado (0800 61 22 11). Nada mais havendo a tratar, encerra-se a reunião às quatorze horas e trinta minutos</w:t>
      </w:r>
      <w:r w:rsidR="00616426">
        <w:rPr>
          <w:rFonts w:ascii="ITC Stone Sans Std Medium" w:hAnsi="ITC Stone Sans Std Medium" w:cs="Arial"/>
        </w:rPr>
        <w:t xml:space="preserve">; e para constar, eu, Christiano de Oliveira Emery, Secretário Adjunto da Comissão de Direitos Humanos e Legislação Participativa, lavrei a presente Ata que, lida e aprovada, será assinada pelo Senhor </w:t>
      </w:r>
      <w:r w:rsidR="00C915AD">
        <w:rPr>
          <w:rFonts w:ascii="ITC Stone Sans Std Medium" w:hAnsi="ITC Stone Sans Std Medium" w:cs="Arial"/>
        </w:rPr>
        <w:t>Vice-</w:t>
      </w:r>
      <w:r w:rsidR="00616426">
        <w:rPr>
          <w:rFonts w:ascii="ITC Stone Sans Std Medium" w:hAnsi="ITC Stone Sans Std Medium" w:cs="Arial"/>
        </w:rPr>
        <w:t xml:space="preserve">Presidente </w:t>
      </w:r>
      <w:bookmarkStart w:id="0" w:name="_GoBack"/>
      <w:bookmarkEnd w:id="0"/>
      <w:r w:rsidR="00616426">
        <w:rPr>
          <w:rFonts w:ascii="ITC Stone Sans Std Medium" w:hAnsi="ITC Stone Sans Std Medium" w:cs="Arial"/>
        </w:rPr>
        <w:t>e publicada no Diário do Senado Federal.</w:t>
      </w:r>
    </w:p>
    <w:p w:rsidR="002847E6" w:rsidRPr="00616426" w:rsidRDefault="002847E6" w:rsidP="00616426">
      <w:pPr>
        <w:jc w:val="both"/>
        <w:rPr>
          <w:rFonts w:ascii="ITC Stone Sans Std Medium" w:hAnsi="ITC Stone Sans Std Medium" w:cs="Arial"/>
        </w:rPr>
      </w:pPr>
    </w:p>
    <w:p w:rsidR="002847E6" w:rsidRPr="00616426" w:rsidRDefault="002847E6" w:rsidP="00616426">
      <w:pPr>
        <w:jc w:val="both"/>
        <w:rPr>
          <w:rFonts w:ascii="ITC Stone Sans Std Medium" w:hAnsi="ITC Stone Sans Std Medium" w:cs="Arial"/>
        </w:rPr>
      </w:pPr>
    </w:p>
    <w:p w:rsidR="002847E6" w:rsidRPr="00616426" w:rsidRDefault="002847E6" w:rsidP="00616426">
      <w:pPr>
        <w:jc w:val="both"/>
        <w:rPr>
          <w:rFonts w:ascii="ITC Stone Sans Std Medium" w:hAnsi="ITC Stone Sans Std Medium" w:cs="Arial"/>
        </w:rPr>
      </w:pPr>
    </w:p>
    <w:p w:rsidR="002847E6" w:rsidRPr="00616426" w:rsidRDefault="00786CAD" w:rsidP="00616426">
      <w:pPr>
        <w:jc w:val="center"/>
        <w:rPr>
          <w:rFonts w:ascii="ITC Stone Sans Std Medium" w:hAnsi="ITC Stone Sans Std Medium" w:cs="Arial"/>
          <w:b/>
        </w:rPr>
      </w:pPr>
      <w:r w:rsidRPr="00616426">
        <w:rPr>
          <w:rFonts w:ascii="ITC Stone Sans Std Medium" w:hAnsi="ITC Stone Sans Std Medium" w:cs="Arial"/>
          <w:b/>
        </w:rPr>
        <w:t>Senador Paulo Paim</w:t>
      </w:r>
    </w:p>
    <w:p w:rsidR="002847E6" w:rsidRPr="00616426" w:rsidRDefault="00786CAD" w:rsidP="00616426">
      <w:pPr>
        <w:jc w:val="center"/>
        <w:rPr>
          <w:rFonts w:ascii="ITC Stone Sans Std Medium" w:hAnsi="ITC Stone Sans Std Medium" w:cs="Arial"/>
        </w:rPr>
      </w:pPr>
      <w:r w:rsidRPr="00616426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2847E6" w:rsidRPr="00616426" w:rsidRDefault="002847E6" w:rsidP="00616426">
      <w:pPr>
        <w:jc w:val="center"/>
        <w:rPr>
          <w:rFonts w:ascii="ITC Stone Sans Std Medium" w:hAnsi="ITC Stone Sans Std Medium" w:cs="Arial"/>
        </w:rPr>
      </w:pPr>
    </w:p>
    <w:p w:rsidR="002847E6" w:rsidRPr="00616426" w:rsidRDefault="002847E6" w:rsidP="00616426">
      <w:pPr>
        <w:jc w:val="center"/>
        <w:rPr>
          <w:rFonts w:ascii="ITC Stone Sans Std Medium" w:hAnsi="ITC Stone Sans Std Medium" w:cs="Arial"/>
        </w:rPr>
      </w:pPr>
    </w:p>
    <w:p w:rsidR="002847E6" w:rsidRPr="00616426" w:rsidRDefault="002847E6" w:rsidP="00616426">
      <w:pPr>
        <w:jc w:val="center"/>
        <w:rPr>
          <w:rFonts w:ascii="ITC Stone Sans Std Medium" w:hAnsi="ITC Stone Sans Std Medium" w:cs="Arial"/>
        </w:rPr>
      </w:pPr>
    </w:p>
    <w:p w:rsidR="002847E6" w:rsidRPr="00616426" w:rsidRDefault="00786CAD" w:rsidP="00616426">
      <w:pPr>
        <w:jc w:val="center"/>
        <w:rPr>
          <w:rFonts w:ascii="ITC Stone Sans Std Medium" w:hAnsi="ITC Stone Sans Std Medium" w:cs="Arial"/>
        </w:rPr>
      </w:pPr>
      <w:r w:rsidRPr="00616426">
        <w:rPr>
          <w:rFonts w:ascii="ITC Stone Sans Std Medium" w:hAnsi="ITC Stone Sans Std Medium" w:cs="Arial"/>
        </w:rPr>
        <w:t>Esta reunião está disponível em áudio e vídeo no link abaixo:</w:t>
      </w:r>
    </w:p>
    <w:p w:rsidR="002847E6" w:rsidRDefault="00C915AD" w:rsidP="00616426">
      <w:pPr>
        <w:jc w:val="center"/>
      </w:pPr>
      <w:hyperlink r:id="rId6">
        <w:r w:rsidR="00786CAD" w:rsidRPr="00616426">
          <w:rPr>
            <w:rFonts w:ascii="ITC Stone Sans Std Medium" w:hAnsi="ITC Stone Sans Std Medium" w:cs="Arial"/>
          </w:rPr>
          <w:t>http://www12.senado.leg.br/multimidia/eventos/2018/02/06</w:t>
        </w:r>
      </w:hyperlink>
    </w:p>
    <w:sectPr w:rsidR="002847E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62" w:rsidRDefault="00786CAD">
      <w:pPr>
        <w:spacing w:after="0" w:line="240" w:lineRule="auto"/>
      </w:pPr>
      <w:r>
        <w:separator/>
      </w:r>
    </w:p>
  </w:endnote>
  <w:endnote w:type="continuationSeparator" w:id="0">
    <w:p w:rsidR="00080C62" w:rsidRDefault="0078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62" w:rsidRDefault="00786CAD">
      <w:pPr>
        <w:spacing w:after="0" w:line="240" w:lineRule="auto"/>
      </w:pPr>
      <w:r>
        <w:separator/>
      </w:r>
    </w:p>
  </w:footnote>
  <w:footnote w:type="continuationSeparator" w:id="0">
    <w:p w:rsidR="00080C62" w:rsidRDefault="0078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E6" w:rsidRDefault="00786CA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47E6" w:rsidRDefault="00786CA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847E6" w:rsidRDefault="00786CA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847E6" w:rsidRDefault="002847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E6"/>
    <w:rsid w:val="00080C62"/>
    <w:rsid w:val="002847E6"/>
    <w:rsid w:val="00616426"/>
    <w:rsid w:val="00786CAD"/>
    <w:rsid w:val="00935804"/>
    <w:rsid w:val="00C915AD"/>
    <w:rsid w:val="00F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8506-F933-4598-942F-FEE47B81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Direitos Humanos e Legislação Participativa, de 06/02/2018</vt:lpstr>
    </vt:vector>
  </TitlesOfParts>
  <Company>Senado Federal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Direitos Humanos e Legislação Participativa, de 06/02/2018</dc:title>
  <dc:subject>Ata de reunião de Comissão do Senado Federal</dc:subject>
  <dc:creator>Silvana Egídio Mendonça Costa</dc:creator>
  <dc:description>Ata da 1 ª Reunião, Extraordinária, da Comissão de Direitos Humanos e Legislação Participativa, de 06/02/2018 da 4ª Sessão Legislativa Ordinária da 55ª Legislatura, realizada em 06 de Fevereiro de 2018, Terça-feira, no Senado Federal, Anexo II, Ala Senador Nilo Coelho, Plenário nº 6.
Arquivo gerado através do sistema Comiss.
Usuário: Silvana Egídio Mendonça Costa (SEGIDIO). Gerado em: 07/02/2018 10:16:56.</dc:description>
  <cp:lastModifiedBy>Mariana Borges Frizzera Paiva Lyrio</cp:lastModifiedBy>
  <cp:revision>5</cp:revision>
  <dcterms:created xsi:type="dcterms:W3CDTF">2018-02-07T12:25:00Z</dcterms:created>
  <dcterms:modified xsi:type="dcterms:W3CDTF">2018-04-02T19:21:00Z</dcterms:modified>
</cp:coreProperties>
</file>