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6D" w:rsidRDefault="00AF0E88">
      <w:pPr>
        <w:jc w:val="both"/>
      </w:pPr>
      <w:r>
        <w:rPr>
          <w:rFonts w:ascii="Myriad Pro" w:eastAsia="Myriad Pro" w:hAnsi="Myriad Pro" w:cs="Myriad Pro"/>
          <w:caps/>
        </w:rPr>
        <w:t>ATA DA 3ª REUNIÃO DA Comissão Mista da Medida Provisória n° 907, de 2019 DA 2ª SESSÃO LEGISLATIVA Ordinária DA 56ª LEGISLATURA, REALIZADA EM 03 de Março de 2020, Terça-feira, NO SENADO FEDERAL, Anexo II, Ala Senador Nilo Coelho, Plenário nº 6.</w:t>
      </w:r>
    </w:p>
    <w:p w:rsidR="0084216D" w:rsidRDefault="0084216D"/>
    <w:p w:rsidR="00AF0E88" w:rsidRDefault="00AF0E88" w:rsidP="00AF0E88">
      <w:pPr>
        <w:jc w:val="both"/>
      </w:pPr>
      <w:r>
        <w:rPr>
          <w:rFonts w:ascii="Myriad Pro" w:eastAsia="Myriad Pro" w:hAnsi="Myriad Pro" w:cs="Myriad Pro"/>
        </w:rPr>
        <w:t xml:space="preserve">Às quatorze horas e cinquenta e um minutos do dia três de março de dois mil e vinte, no Anexo II, Ala Senador Nilo Coelho, Plenário nº 6, sob as Presidências dos Senadores Luis Carlos Heinze e Lasier Martins, reúne-se a Comissão Mista da Medida Provisória n° 907, de 2019 com a presença dos Parlamentares Marcelo Castro, Jarbas Vasconcelos, Esperidião Amin, Rodrigo Cunha, Izalci Lucas, Soraya Thronicke, Veneziano Vital do Rêgo, Carlos Viana, </w:t>
      </w:r>
      <w:proofErr w:type="spellStart"/>
      <w:r>
        <w:rPr>
          <w:rFonts w:ascii="Myriad Pro" w:eastAsia="Myriad Pro" w:hAnsi="Myriad Pro" w:cs="Myriad Pro"/>
        </w:rPr>
        <w:t>Reguffe</w:t>
      </w:r>
      <w:proofErr w:type="spellEnd"/>
      <w:r>
        <w:rPr>
          <w:rFonts w:ascii="Myriad Pro" w:eastAsia="Myriad Pro" w:hAnsi="Myriad Pro" w:cs="Myriad Pro"/>
        </w:rPr>
        <w:t xml:space="preserve">, Felipe Carreras, Newton Cardoso Jr, Herculano Passos, Clarissa Garotinho, Magda </w:t>
      </w:r>
      <w:proofErr w:type="spellStart"/>
      <w:r>
        <w:rPr>
          <w:rFonts w:ascii="Myriad Pro" w:eastAsia="Myriad Pro" w:hAnsi="Myriad Pro" w:cs="Myriad Pro"/>
        </w:rPr>
        <w:t>Mofatto</w:t>
      </w:r>
      <w:proofErr w:type="spellEnd"/>
      <w:r>
        <w:rPr>
          <w:rFonts w:ascii="Myriad Pro" w:eastAsia="Myriad Pro" w:hAnsi="Myriad Pro" w:cs="Myriad Pro"/>
        </w:rPr>
        <w:t xml:space="preserve">, Vinicius Carvalho, Amaro Neto, Hercílio Coelho Diniz, Eduardo Bismarck, Eduardo Girão, Paulo Paim, Léo Moraes, Eliziane Gama, Marcelo Ramos, Capitão Wagner, Nelsinho Trad, Weverton, Eduardo Braga, Telmário Mota, Leila Barros, Luiz Pastore, Wellington Fagundes, Marcos do Val, Luiz do Carmo, Angelo Coronel, Rogério Carvalho e Jorge Kajuru. Deixam de comparecer os Parlamentares Fernando Bezerra Coelho, Dário Berger, Major Olimpio, Randolfe Rodrigues, Sérgio Petecão, Paulo Albuquerque, Paulo Rocha, Jean Paul Prates, Chico Rodrigues, Helder Salomão, Daniel Silveira, Expedito Netto, Fernando Rodolfo, Bira do Pindaré, Roberto Pessoa, Paulo </w:t>
      </w:r>
      <w:proofErr w:type="spellStart"/>
      <w:r>
        <w:rPr>
          <w:rFonts w:ascii="Myriad Pro" w:eastAsia="Myriad Pro" w:hAnsi="Myriad Pro" w:cs="Myriad Pro"/>
        </w:rPr>
        <w:t>Azi</w:t>
      </w:r>
      <w:proofErr w:type="spellEnd"/>
      <w:r>
        <w:rPr>
          <w:rFonts w:ascii="Myriad Pro" w:eastAsia="Myriad Pro" w:hAnsi="Myriad Pro" w:cs="Myriad Pro"/>
        </w:rPr>
        <w:t xml:space="preserve">, Fábio Henrique, José </w:t>
      </w:r>
      <w:proofErr w:type="spellStart"/>
      <w:r>
        <w:rPr>
          <w:rFonts w:ascii="Myriad Pro" w:eastAsia="Myriad Pro" w:hAnsi="Myriad Pro" w:cs="Myriad Pro"/>
        </w:rPr>
        <w:t>Nelto</w:t>
      </w:r>
      <w:proofErr w:type="spellEnd"/>
      <w:r>
        <w:rPr>
          <w:rFonts w:ascii="Myriad Pro" w:eastAsia="Myriad Pro" w:hAnsi="Myriad Pro" w:cs="Myriad Pro"/>
        </w:rPr>
        <w:t xml:space="preserve"> e Márcio Jerry.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sidR="00420E61">
        <w:rPr>
          <w:rFonts w:ascii="Myriad Pro" w:eastAsia="Myriad Pro" w:hAnsi="Myriad Pro" w:cs="Myriad Pro"/>
        </w:rPr>
        <w:t>.</w:t>
      </w:r>
      <w:bookmarkStart w:id="0" w:name="_GoBack"/>
      <w:bookmarkEnd w:id="0"/>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Debater a MEDIDA PROVISÓRIA Nº 907, de 2019.</w:t>
      </w:r>
      <w:r>
        <w:rPr>
          <w:rFonts w:ascii="Myriad Pro" w:eastAsia="Myriad Pro" w:hAnsi="Myriad Pro" w:cs="Myriad Pro"/>
          <w:b/>
          <w:color w:val="0646A2"/>
        </w:rPr>
        <w:t xml:space="preserve"> Participantes: </w:t>
      </w:r>
      <w:r>
        <w:rPr>
          <w:rFonts w:ascii="Myriad Pro" w:eastAsia="Myriad Pro" w:hAnsi="Myriad Pro" w:cs="Myriad Pro"/>
        </w:rPr>
        <w:t xml:space="preserve">Mauro Osório, Presidente do Instituto Pereira Passos - RJ; Pedro Augusto Guimarães, Presidente da Associação dos Promotores de Eventos do Setor de Entretenimento e Afins (Apresenta Rio); Gilson Machado Guimarães Neto, Presidente da Agência Brasileira de Promoção do Turismo (Embratur); Sávio Neves, Diretor da Companhia Trem do Corcovado, e Cláudio </w:t>
      </w:r>
      <w:proofErr w:type="spellStart"/>
      <w:r>
        <w:rPr>
          <w:rFonts w:ascii="Myriad Pro" w:eastAsia="Myriad Pro" w:hAnsi="Myriad Pro" w:cs="Myriad Pro"/>
        </w:rPr>
        <w:t>Magnavita</w:t>
      </w:r>
      <w:proofErr w:type="spellEnd"/>
      <w:r>
        <w:rPr>
          <w:rFonts w:ascii="Myriad Pro" w:eastAsia="Myriad Pro" w:hAnsi="Myriad Pro" w:cs="Myriad Pro"/>
        </w:rPr>
        <w:t xml:space="preserve">, Diretor da Associação Brasileira da Industria de Hotéis do Rio de Janeiro (ABIH-RJ).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dezesseis horas e trinta e sete minutos. É aprovada a Ata, que será assinada pelo Senhor Presidente e publicada no Diário do Congresso Nacional.</w:t>
      </w:r>
    </w:p>
    <w:p w:rsidR="0084216D" w:rsidRDefault="0084216D" w:rsidP="00AF0E88">
      <w:pPr>
        <w:jc w:val="both"/>
      </w:pPr>
    </w:p>
    <w:p w:rsidR="0084216D" w:rsidRDefault="00AF0E88">
      <w:pPr>
        <w:jc w:val="center"/>
      </w:pPr>
      <w:r>
        <w:rPr>
          <w:rFonts w:ascii="Myriad Pro" w:eastAsia="Myriad Pro" w:hAnsi="Myriad Pro" w:cs="Myriad Pro"/>
          <w:b/>
        </w:rPr>
        <w:t>Senador Luis Carlos Heinze</w:t>
      </w:r>
    </w:p>
    <w:p w:rsidR="0084216D" w:rsidRDefault="00AF0E88">
      <w:pPr>
        <w:jc w:val="center"/>
      </w:pPr>
      <w:r>
        <w:rPr>
          <w:rFonts w:ascii="Myriad Pro" w:eastAsia="Myriad Pro" w:hAnsi="Myriad Pro" w:cs="Myriad Pro"/>
        </w:rPr>
        <w:t>Presidente da Comissão Mista da Medida Provisória n° 907, de 2019</w:t>
      </w:r>
    </w:p>
    <w:p w:rsidR="0084216D" w:rsidRDefault="0084216D"/>
    <w:p w:rsidR="0084216D" w:rsidRDefault="00AF0E88">
      <w:pPr>
        <w:jc w:val="center"/>
      </w:pPr>
      <w:r>
        <w:rPr>
          <w:rFonts w:ascii="Myriad Pro" w:eastAsia="Myriad Pro" w:hAnsi="Myriad Pro" w:cs="Myriad Pro"/>
        </w:rPr>
        <w:t>Esta reunião está disponível em áudio e vídeo no link abaixo:</w:t>
      </w:r>
    </w:p>
    <w:p w:rsidR="0084216D" w:rsidRDefault="00420E61">
      <w:pPr>
        <w:jc w:val="center"/>
      </w:pPr>
      <w:hyperlink r:id="rId6">
        <w:r w:rsidR="00AF0E88">
          <w:t>http://www12.senado.leg.br/multimidia/eventos/2020/03/03</w:t>
        </w:r>
      </w:hyperlink>
    </w:p>
    <w:sectPr w:rsidR="0084216D">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DDE" w:rsidRDefault="00AF0E88">
      <w:pPr>
        <w:spacing w:after="0" w:line="240" w:lineRule="auto"/>
      </w:pPr>
      <w:r>
        <w:separator/>
      </w:r>
    </w:p>
  </w:endnote>
  <w:endnote w:type="continuationSeparator" w:id="0">
    <w:p w:rsidR="00537DDE" w:rsidRDefault="00AF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DDE" w:rsidRDefault="00AF0E88">
      <w:pPr>
        <w:spacing w:after="0" w:line="240" w:lineRule="auto"/>
      </w:pPr>
      <w:r>
        <w:separator/>
      </w:r>
    </w:p>
  </w:footnote>
  <w:footnote w:type="continuationSeparator" w:id="0">
    <w:p w:rsidR="00537DDE" w:rsidRDefault="00AF0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6D" w:rsidRDefault="00AF0E8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4216D" w:rsidRDefault="00AF0E88">
    <w:pPr>
      <w:jc w:val="center"/>
    </w:pPr>
    <w:r>
      <w:rPr>
        <w:rFonts w:ascii="ITC Stone Sans Std Medium" w:eastAsia="ITC Stone Sans Std Medium" w:hAnsi="ITC Stone Sans Std Medium" w:cs="ITC Stone Sans Std Medium"/>
        <w:sz w:val="24"/>
      </w:rPr>
      <w:t>CONGRESSO NACIONAL</w:t>
    </w:r>
  </w:p>
  <w:p w:rsidR="0084216D" w:rsidRDefault="00AF0E88">
    <w:pPr>
      <w:jc w:val="center"/>
    </w:pPr>
    <w:r>
      <w:rPr>
        <w:rFonts w:ascii="Times New Roman" w:eastAsia="Times New Roman" w:hAnsi="Times New Roman" w:cs="Times New Roman"/>
      </w:rPr>
      <w:t>Coordenação de Comissões Mistas</w:t>
    </w:r>
  </w:p>
  <w:p w:rsidR="0084216D" w:rsidRDefault="008421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6D"/>
    <w:rsid w:val="00420E61"/>
    <w:rsid w:val="00537DDE"/>
    <w:rsid w:val="0084216D"/>
    <w:rsid w:val="00AF0E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94469-5AEE-4808-AE68-4496C398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Ata da 3 ª Reunião, Reunião, da Comissão Mista da Medida Provisória n° 907, de 2019, de 03/03/2020</vt:lpstr>
    </vt:vector>
  </TitlesOfParts>
  <Company>Senado Federal</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 ª Reunião, Reunião, da Comissão Mista da Medida Provisória n° 907, de 2019, de 03/03/2020</dc:title>
  <dc:subject>Ata de reunião de Comissão do Senado Federal</dc:subject>
  <dc:creator>Vivian Navarro Correa de Lima</dc:creator>
  <dc:description>Ata da 3 ª Reunião, Reunião, da Comissão Mista da Medida Provisória n° 907, de 2019, de 03/03/2020 da 2ª Sessão Legislativa Ordinária da 56ª Legislatura, realizada em 03 de Março de 2020, Terça-feira, no Senado Federal, Anexo II, Ala Senador Nilo Coelho, Plenário nº 6.
Arquivo gerado através do sistema Comiss.
Usuário: Vivian Navarro Correa de Lima (viviancl). Gerado em: 03/03/2020 17:01:32.</dc:description>
  <cp:lastModifiedBy>Guilherme Marques Veroneze</cp:lastModifiedBy>
  <cp:revision>3</cp:revision>
  <dcterms:created xsi:type="dcterms:W3CDTF">2020-03-03T20:03:00Z</dcterms:created>
  <dcterms:modified xsi:type="dcterms:W3CDTF">2020-03-16T17:55:00Z</dcterms:modified>
</cp:coreProperties>
</file>