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900" w:rsidRPr="0025165E" w:rsidRDefault="00762900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900" w:rsidRPr="0025165E" w:rsidRDefault="00762900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762900" w:rsidRPr="0025165E" w:rsidRDefault="00762900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 w:rsidRPr="0025165E">
        <w:rPr>
          <w:rFonts w:ascii="ITC Stone Sans Std Medium" w:hAnsi="ITC Stone Sans Std Medium" w:cs="Arial"/>
          <w:color w:val="000000"/>
          <w:sz w:val="16"/>
          <w:szCs w:val="16"/>
        </w:rPr>
        <w:t>SENADO FEDERAL</w:t>
      </w:r>
    </w:p>
    <w:p w:rsidR="00762900" w:rsidRPr="0025165E" w:rsidRDefault="00762900" w:rsidP="004D6835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 w:rsidRPr="0025165E">
        <w:rPr>
          <w:rFonts w:ascii="ITC Stone Sans Std Medium" w:hAnsi="ITC Stone Sans Std Medium" w:cs="Arial"/>
          <w:color w:val="000000"/>
          <w:sz w:val="16"/>
          <w:szCs w:val="16"/>
        </w:rPr>
        <w:t>SECRETARIA-GERAL DA MESA</w:t>
      </w:r>
    </w:p>
    <w:p w:rsidR="00762900" w:rsidRPr="0025165E" w:rsidRDefault="00762900" w:rsidP="004D6835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 w:rsidRPr="0025165E">
        <w:rPr>
          <w:rFonts w:ascii="ITC Stone Sans Std Medium" w:hAnsi="ITC Stone Sans Std Medium" w:cs="Arial"/>
          <w:color w:val="000000"/>
          <w:sz w:val="16"/>
          <w:szCs w:val="16"/>
        </w:rPr>
        <w:t>SECRETARIA DE COMISSÕES</w:t>
      </w:r>
    </w:p>
    <w:p w:rsidR="00762900" w:rsidRPr="0025165E" w:rsidRDefault="00762900" w:rsidP="004D6835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 w:rsidRPr="0025165E">
        <w:rPr>
          <w:rFonts w:ascii="ITC Stone Sans Std Medium" w:hAnsi="ITC Stone Sans Std Medium" w:cs="Arial"/>
          <w:color w:val="000000"/>
          <w:sz w:val="16"/>
          <w:szCs w:val="16"/>
        </w:rPr>
        <w:t>COORDENAÇÃO DE COMISSÕES MISTAS</w:t>
      </w:r>
    </w:p>
    <w:p w:rsidR="00762900" w:rsidRPr="0025165E" w:rsidRDefault="00762900" w:rsidP="009514CF">
      <w:pPr>
        <w:widowControl/>
        <w:ind w:left="1416" w:firstLine="708"/>
        <w:rPr>
          <w:rFonts w:ascii="ITC Stone Sans Std Medium" w:hAnsi="ITC Stone Sans Std Medium" w:cs="Arial"/>
          <w:b/>
          <w:sz w:val="24"/>
          <w:szCs w:val="24"/>
        </w:rPr>
      </w:pPr>
    </w:p>
    <w:p w:rsidR="00762900" w:rsidRPr="0025165E" w:rsidRDefault="00762900" w:rsidP="009514CF">
      <w:pPr>
        <w:widowControl/>
        <w:ind w:left="1416" w:firstLine="708"/>
        <w:rPr>
          <w:rFonts w:ascii="ITC Stone Sans Std Medium" w:hAnsi="ITC Stone Sans Std Medium" w:cs="Arial"/>
          <w:b/>
          <w:sz w:val="24"/>
          <w:szCs w:val="24"/>
        </w:rPr>
      </w:pPr>
    </w:p>
    <w:p w:rsidR="00762900" w:rsidRPr="0025165E" w:rsidRDefault="00762900" w:rsidP="008278F1">
      <w:pPr>
        <w:pStyle w:val="Default"/>
        <w:jc w:val="both"/>
        <w:rPr>
          <w:rFonts w:ascii="ITC Stone Sans Std Medium" w:hAnsi="ITC Stone Sans Std Medium"/>
          <w:b/>
          <w:bCs/>
        </w:rPr>
      </w:pPr>
      <w:r w:rsidRPr="0025165E">
        <w:rPr>
          <w:rFonts w:ascii="ITC Stone Sans Std Medium" w:hAnsi="ITC Stone Sans Std Medium"/>
          <w:b/>
          <w:bCs/>
        </w:rPr>
        <w:t xml:space="preserve">ATA DA </w:t>
      </w:r>
      <w:r w:rsidR="008D10F2">
        <w:rPr>
          <w:rFonts w:ascii="ITC Stone Sans Std Medium" w:hAnsi="ITC Stone Sans Std Medium"/>
          <w:b/>
          <w:bCs/>
          <w:noProof/>
        </w:rPr>
        <w:t>2</w:t>
      </w:r>
      <w:r w:rsidRPr="0025165E">
        <w:rPr>
          <w:rFonts w:ascii="ITC Stone Sans Std Medium" w:hAnsi="ITC Stone Sans Std Medium"/>
          <w:b/>
          <w:bCs/>
        </w:rPr>
        <w:t xml:space="preserve">ª REUNIÃO DA </w:t>
      </w:r>
      <w:r w:rsidR="00701D9E">
        <w:rPr>
          <w:rFonts w:ascii="ITC Stone Sans Std Medium" w:hAnsi="ITC Stone Sans Std Medium"/>
          <w:b/>
          <w:bCs/>
        </w:rPr>
        <w:t>COMISSÃO MISTA PERMANENTE SOBRE MUDANÇAS CLIMÁTICAS</w:t>
      </w:r>
      <w:r w:rsidR="00701D9E">
        <w:rPr>
          <w:rFonts w:ascii="ITC Stone Sans Std Medium" w:hAnsi="ITC Stone Sans Std Medium"/>
          <w:b/>
        </w:rPr>
        <w:t xml:space="preserve">, DESTINADA À </w:t>
      </w:r>
      <w:r w:rsidR="00FF6AC3">
        <w:rPr>
          <w:rFonts w:ascii="ITC Stone Sans Std Medium" w:hAnsi="ITC Stone Sans Std Medium"/>
          <w:b/>
        </w:rPr>
        <w:t>APRECIAÇÃO DE REQUERIMENTOS, PLANO DE TRABALHO E REALIZAÇÃO DE AUDIÊNCIA PÚBLICA</w:t>
      </w:r>
      <w:r w:rsidR="00701D9E">
        <w:rPr>
          <w:rFonts w:ascii="ITC Stone Sans Std Medium" w:hAnsi="ITC Stone Sans Std Medium"/>
          <w:b/>
        </w:rPr>
        <w:t xml:space="preserve">, </w:t>
      </w:r>
      <w:r w:rsidRPr="0025165E">
        <w:rPr>
          <w:rFonts w:ascii="ITC Stone Sans Std Medium" w:hAnsi="ITC Stone Sans Std Medium"/>
          <w:b/>
        </w:rPr>
        <w:t xml:space="preserve">DA </w:t>
      </w:r>
      <w:r w:rsidR="004611A3">
        <w:rPr>
          <w:rFonts w:ascii="ITC Stone Sans Std Medium" w:hAnsi="ITC Stone Sans Std Medium"/>
          <w:b/>
        </w:rPr>
        <w:t>3</w:t>
      </w:r>
      <w:r w:rsidRPr="0025165E">
        <w:rPr>
          <w:rFonts w:ascii="ITC Stone Sans Std Medium" w:hAnsi="ITC Stone Sans Std Medium"/>
          <w:b/>
        </w:rPr>
        <w:t xml:space="preserve">ª SESSÃO LEGISLATIVA ORDINÁRIA DA 55ª LEGISLATURA, REALIZADA NO DIA </w:t>
      </w:r>
      <w:r w:rsidR="008D10F2">
        <w:rPr>
          <w:rFonts w:ascii="ITC Stone Sans Std Medium" w:hAnsi="ITC Stone Sans Std Medium"/>
          <w:b/>
          <w:noProof/>
        </w:rPr>
        <w:t>5</w:t>
      </w:r>
      <w:r w:rsidRPr="0025165E">
        <w:rPr>
          <w:rFonts w:ascii="ITC Stone Sans Std Medium" w:hAnsi="ITC Stone Sans Std Medium"/>
          <w:b/>
        </w:rPr>
        <w:t xml:space="preserve"> </w:t>
      </w:r>
      <w:r w:rsidRPr="001A7B02">
        <w:rPr>
          <w:rFonts w:ascii="ITC Stone Sans Std Medium" w:hAnsi="ITC Stone Sans Std Medium"/>
          <w:b/>
          <w:noProof/>
        </w:rPr>
        <w:t xml:space="preserve">DE </w:t>
      </w:r>
      <w:r w:rsidR="008D10F2">
        <w:rPr>
          <w:rFonts w:ascii="ITC Stone Sans Std Medium" w:hAnsi="ITC Stone Sans Std Medium"/>
          <w:b/>
          <w:noProof/>
        </w:rPr>
        <w:t>ABRIL</w:t>
      </w:r>
      <w:r w:rsidRPr="001A7B02">
        <w:rPr>
          <w:rFonts w:ascii="ITC Stone Sans Std Medium" w:hAnsi="ITC Stone Sans Std Medium"/>
          <w:b/>
          <w:noProof/>
        </w:rPr>
        <w:t xml:space="preserve"> DE</w:t>
      </w:r>
      <w:r w:rsidRPr="0025165E">
        <w:rPr>
          <w:rFonts w:ascii="ITC Stone Sans Std Medium" w:hAnsi="ITC Stone Sans Std Medium"/>
          <w:b/>
          <w:bCs/>
        </w:rPr>
        <w:t xml:space="preserve"> </w:t>
      </w:r>
      <w:r w:rsidRPr="001A7B02">
        <w:rPr>
          <w:rFonts w:ascii="ITC Stone Sans Std Medium" w:hAnsi="ITC Stone Sans Std Medium"/>
          <w:b/>
          <w:bCs/>
          <w:noProof/>
        </w:rPr>
        <w:t>201</w:t>
      </w:r>
      <w:r w:rsidR="004611A3">
        <w:rPr>
          <w:rFonts w:ascii="ITC Stone Sans Std Medium" w:hAnsi="ITC Stone Sans Std Medium"/>
          <w:b/>
          <w:bCs/>
          <w:noProof/>
        </w:rPr>
        <w:t>7</w:t>
      </w:r>
      <w:r w:rsidRPr="0025165E">
        <w:rPr>
          <w:rFonts w:ascii="ITC Stone Sans Std Medium" w:hAnsi="ITC Stone Sans Std Medium"/>
          <w:b/>
          <w:bCs/>
        </w:rPr>
        <w:t xml:space="preserve">, ÀS </w:t>
      </w:r>
      <w:r w:rsidRPr="001A7B02">
        <w:rPr>
          <w:rFonts w:ascii="ITC Stone Sans Std Medium" w:hAnsi="ITC Stone Sans Std Medium"/>
          <w:b/>
          <w:bCs/>
          <w:noProof/>
        </w:rPr>
        <w:t>14</w:t>
      </w:r>
      <w:r w:rsidRPr="0025165E">
        <w:rPr>
          <w:rFonts w:ascii="ITC Stone Sans Std Medium" w:hAnsi="ITC Stone Sans Std Medium"/>
          <w:b/>
          <w:bCs/>
        </w:rPr>
        <w:t>H</w:t>
      </w:r>
      <w:r w:rsidRPr="001A7B02">
        <w:rPr>
          <w:rFonts w:ascii="ITC Stone Sans Std Medium" w:hAnsi="ITC Stone Sans Std Medium"/>
          <w:b/>
          <w:bCs/>
          <w:noProof/>
        </w:rPr>
        <w:t>30MIN</w:t>
      </w:r>
      <w:r w:rsidRPr="0025165E">
        <w:rPr>
          <w:rFonts w:ascii="ITC Stone Sans Std Medium" w:hAnsi="ITC Stone Sans Std Medium"/>
          <w:b/>
          <w:bCs/>
        </w:rPr>
        <w:t xml:space="preserve">, NO PLENÁRIO Nº </w:t>
      </w:r>
      <w:r w:rsidRPr="001A7B02">
        <w:rPr>
          <w:rFonts w:ascii="ITC Stone Sans Std Medium" w:hAnsi="ITC Stone Sans Std Medium"/>
          <w:b/>
          <w:bCs/>
          <w:noProof/>
        </w:rPr>
        <w:t>7</w:t>
      </w:r>
      <w:r w:rsidRPr="0025165E">
        <w:rPr>
          <w:rFonts w:ascii="ITC Stone Sans Std Medium" w:hAnsi="ITC Stone Sans Std Medium"/>
          <w:b/>
          <w:bCs/>
        </w:rPr>
        <w:t xml:space="preserve">, DA ALA SENADOR </w:t>
      </w:r>
      <w:r w:rsidRPr="001A7B02">
        <w:rPr>
          <w:rFonts w:ascii="ITC Stone Sans Std Medium" w:hAnsi="ITC Stone Sans Std Medium"/>
          <w:b/>
          <w:bCs/>
          <w:noProof/>
        </w:rPr>
        <w:t>ALEXANDRE COSTA</w:t>
      </w:r>
      <w:r w:rsidRPr="0025165E">
        <w:rPr>
          <w:rFonts w:ascii="ITC Stone Sans Std Medium" w:hAnsi="ITC Stone Sans Std Medium"/>
          <w:b/>
          <w:bCs/>
        </w:rPr>
        <w:t>, DO SENADO FEDERAL.</w:t>
      </w:r>
    </w:p>
    <w:p w:rsidR="00762900" w:rsidRDefault="00762900" w:rsidP="002566A3">
      <w:pPr>
        <w:autoSpaceDE w:val="0"/>
        <w:autoSpaceDN w:val="0"/>
        <w:adjustRightInd w:val="0"/>
        <w:ind w:right="-595"/>
        <w:jc w:val="both"/>
        <w:rPr>
          <w:rFonts w:ascii="ITC Stone Sans Std Medium" w:hAnsi="ITC Stone Sans Std Medium" w:cs="Arial"/>
          <w:sz w:val="24"/>
          <w:szCs w:val="24"/>
        </w:rPr>
      </w:pPr>
    </w:p>
    <w:p w:rsidR="00F03236" w:rsidRPr="0025165E" w:rsidRDefault="00F03236" w:rsidP="002566A3">
      <w:pPr>
        <w:autoSpaceDE w:val="0"/>
        <w:autoSpaceDN w:val="0"/>
        <w:adjustRightInd w:val="0"/>
        <w:ind w:right="-595"/>
        <w:jc w:val="both"/>
        <w:rPr>
          <w:rFonts w:ascii="ITC Stone Sans Std Medium" w:hAnsi="ITC Stone Sans Std Medium" w:cs="Arial"/>
          <w:sz w:val="24"/>
          <w:szCs w:val="24"/>
        </w:rPr>
      </w:pPr>
    </w:p>
    <w:p w:rsidR="004611A3" w:rsidRPr="00183BA5" w:rsidRDefault="00762900" w:rsidP="00F03236">
      <w:pPr>
        <w:autoSpaceDE w:val="0"/>
        <w:autoSpaceDN w:val="0"/>
        <w:adjustRightInd w:val="0"/>
        <w:spacing w:line="276" w:lineRule="auto"/>
        <w:jc w:val="both"/>
        <w:rPr>
          <w:rFonts w:ascii="ITC Stone Sans Std Medium" w:hAnsi="ITC Stone Sans Std Medium" w:cs="Arial"/>
          <w:noProof/>
          <w:sz w:val="22"/>
          <w:szCs w:val="22"/>
        </w:rPr>
      </w:pPr>
      <w:r w:rsidRPr="004611A3">
        <w:rPr>
          <w:rFonts w:ascii="ITC Stone Sans Std Medium" w:hAnsi="ITC Stone Sans Std Medium" w:cs="Arial"/>
          <w:noProof/>
          <w:sz w:val="22"/>
          <w:szCs w:val="22"/>
        </w:rPr>
        <w:t xml:space="preserve">Às </w:t>
      </w:r>
      <w:r w:rsidR="0044765C">
        <w:rPr>
          <w:rFonts w:ascii="ITC Stone Sans Std Medium" w:hAnsi="ITC Stone Sans Std Medium" w:cs="Arial"/>
          <w:noProof/>
          <w:sz w:val="22"/>
          <w:szCs w:val="22"/>
        </w:rPr>
        <w:t>quatorze</w:t>
      </w:r>
      <w:r w:rsidRPr="004611A3">
        <w:rPr>
          <w:rFonts w:ascii="ITC Stone Sans Std Medium" w:hAnsi="ITC Stone Sans Std Medium" w:cs="Arial"/>
          <w:noProof/>
          <w:sz w:val="22"/>
          <w:szCs w:val="22"/>
        </w:rPr>
        <w:t xml:space="preserve"> horas e </w:t>
      </w:r>
      <w:r w:rsidR="0044765C">
        <w:rPr>
          <w:rFonts w:ascii="ITC Stone Sans Std Medium" w:hAnsi="ITC Stone Sans Std Medium" w:cs="Arial"/>
          <w:noProof/>
          <w:sz w:val="22"/>
          <w:szCs w:val="22"/>
        </w:rPr>
        <w:t>quarenta</w:t>
      </w:r>
      <w:r w:rsidRPr="004611A3">
        <w:rPr>
          <w:rFonts w:ascii="ITC Stone Sans Std Medium" w:hAnsi="ITC Stone Sans Std Medium" w:cs="Arial"/>
          <w:noProof/>
          <w:sz w:val="22"/>
          <w:szCs w:val="22"/>
        </w:rPr>
        <w:t xml:space="preserve"> minutos do dia </w:t>
      </w:r>
      <w:r w:rsidR="008D10F2">
        <w:rPr>
          <w:rFonts w:ascii="ITC Stone Sans Std Medium" w:hAnsi="ITC Stone Sans Std Medium" w:cs="Arial"/>
          <w:noProof/>
          <w:sz w:val="22"/>
          <w:szCs w:val="22"/>
        </w:rPr>
        <w:t>cinco</w:t>
      </w:r>
      <w:r w:rsidRPr="004611A3">
        <w:rPr>
          <w:rFonts w:ascii="ITC Stone Sans Std Medium" w:hAnsi="ITC Stone Sans Std Medium" w:cs="Arial"/>
          <w:noProof/>
          <w:sz w:val="22"/>
          <w:szCs w:val="22"/>
        </w:rPr>
        <w:t xml:space="preserve"> de </w:t>
      </w:r>
      <w:r w:rsidR="008D10F2">
        <w:rPr>
          <w:rFonts w:ascii="ITC Stone Sans Std Medium" w:hAnsi="ITC Stone Sans Std Medium" w:cs="Arial"/>
          <w:noProof/>
          <w:sz w:val="22"/>
          <w:szCs w:val="22"/>
        </w:rPr>
        <w:t>abril</w:t>
      </w:r>
      <w:r w:rsidRPr="004611A3">
        <w:rPr>
          <w:rFonts w:ascii="ITC Stone Sans Std Medium" w:hAnsi="ITC Stone Sans Std Medium" w:cs="Arial"/>
          <w:noProof/>
          <w:sz w:val="22"/>
          <w:szCs w:val="22"/>
        </w:rPr>
        <w:t xml:space="preserve"> de dois mil e dezes</w:t>
      </w:r>
      <w:r w:rsidR="00C96139">
        <w:rPr>
          <w:rFonts w:ascii="ITC Stone Sans Std Medium" w:hAnsi="ITC Stone Sans Std Medium" w:cs="Arial"/>
          <w:noProof/>
          <w:sz w:val="22"/>
          <w:szCs w:val="22"/>
        </w:rPr>
        <w:t>s</w:t>
      </w:r>
      <w:r w:rsidR="004611A3" w:rsidRPr="004611A3">
        <w:rPr>
          <w:rFonts w:ascii="ITC Stone Sans Std Medium" w:hAnsi="ITC Stone Sans Std Medium" w:cs="Arial"/>
          <w:noProof/>
          <w:sz w:val="22"/>
          <w:szCs w:val="22"/>
        </w:rPr>
        <w:t>ete</w:t>
      </w:r>
      <w:r w:rsidRPr="004611A3">
        <w:rPr>
          <w:rFonts w:ascii="ITC Stone Sans Std Medium" w:hAnsi="ITC Stone Sans Std Medium" w:cs="Arial"/>
          <w:noProof/>
          <w:sz w:val="22"/>
          <w:szCs w:val="22"/>
        </w:rPr>
        <w:t>, no Plenário número sete</w:t>
      </w:r>
      <w:r w:rsidRPr="004611A3">
        <w:rPr>
          <w:rFonts w:ascii="ITC Stone Sans Std Medium" w:hAnsi="ITC Stone Sans Std Medium" w:cs="Arial"/>
          <w:noProof/>
          <w:sz w:val="22"/>
          <w:szCs w:val="22"/>
        </w:rPr>
        <w:softHyphen/>
        <w:t xml:space="preserve"> da Ala Senador Alexandre Costa, sob a Presidência Senhor </w:t>
      </w:r>
      <w:r w:rsidR="008D10F2">
        <w:rPr>
          <w:rFonts w:ascii="ITC Stone Sans Std Medium" w:hAnsi="ITC Stone Sans Std Medium" w:cs="Arial"/>
          <w:bCs/>
          <w:sz w:val="22"/>
          <w:szCs w:val="22"/>
        </w:rPr>
        <w:t xml:space="preserve">Senador Jorge </w:t>
      </w:r>
      <w:r w:rsidR="008D10F2" w:rsidRPr="00CF1D33">
        <w:rPr>
          <w:rFonts w:ascii="ITC Stone Sans Std Medium" w:hAnsi="ITC Stone Sans Std Medium" w:cs="Arial"/>
          <w:noProof/>
          <w:sz w:val="22"/>
          <w:szCs w:val="22"/>
        </w:rPr>
        <w:t>Viana</w:t>
      </w:r>
      <w:r w:rsidRPr="004611A3">
        <w:rPr>
          <w:rFonts w:ascii="ITC Stone Sans Std Medium" w:hAnsi="ITC Stone Sans Std Medium" w:cs="Arial"/>
          <w:noProof/>
          <w:sz w:val="22"/>
          <w:szCs w:val="22"/>
        </w:rPr>
        <w:t xml:space="preserve">, reúne-se a Comissão Mista </w:t>
      </w:r>
      <w:r w:rsidR="00701D9E" w:rsidRPr="004611A3">
        <w:rPr>
          <w:rFonts w:ascii="ITC Stone Sans Std Medium" w:hAnsi="ITC Stone Sans Std Medium" w:cs="Arial"/>
          <w:noProof/>
          <w:sz w:val="22"/>
          <w:szCs w:val="22"/>
        </w:rPr>
        <w:t>Permanente sobre Mudanças Climáticas</w:t>
      </w:r>
      <w:r w:rsidRPr="004611A3">
        <w:rPr>
          <w:rFonts w:ascii="ITC Stone Sans Std Medium" w:hAnsi="ITC Stone Sans Std Medium" w:cs="Arial"/>
          <w:noProof/>
          <w:sz w:val="22"/>
          <w:szCs w:val="22"/>
        </w:rPr>
        <w:t>,</w:t>
      </w:r>
      <w:r w:rsidR="003A3949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Pr="004611A3">
        <w:rPr>
          <w:rFonts w:ascii="ITC Stone Sans Std Medium" w:hAnsi="ITC Stone Sans Std Medium" w:cs="Arial"/>
          <w:noProof/>
          <w:sz w:val="22"/>
          <w:szCs w:val="22"/>
        </w:rPr>
        <w:t>com a presença dos</w:t>
      </w:r>
      <w:r w:rsidR="00A37E30" w:rsidRPr="004611A3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1563EC">
        <w:rPr>
          <w:rFonts w:ascii="ITC Stone Sans Std Medium" w:hAnsi="ITC Stone Sans Std Medium" w:cs="Arial"/>
          <w:noProof/>
          <w:sz w:val="22"/>
          <w:szCs w:val="22"/>
        </w:rPr>
        <w:t>Senadores</w:t>
      </w:r>
      <w:r w:rsidR="00183BA5" w:rsidRPr="00183BA5">
        <w:rPr>
          <w:rFonts w:ascii="ITC Stone Sans Std Medium" w:hAnsi="ITC Stone Sans Std Medium" w:cs="Arial"/>
          <w:noProof/>
          <w:sz w:val="22"/>
          <w:szCs w:val="22"/>
        </w:rPr>
        <w:t xml:space="preserve"> Garibaldi Alves Filho, Flexa Ribeiro, Maria do Carmo Alves, Regina Sousa, Humberto Costa, Armando Monteiro, Sérgio Petecão, Fernando Bezerra Coelho, Vanessa Grazziotin</w:t>
      </w:r>
      <w:r w:rsidR="001563EC">
        <w:rPr>
          <w:rFonts w:ascii="ITC Stone Sans Std Medium" w:hAnsi="ITC Stone Sans Std Medium" w:cs="Arial"/>
          <w:noProof/>
          <w:sz w:val="22"/>
          <w:szCs w:val="22"/>
        </w:rPr>
        <w:t>; e dos Deputados</w:t>
      </w:r>
      <w:r w:rsidR="00183BA5" w:rsidRPr="00183BA5">
        <w:rPr>
          <w:rFonts w:ascii="ITC Stone Sans Std Medium" w:hAnsi="ITC Stone Sans Std Medium" w:cs="Arial"/>
          <w:noProof/>
          <w:sz w:val="22"/>
          <w:szCs w:val="22"/>
        </w:rPr>
        <w:t xml:space="preserve"> Daniel Vilela, Sergio Souza, Ademir Camilo, Otavio Leite, Eros Biondini, Nilto Tatto, Leonardo Monteiro, Janete Capiberibe</w:t>
      </w:r>
      <w:r w:rsidR="00183BA5">
        <w:rPr>
          <w:rFonts w:ascii="ITC Stone Sans Std Medium" w:hAnsi="ITC Stone Sans Std Medium" w:cs="Arial"/>
          <w:noProof/>
          <w:sz w:val="22"/>
          <w:szCs w:val="22"/>
        </w:rPr>
        <w:t xml:space="preserve">, Carlos Melles e Carlos Gomes. </w:t>
      </w:r>
      <w:r w:rsidRPr="004611A3">
        <w:rPr>
          <w:rFonts w:ascii="ITC Stone Sans Std Medium" w:hAnsi="ITC Stone Sans Std Medium" w:cs="Arial"/>
          <w:noProof/>
          <w:sz w:val="22"/>
          <w:szCs w:val="22"/>
        </w:rPr>
        <w:t>Deixam d</w:t>
      </w:r>
      <w:r w:rsidR="00BF5592" w:rsidRPr="004611A3">
        <w:rPr>
          <w:rFonts w:ascii="ITC Stone Sans Std Medium" w:hAnsi="ITC Stone Sans Std Medium" w:cs="Arial"/>
          <w:noProof/>
          <w:sz w:val="22"/>
          <w:szCs w:val="22"/>
        </w:rPr>
        <w:t xml:space="preserve">e comparecer os demais membros. </w:t>
      </w:r>
      <w:r w:rsidR="004611A3" w:rsidRPr="00C311CC">
        <w:rPr>
          <w:rFonts w:ascii="ITC Stone Sans Std Medium" w:hAnsi="ITC Stone Sans Std Medium" w:cs="Arial"/>
          <w:noProof/>
          <w:sz w:val="22"/>
          <w:szCs w:val="22"/>
        </w:rPr>
        <w:t>Havendo número regimental, a Presidência declara aberta a presente Reunião</w:t>
      </w:r>
      <w:r w:rsidR="00AB2B20">
        <w:rPr>
          <w:rFonts w:ascii="ITC Stone Sans Std Medium" w:hAnsi="ITC Stone Sans Std Medium" w:cs="Arial"/>
          <w:noProof/>
          <w:sz w:val="22"/>
          <w:szCs w:val="22"/>
        </w:rPr>
        <w:t xml:space="preserve"> e </w:t>
      </w:r>
      <w:r w:rsidR="00CF1D33" w:rsidRPr="00CF1D33">
        <w:rPr>
          <w:rFonts w:ascii="ITC Stone Sans Std Medium" w:hAnsi="ITC Stone Sans Std Medium" w:cs="Arial"/>
          <w:noProof/>
          <w:sz w:val="22"/>
          <w:szCs w:val="22"/>
        </w:rPr>
        <w:t>procede à leitura dos Requerimentos nºs 1, 2 e 3, de 2017, de autoria dos Senadores Jorge Viana e Fernando Bezerra Coelho, que propõem a realização de Audiências Públicas.</w:t>
      </w:r>
      <w:r w:rsidR="00BF1228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1C5D31" w:rsidRPr="00183BA5">
        <w:rPr>
          <w:rFonts w:ascii="ITC Stone Sans Std Medium" w:hAnsi="ITC Stone Sans Std Medium" w:cs="Arial"/>
          <w:noProof/>
          <w:sz w:val="22"/>
          <w:szCs w:val="22"/>
        </w:rPr>
        <w:t>Colocados em votação,</w:t>
      </w:r>
      <w:r w:rsidR="001C5D31">
        <w:rPr>
          <w:rFonts w:ascii="ITC Stone Sans Std Medium" w:hAnsi="ITC Stone Sans Std Medium" w:cs="Arial"/>
          <w:noProof/>
          <w:sz w:val="22"/>
          <w:szCs w:val="22"/>
        </w:rPr>
        <w:t xml:space="preserve"> o</w:t>
      </w:r>
      <w:r w:rsidR="00BF1228">
        <w:rPr>
          <w:rFonts w:ascii="ITC Stone Sans Std Medium" w:hAnsi="ITC Stone Sans Std Medium" w:cs="Arial"/>
          <w:noProof/>
          <w:sz w:val="22"/>
          <w:szCs w:val="22"/>
        </w:rPr>
        <w:t xml:space="preserve">s Requerimentos </w:t>
      </w:r>
      <w:r w:rsidR="00BF1228" w:rsidRPr="00CF1D33">
        <w:rPr>
          <w:rFonts w:ascii="ITC Stone Sans Std Medium" w:hAnsi="ITC Stone Sans Std Medium" w:cs="Arial"/>
          <w:noProof/>
          <w:sz w:val="22"/>
          <w:szCs w:val="22"/>
        </w:rPr>
        <w:t>nºs 1, 2 e 3, de 2017</w:t>
      </w:r>
      <w:r w:rsidR="00BF1228">
        <w:rPr>
          <w:rFonts w:ascii="ITC Stone Sans Std Medium" w:hAnsi="ITC Stone Sans Std Medium" w:cs="Arial"/>
          <w:noProof/>
          <w:sz w:val="22"/>
          <w:szCs w:val="22"/>
        </w:rPr>
        <w:t xml:space="preserve">, são aprovados. </w:t>
      </w:r>
      <w:r w:rsidR="00BF2B0A">
        <w:rPr>
          <w:rFonts w:ascii="ITC Stone Sans Std Medium" w:hAnsi="ITC Stone Sans Std Medium" w:cs="Arial"/>
          <w:noProof/>
          <w:sz w:val="22"/>
          <w:szCs w:val="22"/>
        </w:rPr>
        <w:t>Em atendimento ao</w:t>
      </w:r>
      <w:r w:rsidR="007731C4">
        <w:rPr>
          <w:rFonts w:ascii="ITC Stone Sans Std Medium" w:hAnsi="ITC Stone Sans Std Medium" w:cs="Arial"/>
          <w:noProof/>
          <w:sz w:val="22"/>
          <w:szCs w:val="22"/>
        </w:rPr>
        <w:t>s</w:t>
      </w:r>
      <w:r w:rsidR="00BF2B0A">
        <w:rPr>
          <w:rFonts w:ascii="ITC Stone Sans Std Medium" w:hAnsi="ITC Stone Sans Std Medium" w:cs="Arial"/>
          <w:noProof/>
          <w:sz w:val="22"/>
          <w:szCs w:val="22"/>
        </w:rPr>
        <w:t xml:space="preserve"> Requerimento</w:t>
      </w:r>
      <w:r w:rsidR="007731C4">
        <w:rPr>
          <w:rFonts w:ascii="ITC Stone Sans Std Medium" w:hAnsi="ITC Stone Sans Std Medium" w:cs="Arial"/>
          <w:noProof/>
          <w:sz w:val="22"/>
          <w:szCs w:val="22"/>
        </w:rPr>
        <w:t>s</w:t>
      </w:r>
      <w:r w:rsidR="00BF2B0A">
        <w:rPr>
          <w:rFonts w:ascii="ITC Stone Sans Std Medium" w:hAnsi="ITC Stone Sans Std Medium" w:cs="Arial"/>
          <w:noProof/>
          <w:sz w:val="22"/>
          <w:szCs w:val="22"/>
        </w:rPr>
        <w:t xml:space="preserve"> nº</w:t>
      </w:r>
      <w:r w:rsidR="007731C4">
        <w:rPr>
          <w:rFonts w:ascii="ITC Stone Sans Std Medium" w:hAnsi="ITC Stone Sans Std Medium" w:cs="Arial"/>
          <w:noProof/>
          <w:sz w:val="22"/>
          <w:szCs w:val="22"/>
        </w:rPr>
        <w:t>s</w:t>
      </w:r>
      <w:r w:rsidR="00BF2B0A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F416C0">
        <w:rPr>
          <w:rFonts w:ascii="ITC Stone Sans Std Medium" w:hAnsi="ITC Stone Sans Std Medium" w:cs="Arial"/>
          <w:noProof/>
          <w:sz w:val="22"/>
          <w:szCs w:val="22"/>
        </w:rPr>
        <w:t>1</w:t>
      </w:r>
      <w:r w:rsidR="007731C4">
        <w:rPr>
          <w:rFonts w:ascii="ITC Stone Sans Std Medium" w:hAnsi="ITC Stone Sans Std Medium" w:cs="Arial"/>
          <w:noProof/>
          <w:sz w:val="22"/>
          <w:szCs w:val="22"/>
        </w:rPr>
        <w:t xml:space="preserve"> e 3</w:t>
      </w:r>
      <w:r w:rsidR="00BF2B0A">
        <w:rPr>
          <w:rFonts w:ascii="ITC Stone Sans Std Medium" w:hAnsi="ITC Stone Sans Std Medium" w:cs="Arial"/>
          <w:noProof/>
          <w:sz w:val="22"/>
          <w:szCs w:val="22"/>
        </w:rPr>
        <w:t xml:space="preserve">, a Presidência dá início </w:t>
      </w:r>
      <w:r w:rsidR="00BF2B0A" w:rsidRPr="00BF2B0A">
        <w:rPr>
          <w:rFonts w:ascii="ITC Stone Sans Std Medium" w:hAnsi="ITC Stone Sans Std Medium" w:cs="Arial"/>
          <w:noProof/>
          <w:sz w:val="22"/>
          <w:szCs w:val="22"/>
        </w:rPr>
        <w:t xml:space="preserve">à Audiência Pública </w:t>
      </w:r>
      <w:r w:rsidR="00F416C0">
        <w:rPr>
          <w:rFonts w:ascii="ITC Stone Sans Std Medium" w:hAnsi="ITC Stone Sans Std Medium" w:cs="Arial"/>
          <w:noProof/>
          <w:sz w:val="22"/>
          <w:szCs w:val="22"/>
        </w:rPr>
        <w:t xml:space="preserve">que </w:t>
      </w:r>
      <w:r w:rsidR="00BF2B0A" w:rsidRPr="00BF2B0A">
        <w:rPr>
          <w:rFonts w:ascii="ITC Stone Sans Std Medium" w:hAnsi="ITC Stone Sans Std Medium" w:cs="Arial"/>
          <w:noProof/>
          <w:sz w:val="22"/>
          <w:szCs w:val="22"/>
        </w:rPr>
        <w:t>visa debater a implementação do Acordo de Paris no Brasil e no mundo diante das últimas medidas adotadas pelos governos nacionais, como a “ordem executiva”</w:t>
      </w:r>
      <w:r w:rsidR="000D5DE9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BF2B0A" w:rsidRPr="00BF2B0A">
        <w:rPr>
          <w:rFonts w:ascii="ITC Stone Sans Std Medium" w:hAnsi="ITC Stone Sans Std Medium" w:cs="Arial"/>
          <w:noProof/>
          <w:sz w:val="22"/>
          <w:szCs w:val="22"/>
        </w:rPr>
        <w:t>do Presidente dos Estados Unidos, Donald Trump, que revoga o Plano Energia Limpa e impulsiona a produção de petróleo, carvão e gás natural nos Estados Unidos</w:t>
      </w:r>
      <w:r w:rsidR="000D5DE9">
        <w:rPr>
          <w:rFonts w:ascii="ITC Stone Sans Std Medium" w:hAnsi="ITC Stone Sans Std Medium" w:cs="Arial"/>
          <w:noProof/>
          <w:sz w:val="22"/>
          <w:szCs w:val="22"/>
        </w:rPr>
        <w:t>, além de</w:t>
      </w:r>
      <w:r w:rsidR="00BF2B0A" w:rsidRPr="00BF2B0A">
        <w:rPr>
          <w:rFonts w:ascii="ITC Stone Sans Std Medium" w:hAnsi="ITC Stone Sans Std Medium" w:cs="Arial"/>
          <w:noProof/>
          <w:sz w:val="22"/>
          <w:szCs w:val="22"/>
        </w:rPr>
        <w:t xml:space="preserve"> perspectivas para a COP-23 em Bonn, na Alemanha. </w:t>
      </w:r>
      <w:r w:rsidR="007D53BA" w:rsidRPr="0085529F">
        <w:rPr>
          <w:rFonts w:ascii="ITC Stone Sans Std Medium" w:hAnsi="ITC Stone Sans Std Medium" w:cs="Arial"/>
          <w:noProof/>
          <w:sz w:val="22"/>
          <w:szCs w:val="22"/>
        </w:rPr>
        <w:t xml:space="preserve">O Presidente convida para assento à Mesa e exposição os seguintes participantes: </w:t>
      </w:r>
      <w:r w:rsidR="00F416C0" w:rsidRPr="00F416C0">
        <w:rPr>
          <w:rFonts w:ascii="ITC Stone Sans Std Medium" w:hAnsi="ITC Stone Sans Std Medium" w:cs="Arial"/>
          <w:noProof/>
          <w:sz w:val="22"/>
          <w:szCs w:val="22"/>
        </w:rPr>
        <w:t>Patricia Espinosa Cantellano - Secretária-Executiva da Convenção-Quadro das Nações Unidades sobre Mudanças Climáticas (UNFCCC);</w:t>
      </w:r>
      <w:r w:rsidR="007D53BA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F416C0" w:rsidRPr="00F416C0">
        <w:rPr>
          <w:rFonts w:ascii="ITC Stone Sans Std Medium" w:hAnsi="ITC Stone Sans Std Medium" w:cs="Arial"/>
          <w:noProof/>
          <w:sz w:val="22"/>
          <w:szCs w:val="22"/>
        </w:rPr>
        <w:t>Embaixador José Antônio Marcondes de Carvalho - Subsecretário-Geral de Meio Ambiente, Energia, Ciência e Tecnologia do Ministério das Relações Exteriores;</w:t>
      </w:r>
      <w:r w:rsidR="007D53BA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F416C0" w:rsidRPr="00F416C0">
        <w:rPr>
          <w:rFonts w:ascii="ITC Stone Sans Std Medium" w:hAnsi="ITC Stone Sans Std Medium" w:cs="Arial"/>
          <w:noProof/>
          <w:sz w:val="22"/>
          <w:szCs w:val="22"/>
        </w:rPr>
        <w:t xml:space="preserve">Alfredo Sirkis - </w:t>
      </w:r>
      <w:r w:rsidR="0085529F" w:rsidRPr="0085529F">
        <w:rPr>
          <w:rFonts w:ascii="ITC Stone Sans Std Medium" w:hAnsi="ITC Stone Sans Std Medium" w:cs="Arial"/>
          <w:noProof/>
          <w:sz w:val="22"/>
          <w:szCs w:val="22"/>
        </w:rPr>
        <w:t xml:space="preserve">Secretário-Executivo do Fórum Brasileiro </w:t>
      </w:r>
      <w:r w:rsidR="0085529F">
        <w:rPr>
          <w:rFonts w:ascii="ITC Stone Sans Std Medium" w:hAnsi="ITC Stone Sans Std Medium" w:cs="Arial"/>
          <w:noProof/>
          <w:sz w:val="22"/>
          <w:szCs w:val="22"/>
        </w:rPr>
        <w:t>de Mudanças Climáticas</w:t>
      </w:r>
      <w:r w:rsidR="007D53BA">
        <w:rPr>
          <w:rFonts w:ascii="ITC Stone Sans Std Medium" w:hAnsi="ITC Stone Sans Std Medium" w:cs="Arial"/>
          <w:noProof/>
          <w:sz w:val="22"/>
          <w:szCs w:val="22"/>
        </w:rPr>
        <w:t xml:space="preserve">; </w:t>
      </w:r>
      <w:r w:rsidR="007D53BA" w:rsidRPr="00183BA5">
        <w:rPr>
          <w:rFonts w:ascii="ITC Stone Sans Std Medium" w:hAnsi="ITC Stone Sans Std Medium" w:cs="Arial"/>
          <w:noProof/>
          <w:sz w:val="22"/>
          <w:szCs w:val="22"/>
        </w:rPr>
        <w:t>André Costa Nahur – Coordenador do Programa de Muda</w:t>
      </w:r>
      <w:r w:rsidR="0046000F" w:rsidRPr="00183BA5">
        <w:rPr>
          <w:rFonts w:ascii="ITC Stone Sans Std Medium" w:hAnsi="ITC Stone Sans Std Medium" w:cs="Arial"/>
          <w:noProof/>
          <w:sz w:val="22"/>
          <w:szCs w:val="22"/>
        </w:rPr>
        <w:t>nças Climáticas e Energia do WWF</w:t>
      </w:r>
      <w:r w:rsidR="007D53BA" w:rsidRPr="00183BA5">
        <w:rPr>
          <w:rFonts w:ascii="ITC Stone Sans Std Medium" w:hAnsi="ITC Stone Sans Std Medium" w:cs="Arial"/>
          <w:noProof/>
          <w:sz w:val="22"/>
          <w:szCs w:val="22"/>
        </w:rPr>
        <w:t>-Brasil e membro do Comitê de Coordenação  do Observatório do Clima</w:t>
      </w:r>
      <w:r w:rsidR="0046000F" w:rsidRPr="00183BA5">
        <w:rPr>
          <w:rFonts w:ascii="ITC Stone Sans Std Medium" w:hAnsi="ITC Stone Sans Std Medium" w:cs="Arial"/>
          <w:noProof/>
          <w:sz w:val="22"/>
          <w:szCs w:val="22"/>
        </w:rPr>
        <w:t xml:space="preserve">; </w:t>
      </w:r>
      <w:r w:rsidR="0046000F" w:rsidRPr="00F416C0">
        <w:rPr>
          <w:rFonts w:ascii="ITC Stone Sans Std Medium" w:hAnsi="ITC Stone Sans Std Medium" w:cs="Arial"/>
          <w:noProof/>
          <w:sz w:val="22"/>
          <w:szCs w:val="22"/>
        </w:rPr>
        <w:t>Eduardo Viola - Professor Titular do Instituto de Relações Internacionais da</w:t>
      </w:r>
      <w:r w:rsidR="0046000F">
        <w:rPr>
          <w:rFonts w:ascii="ITC Stone Sans Std Medium" w:hAnsi="ITC Stone Sans Std Medium" w:cs="Arial"/>
          <w:noProof/>
          <w:sz w:val="22"/>
          <w:szCs w:val="22"/>
        </w:rPr>
        <w:t xml:space="preserve"> Universidade de Brasília – UnB.</w:t>
      </w:r>
      <w:r w:rsidR="00F03236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871F50" w:rsidRPr="00183BA5">
        <w:rPr>
          <w:rFonts w:ascii="ITC Stone Sans Std Medium" w:hAnsi="ITC Stone Sans Std Medium" w:cs="Arial"/>
          <w:noProof/>
          <w:sz w:val="22"/>
          <w:szCs w:val="22"/>
        </w:rPr>
        <w:t xml:space="preserve">Ao término das exposições, o Senhor Presidente dá início à fase de interpelações parlamentares, bem como às réplicas dos convidados. </w:t>
      </w:r>
      <w:r w:rsidR="007731C4" w:rsidRPr="00183BA5">
        <w:rPr>
          <w:rFonts w:ascii="ITC Stone Sans Std Medium" w:hAnsi="ITC Stone Sans Std Medium" w:cs="Arial"/>
          <w:noProof/>
          <w:sz w:val="22"/>
          <w:szCs w:val="22"/>
        </w:rPr>
        <w:t>Fazem uso da palavra os seguintes Parlamentares: Senadora Regina Souza</w:t>
      </w:r>
      <w:r w:rsidR="007731C4">
        <w:rPr>
          <w:rFonts w:ascii="ITC Stone Sans Std Medium" w:hAnsi="ITC Stone Sans Std Medium" w:cs="Arial"/>
          <w:noProof/>
          <w:sz w:val="22"/>
          <w:szCs w:val="22"/>
        </w:rPr>
        <w:t xml:space="preserve"> e</w:t>
      </w:r>
      <w:r w:rsidR="007731C4" w:rsidRPr="00183BA5">
        <w:rPr>
          <w:rFonts w:ascii="ITC Stone Sans Std Medium" w:hAnsi="ITC Stone Sans Std Medium" w:cs="Arial"/>
          <w:noProof/>
          <w:sz w:val="22"/>
          <w:szCs w:val="22"/>
        </w:rPr>
        <w:t xml:space="preserve"> Deputado Carlos Melles.</w:t>
      </w:r>
      <w:r w:rsidR="00F03236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BD02B0">
        <w:rPr>
          <w:rFonts w:ascii="ITC Stone Sans Std Medium" w:hAnsi="ITC Stone Sans Std Medium" w:cs="Arial"/>
          <w:noProof/>
          <w:sz w:val="22"/>
          <w:szCs w:val="22"/>
        </w:rPr>
        <w:t>Finalizada a Audiência Pública, o Presidente</w:t>
      </w:r>
      <w:r w:rsidR="00975ABA" w:rsidRPr="00CF1D33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BD02B0">
        <w:rPr>
          <w:rFonts w:ascii="ITC Stone Sans Std Medium" w:hAnsi="ITC Stone Sans Std Medium" w:cs="Arial"/>
          <w:noProof/>
          <w:sz w:val="22"/>
          <w:szCs w:val="22"/>
        </w:rPr>
        <w:t>procede à</w:t>
      </w:r>
      <w:r w:rsidR="00975ABA" w:rsidRPr="00D354EF">
        <w:rPr>
          <w:rFonts w:ascii="ITC Stone Sans Std Medium" w:hAnsi="ITC Stone Sans Std Medium" w:cs="Arial"/>
          <w:noProof/>
          <w:sz w:val="22"/>
          <w:szCs w:val="22"/>
        </w:rPr>
        <w:t xml:space="preserve"> leitura do </w:t>
      </w:r>
      <w:r w:rsidR="00975ABA" w:rsidRPr="00BF1228">
        <w:rPr>
          <w:rFonts w:ascii="ITC Stone Sans Std Medium" w:hAnsi="ITC Stone Sans Std Medium" w:cs="Arial"/>
          <w:noProof/>
          <w:sz w:val="22"/>
          <w:szCs w:val="22"/>
        </w:rPr>
        <w:t>Plano de Trabalho</w:t>
      </w:r>
      <w:r w:rsidR="007731C4">
        <w:rPr>
          <w:rFonts w:ascii="ITC Stone Sans Std Medium" w:hAnsi="ITC Stone Sans Std Medium" w:cs="Arial"/>
          <w:noProof/>
          <w:sz w:val="22"/>
          <w:szCs w:val="22"/>
        </w:rPr>
        <w:t xml:space="preserve"> da Comissão para o ano de 2017, apresentado na forma do Requerimento nº 4 de 2017.</w:t>
      </w:r>
      <w:r w:rsidR="00975ABA" w:rsidRPr="00BF1228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975ABA" w:rsidRPr="00357C0C">
        <w:rPr>
          <w:rFonts w:ascii="ITC Stone Sans Std Medium" w:hAnsi="ITC Stone Sans Std Medium" w:cs="Arial"/>
          <w:noProof/>
          <w:sz w:val="22"/>
          <w:szCs w:val="22"/>
        </w:rPr>
        <w:t>Colocado em votação,</w:t>
      </w:r>
      <w:r w:rsidR="00975ABA">
        <w:rPr>
          <w:rFonts w:ascii="ITC Stone Sans Std Medium" w:hAnsi="ITC Stone Sans Std Medium" w:cs="Arial"/>
          <w:noProof/>
          <w:sz w:val="22"/>
          <w:szCs w:val="22"/>
        </w:rPr>
        <w:t xml:space="preserve"> o </w:t>
      </w:r>
      <w:r w:rsidR="007731C4">
        <w:rPr>
          <w:rFonts w:ascii="ITC Stone Sans Std Medium" w:hAnsi="ITC Stone Sans Std Medium" w:cs="Arial"/>
          <w:noProof/>
          <w:sz w:val="22"/>
          <w:szCs w:val="22"/>
        </w:rPr>
        <w:t>Requerimento</w:t>
      </w:r>
      <w:r w:rsidR="00BE7DC2">
        <w:rPr>
          <w:rFonts w:ascii="ITC Stone Sans Std Medium" w:hAnsi="ITC Stone Sans Std Medium" w:cs="Arial"/>
          <w:noProof/>
          <w:sz w:val="22"/>
          <w:szCs w:val="22"/>
        </w:rPr>
        <w:t xml:space="preserve"> é aprov</w:t>
      </w:r>
      <w:r w:rsidR="00BE7DC2" w:rsidRPr="00456D26">
        <w:rPr>
          <w:rFonts w:ascii="ITC Stone Sans Std Medium" w:hAnsi="ITC Stone Sans Std Medium" w:cs="Arial"/>
          <w:noProof/>
          <w:sz w:val="22"/>
          <w:szCs w:val="22"/>
        </w:rPr>
        <w:t>ad</w:t>
      </w:r>
      <w:bookmarkStart w:id="0" w:name="_GoBack"/>
      <w:bookmarkEnd w:id="0"/>
      <w:r w:rsidR="00BE7DC2" w:rsidRPr="00456D26">
        <w:rPr>
          <w:rFonts w:ascii="ITC Stone Sans Std Medium" w:hAnsi="ITC Stone Sans Std Medium" w:cs="Arial"/>
          <w:noProof/>
          <w:sz w:val="22"/>
          <w:szCs w:val="22"/>
        </w:rPr>
        <w:t>o</w:t>
      </w:r>
      <w:r w:rsidR="00D7744B">
        <w:rPr>
          <w:rFonts w:ascii="ITC Stone Sans Std Medium" w:hAnsi="ITC Stone Sans Std Medium" w:cs="Arial"/>
          <w:noProof/>
          <w:sz w:val="22"/>
          <w:szCs w:val="22"/>
        </w:rPr>
        <w:t>,</w:t>
      </w:r>
      <w:r w:rsidR="00BE7DC2" w:rsidRPr="00456D26">
        <w:rPr>
          <w:rFonts w:ascii="ITC Stone Sans Std Medium" w:hAnsi="ITC Stone Sans Std Medium" w:cs="Arial"/>
          <w:noProof/>
          <w:sz w:val="22"/>
          <w:szCs w:val="22"/>
        </w:rPr>
        <w:t xml:space="preserve"> c</w:t>
      </w:r>
      <w:r w:rsidR="006E1ACC" w:rsidRPr="00456D26">
        <w:rPr>
          <w:rFonts w:ascii="ITC Stone Sans Std Medium" w:hAnsi="ITC Stone Sans Std Medium" w:cs="Arial"/>
          <w:noProof/>
          <w:sz w:val="22"/>
          <w:szCs w:val="22"/>
        </w:rPr>
        <w:t>om</w:t>
      </w:r>
      <w:r w:rsidR="00456D26" w:rsidRPr="00456D26">
        <w:rPr>
          <w:rFonts w:ascii="ITC Stone Sans Std Medium" w:hAnsi="ITC Stone Sans Std Medium" w:cs="Arial"/>
          <w:noProof/>
          <w:sz w:val="22"/>
          <w:szCs w:val="22"/>
        </w:rPr>
        <w:t xml:space="preserve"> os </w:t>
      </w:r>
      <w:r w:rsidR="00D7744B">
        <w:rPr>
          <w:rFonts w:ascii="ITC Stone Sans Std Medium" w:hAnsi="ITC Stone Sans Std Medium" w:cs="Arial"/>
          <w:noProof/>
          <w:sz w:val="22"/>
          <w:szCs w:val="22"/>
        </w:rPr>
        <w:t>A</w:t>
      </w:r>
      <w:r w:rsidR="00456D26" w:rsidRPr="00456D26">
        <w:rPr>
          <w:rFonts w:ascii="ITC Stone Sans Std Medium" w:hAnsi="ITC Stone Sans Std Medium" w:cs="Arial"/>
          <w:noProof/>
          <w:sz w:val="22"/>
          <w:szCs w:val="22"/>
        </w:rPr>
        <w:t>dendos que serão apresentados ao Presidente e ao Relator</w:t>
      </w:r>
      <w:r w:rsidR="006E1ACC" w:rsidRPr="00456D26">
        <w:rPr>
          <w:rFonts w:ascii="ITC Stone Sans Std Medium" w:hAnsi="ITC Stone Sans Std Medium" w:cs="Arial"/>
          <w:noProof/>
          <w:sz w:val="22"/>
          <w:szCs w:val="22"/>
        </w:rPr>
        <w:t xml:space="preserve"> nos </w:t>
      </w:r>
      <w:r w:rsidR="00FF5F9C">
        <w:rPr>
          <w:rFonts w:ascii="ITC Stone Sans Std Medium" w:hAnsi="ITC Stone Sans Std Medium" w:cs="Arial"/>
          <w:noProof/>
          <w:sz w:val="22"/>
          <w:szCs w:val="22"/>
        </w:rPr>
        <w:t>próximos trinta</w:t>
      </w:r>
      <w:r w:rsidR="006E1ACC" w:rsidRPr="00456D26">
        <w:rPr>
          <w:rFonts w:ascii="ITC Stone Sans Std Medium" w:hAnsi="ITC Stone Sans Std Medium" w:cs="Arial"/>
          <w:noProof/>
          <w:sz w:val="22"/>
          <w:szCs w:val="22"/>
        </w:rPr>
        <w:t xml:space="preserve"> dias.</w:t>
      </w:r>
      <w:r w:rsidR="00F03236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4611A3" w:rsidRPr="00183BA5">
        <w:rPr>
          <w:rFonts w:ascii="ITC Stone Sans Std Medium" w:hAnsi="ITC Stone Sans Std Medium" w:cs="Arial"/>
          <w:noProof/>
          <w:sz w:val="22"/>
          <w:szCs w:val="22"/>
        </w:rPr>
        <w:t xml:space="preserve">A Presidência submete ao Plenário a aprovação da ata da presente reunião, que é aprovada. </w:t>
      </w:r>
      <w:r w:rsidR="004611A3" w:rsidRPr="006D7BE6">
        <w:rPr>
          <w:rFonts w:ascii="ITC Stone Sans Std Medium" w:hAnsi="ITC Stone Sans Std Medium" w:cs="Arial"/>
          <w:noProof/>
          <w:sz w:val="22"/>
          <w:szCs w:val="22"/>
        </w:rPr>
        <w:t xml:space="preserve">Nada mais havendo a tratar, encerra-se a Reunião às </w:t>
      </w:r>
      <w:r w:rsidR="00983191">
        <w:rPr>
          <w:rFonts w:ascii="ITC Stone Sans Std Medium" w:hAnsi="ITC Stone Sans Std Medium" w:cs="Arial"/>
          <w:noProof/>
          <w:sz w:val="22"/>
          <w:szCs w:val="22"/>
        </w:rPr>
        <w:t>dezesseis</w:t>
      </w:r>
      <w:r w:rsidR="004611A3" w:rsidRPr="006D7BE6">
        <w:rPr>
          <w:rFonts w:ascii="ITC Stone Sans Std Medium" w:hAnsi="ITC Stone Sans Std Medium" w:cs="Arial"/>
          <w:noProof/>
          <w:sz w:val="22"/>
          <w:szCs w:val="22"/>
        </w:rPr>
        <w:t xml:space="preserve"> horas e </w:t>
      </w:r>
      <w:r w:rsidR="00983191">
        <w:rPr>
          <w:rFonts w:ascii="ITC Stone Sans Std Medium" w:hAnsi="ITC Stone Sans Std Medium" w:cs="Arial"/>
          <w:noProof/>
          <w:sz w:val="22"/>
          <w:szCs w:val="22"/>
        </w:rPr>
        <w:t>cinquenta e dois</w:t>
      </w:r>
      <w:r w:rsidR="004611A3" w:rsidRPr="006D7BE6">
        <w:rPr>
          <w:rFonts w:ascii="ITC Stone Sans Std Medium" w:hAnsi="ITC Stone Sans Std Medium" w:cs="Arial"/>
          <w:noProof/>
          <w:sz w:val="22"/>
          <w:szCs w:val="22"/>
        </w:rPr>
        <w:t xml:space="preserve"> minutos, lavrando eu,</w:t>
      </w:r>
      <w:r w:rsidR="004611A3" w:rsidRPr="00183BA5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B173E3" w:rsidRPr="00183BA5">
        <w:rPr>
          <w:rFonts w:ascii="ITC Stone Sans Std Medium" w:hAnsi="ITC Stone Sans Std Medium" w:cs="Arial"/>
          <w:noProof/>
          <w:sz w:val="22"/>
          <w:szCs w:val="22"/>
        </w:rPr>
        <w:t>Tiago Torres de Lima Brum</w:t>
      </w:r>
      <w:r w:rsidR="004611A3" w:rsidRPr="006D7BE6">
        <w:rPr>
          <w:rFonts w:ascii="ITC Stone Sans Std Medium" w:hAnsi="ITC Stone Sans Std Medium" w:cs="Arial"/>
          <w:noProof/>
          <w:sz w:val="22"/>
          <w:szCs w:val="22"/>
        </w:rPr>
        <w:t>, Secretário da Comissão, a presente Ata, que será assinada pel</w:t>
      </w:r>
      <w:r w:rsidR="004611A3" w:rsidRPr="00895686">
        <w:rPr>
          <w:rFonts w:ascii="ITC Stone Sans Std Medium" w:hAnsi="ITC Stone Sans Std Medium" w:cs="Arial"/>
          <w:noProof/>
          <w:sz w:val="22"/>
          <w:szCs w:val="22"/>
        </w:rPr>
        <w:t>o</w:t>
      </w:r>
      <w:r w:rsidR="004611A3" w:rsidRPr="006D7BE6">
        <w:rPr>
          <w:rFonts w:ascii="ITC Stone Sans Std Medium" w:hAnsi="ITC Stone Sans Std Medium" w:cs="Arial"/>
          <w:noProof/>
          <w:sz w:val="22"/>
          <w:szCs w:val="22"/>
        </w:rPr>
        <w:t xml:space="preserve"> Senhor</w:t>
      </w:r>
      <w:r w:rsidR="003A3949">
        <w:rPr>
          <w:rFonts w:ascii="ITC Stone Sans Std Medium" w:hAnsi="ITC Stone Sans Std Medium" w:cs="Arial"/>
          <w:noProof/>
          <w:sz w:val="22"/>
          <w:szCs w:val="22"/>
        </w:rPr>
        <w:t xml:space="preserve"> Presidente</w:t>
      </w:r>
      <w:r w:rsidR="004611A3" w:rsidRPr="006D7BE6">
        <w:rPr>
          <w:rFonts w:ascii="ITC Stone Sans Std Medium" w:hAnsi="ITC Stone Sans Std Medium" w:cs="Arial"/>
          <w:noProof/>
          <w:sz w:val="22"/>
          <w:szCs w:val="22"/>
        </w:rPr>
        <w:t xml:space="preserve">, </w:t>
      </w:r>
      <w:r w:rsidR="003A3949">
        <w:rPr>
          <w:rFonts w:ascii="ITC Stone Sans Std Medium" w:hAnsi="ITC Stone Sans Std Medium" w:cs="Arial"/>
          <w:noProof/>
          <w:sz w:val="22"/>
          <w:szCs w:val="22"/>
        </w:rPr>
        <w:t>Senador Jorge Viana</w:t>
      </w:r>
      <w:r w:rsidR="004611A3" w:rsidRPr="006D7BE6">
        <w:rPr>
          <w:rFonts w:ascii="ITC Stone Sans Std Medium" w:hAnsi="ITC Stone Sans Std Medium" w:cs="Arial"/>
          <w:noProof/>
          <w:sz w:val="22"/>
          <w:szCs w:val="22"/>
        </w:rPr>
        <w:t xml:space="preserve">, e publicada no Diário do </w:t>
      </w:r>
      <w:r w:rsidR="004611A3">
        <w:rPr>
          <w:rFonts w:ascii="ITC Stone Sans Std Medium" w:hAnsi="ITC Stone Sans Std Medium" w:cs="Arial"/>
          <w:noProof/>
          <w:sz w:val="22"/>
          <w:szCs w:val="22"/>
        </w:rPr>
        <w:t>Congresso Nacional</w:t>
      </w:r>
      <w:r w:rsidR="004611A3" w:rsidRPr="006D7BE6">
        <w:rPr>
          <w:rFonts w:ascii="ITC Stone Sans Std Medium" w:hAnsi="ITC Stone Sans Std Medium" w:cs="Arial"/>
          <w:noProof/>
          <w:sz w:val="22"/>
          <w:szCs w:val="22"/>
        </w:rPr>
        <w:t xml:space="preserve">, </w:t>
      </w:r>
      <w:r w:rsidR="004611A3" w:rsidRPr="00E35E67">
        <w:rPr>
          <w:rFonts w:ascii="ITC Stone Sans Std Medium" w:hAnsi="ITC Stone Sans Std Medium" w:cs="Arial"/>
          <w:noProof/>
          <w:sz w:val="22"/>
          <w:szCs w:val="22"/>
        </w:rPr>
        <w:t xml:space="preserve">juntamente com a íntegra das notas taquigráficas. </w:t>
      </w:r>
    </w:p>
    <w:p w:rsidR="00762900" w:rsidRDefault="00762900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4"/>
          <w:szCs w:val="24"/>
        </w:rPr>
      </w:pPr>
    </w:p>
    <w:p w:rsidR="00D7744B" w:rsidRDefault="00D7744B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4"/>
          <w:szCs w:val="24"/>
        </w:rPr>
      </w:pPr>
    </w:p>
    <w:p w:rsidR="003A3949" w:rsidRPr="0025165E" w:rsidRDefault="003A3949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4"/>
          <w:szCs w:val="24"/>
        </w:rPr>
      </w:pPr>
    </w:p>
    <w:p w:rsidR="002761B6" w:rsidRPr="003A3949" w:rsidRDefault="002761B6" w:rsidP="004611A3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Cs/>
          <w:sz w:val="22"/>
          <w:szCs w:val="22"/>
        </w:rPr>
      </w:pPr>
      <w:r w:rsidRPr="003A3949">
        <w:rPr>
          <w:rFonts w:ascii="ITC Stone Sans Std Medium" w:hAnsi="ITC Stone Sans Std Medium" w:cs="Arial"/>
          <w:bCs/>
          <w:sz w:val="22"/>
          <w:szCs w:val="22"/>
        </w:rPr>
        <w:t xml:space="preserve">Senador Jorge Viana </w:t>
      </w:r>
    </w:p>
    <w:p w:rsidR="004611A3" w:rsidRPr="003A3949" w:rsidRDefault="004611A3" w:rsidP="004611A3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Cs/>
          <w:sz w:val="22"/>
          <w:szCs w:val="22"/>
        </w:rPr>
        <w:sectPr w:rsidR="004611A3" w:rsidRPr="003A3949" w:rsidSect="004611A3">
          <w:type w:val="continuous"/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  <w:r w:rsidRPr="003A3949">
        <w:rPr>
          <w:rFonts w:ascii="ITC Stone Sans Std Medium" w:hAnsi="ITC Stone Sans Std Medium" w:cs="Arial"/>
          <w:bCs/>
          <w:sz w:val="22"/>
          <w:szCs w:val="22"/>
        </w:rPr>
        <w:t xml:space="preserve">Presidente </w:t>
      </w:r>
    </w:p>
    <w:p w:rsidR="00ED4CDF" w:rsidRDefault="00ED4CDF" w:rsidP="00B173E3">
      <w:pPr>
        <w:autoSpaceDE w:val="0"/>
        <w:autoSpaceDN w:val="0"/>
        <w:adjustRightInd w:val="0"/>
        <w:rPr>
          <w:rFonts w:ascii="ITC Stone Sans Std Medium" w:hAnsi="ITC Stone Sans Std Medium" w:cs="Arial"/>
          <w:noProof/>
          <w:color w:val="000000"/>
          <w:sz w:val="24"/>
          <w:szCs w:val="24"/>
        </w:rPr>
      </w:pPr>
    </w:p>
    <w:p w:rsidR="005A2ED7" w:rsidRDefault="005A2ED7" w:rsidP="00B173E3">
      <w:pPr>
        <w:autoSpaceDE w:val="0"/>
        <w:autoSpaceDN w:val="0"/>
        <w:adjustRightInd w:val="0"/>
        <w:rPr>
          <w:rFonts w:ascii="ITC Stone Sans Std Medium" w:hAnsi="ITC Stone Sans Std Medium" w:cs="Arial"/>
          <w:noProof/>
          <w:color w:val="000000"/>
          <w:sz w:val="24"/>
          <w:szCs w:val="24"/>
        </w:rPr>
      </w:pPr>
    </w:p>
    <w:sectPr w:rsidR="005A2ED7" w:rsidSect="00762900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20B06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022EC"/>
    <w:multiLevelType w:val="hybridMultilevel"/>
    <w:tmpl w:val="F29015C6"/>
    <w:lvl w:ilvl="0" w:tplc="8B629A2A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6E"/>
    <w:rsid w:val="0001243B"/>
    <w:rsid w:val="000246B4"/>
    <w:rsid w:val="00024F6A"/>
    <w:rsid w:val="00040919"/>
    <w:rsid w:val="000414B2"/>
    <w:rsid w:val="00043D7D"/>
    <w:rsid w:val="00047125"/>
    <w:rsid w:val="00075CBF"/>
    <w:rsid w:val="00080E58"/>
    <w:rsid w:val="0008257E"/>
    <w:rsid w:val="00091883"/>
    <w:rsid w:val="0009261E"/>
    <w:rsid w:val="000A71A0"/>
    <w:rsid w:val="000A7DD0"/>
    <w:rsid w:val="000B2135"/>
    <w:rsid w:val="000D5DE9"/>
    <w:rsid w:val="000E6394"/>
    <w:rsid w:val="000E7691"/>
    <w:rsid w:val="00100AF4"/>
    <w:rsid w:val="00120302"/>
    <w:rsid w:val="00123615"/>
    <w:rsid w:val="0013052C"/>
    <w:rsid w:val="00134B16"/>
    <w:rsid w:val="00137D8B"/>
    <w:rsid w:val="00145C03"/>
    <w:rsid w:val="001513AE"/>
    <w:rsid w:val="001563EC"/>
    <w:rsid w:val="001570F9"/>
    <w:rsid w:val="00162CF8"/>
    <w:rsid w:val="001641AF"/>
    <w:rsid w:val="001742FD"/>
    <w:rsid w:val="00183BA5"/>
    <w:rsid w:val="001A7E81"/>
    <w:rsid w:val="001B123D"/>
    <w:rsid w:val="001B4F81"/>
    <w:rsid w:val="001C5D31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042A2"/>
    <w:rsid w:val="0025165E"/>
    <w:rsid w:val="002566A3"/>
    <w:rsid w:val="00270C36"/>
    <w:rsid w:val="00273E67"/>
    <w:rsid w:val="002761B6"/>
    <w:rsid w:val="00276D7D"/>
    <w:rsid w:val="002846F8"/>
    <w:rsid w:val="00295AA5"/>
    <w:rsid w:val="002A59DA"/>
    <w:rsid w:val="002B0EF2"/>
    <w:rsid w:val="002B1C16"/>
    <w:rsid w:val="002B260D"/>
    <w:rsid w:val="002C4139"/>
    <w:rsid w:val="002D43BD"/>
    <w:rsid w:val="002D54D3"/>
    <w:rsid w:val="002F156B"/>
    <w:rsid w:val="00300B89"/>
    <w:rsid w:val="00301CFD"/>
    <w:rsid w:val="00324A1B"/>
    <w:rsid w:val="00326BDE"/>
    <w:rsid w:val="003408D3"/>
    <w:rsid w:val="00345822"/>
    <w:rsid w:val="00353F0B"/>
    <w:rsid w:val="0035656E"/>
    <w:rsid w:val="003579B9"/>
    <w:rsid w:val="00357C0C"/>
    <w:rsid w:val="0036404E"/>
    <w:rsid w:val="00373FF5"/>
    <w:rsid w:val="003758CB"/>
    <w:rsid w:val="003775D9"/>
    <w:rsid w:val="003830A3"/>
    <w:rsid w:val="003A3949"/>
    <w:rsid w:val="003B2181"/>
    <w:rsid w:val="003C0FE3"/>
    <w:rsid w:val="003C66C8"/>
    <w:rsid w:val="003D046A"/>
    <w:rsid w:val="003E3E5F"/>
    <w:rsid w:val="003F2DFE"/>
    <w:rsid w:val="003F31A1"/>
    <w:rsid w:val="003F57DE"/>
    <w:rsid w:val="00405BD7"/>
    <w:rsid w:val="004155EB"/>
    <w:rsid w:val="00415BE7"/>
    <w:rsid w:val="00416BF0"/>
    <w:rsid w:val="0044765C"/>
    <w:rsid w:val="00447BFA"/>
    <w:rsid w:val="00456D26"/>
    <w:rsid w:val="0046000F"/>
    <w:rsid w:val="004611A3"/>
    <w:rsid w:val="00467EA9"/>
    <w:rsid w:val="00471F19"/>
    <w:rsid w:val="0047259D"/>
    <w:rsid w:val="00476AAC"/>
    <w:rsid w:val="00485877"/>
    <w:rsid w:val="00494BCD"/>
    <w:rsid w:val="004A3C9D"/>
    <w:rsid w:val="004A3E8C"/>
    <w:rsid w:val="004A77F9"/>
    <w:rsid w:val="004C2EFC"/>
    <w:rsid w:val="004D349C"/>
    <w:rsid w:val="004D4E98"/>
    <w:rsid w:val="004D6835"/>
    <w:rsid w:val="004D7BBD"/>
    <w:rsid w:val="004E2065"/>
    <w:rsid w:val="004E2668"/>
    <w:rsid w:val="004F23BF"/>
    <w:rsid w:val="004F3C0B"/>
    <w:rsid w:val="00507F48"/>
    <w:rsid w:val="00515B84"/>
    <w:rsid w:val="0051765E"/>
    <w:rsid w:val="0053601B"/>
    <w:rsid w:val="00573A2C"/>
    <w:rsid w:val="00575EDA"/>
    <w:rsid w:val="00582A60"/>
    <w:rsid w:val="005864C3"/>
    <w:rsid w:val="005A0A60"/>
    <w:rsid w:val="005A2ED7"/>
    <w:rsid w:val="005A4F8C"/>
    <w:rsid w:val="005B250E"/>
    <w:rsid w:val="005B5881"/>
    <w:rsid w:val="005D3780"/>
    <w:rsid w:val="005E3099"/>
    <w:rsid w:val="005E47F7"/>
    <w:rsid w:val="005E4BFA"/>
    <w:rsid w:val="0060632C"/>
    <w:rsid w:val="0060749A"/>
    <w:rsid w:val="00614A6A"/>
    <w:rsid w:val="00630CB5"/>
    <w:rsid w:val="00631008"/>
    <w:rsid w:val="00633EEC"/>
    <w:rsid w:val="0064326D"/>
    <w:rsid w:val="006511D8"/>
    <w:rsid w:val="00652AEB"/>
    <w:rsid w:val="0067250D"/>
    <w:rsid w:val="00673BC6"/>
    <w:rsid w:val="00676415"/>
    <w:rsid w:val="00677F52"/>
    <w:rsid w:val="00684249"/>
    <w:rsid w:val="0069536C"/>
    <w:rsid w:val="00696D39"/>
    <w:rsid w:val="006A57C6"/>
    <w:rsid w:val="006B003D"/>
    <w:rsid w:val="006D17BF"/>
    <w:rsid w:val="006E1ACC"/>
    <w:rsid w:val="006E4C2E"/>
    <w:rsid w:val="00701D9E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62900"/>
    <w:rsid w:val="007708C3"/>
    <w:rsid w:val="00770BF9"/>
    <w:rsid w:val="007724BE"/>
    <w:rsid w:val="007731C4"/>
    <w:rsid w:val="0078181F"/>
    <w:rsid w:val="0079592F"/>
    <w:rsid w:val="00796A8F"/>
    <w:rsid w:val="007A33B6"/>
    <w:rsid w:val="007A35DB"/>
    <w:rsid w:val="007B10FC"/>
    <w:rsid w:val="007C750F"/>
    <w:rsid w:val="007D22A9"/>
    <w:rsid w:val="007D312B"/>
    <w:rsid w:val="007D378A"/>
    <w:rsid w:val="007D53BA"/>
    <w:rsid w:val="007E3221"/>
    <w:rsid w:val="007F49DD"/>
    <w:rsid w:val="00802FF8"/>
    <w:rsid w:val="00822DE3"/>
    <w:rsid w:val="008278F1"/>
    <w:rsid w:val="0085529F"/>
    <w:rsid w:val="008553DE"/>
    <w:rsid w:val="00871244"/>
    <w:rsid w:val="00871F50"/>
    <w:rsid w:val="00873947"/>
    <w:rsid w:val="00880C76"/>
    <w:rsid w:val="00882638"/>
    <w:rsid w:val="00890CE8"/>
    <w:rsid w:val="008923B0"/>
    <w:rsid w:val="008A4EFD"/>
    <w:rsid w:val="008B4F23"/>
    <w:rsid w:val="008C282D"/>
    <w:rsid w:val="008D10F2"/>
    <w:rsid w:val="008D6133"/>
    <w:rsid w:val="008E3CC2"/>
    <w:rsid w:val="00900692"/>
    <w:rsid w:val="009033FC"/>
    <w:rsid w:val="009039D8"/>
    <w:rsid w:val="009210F6"/>
    <w:rsid w:val="00921338"/>
    <w:rsid w:val="00944DD6"/>
    <w:rsid w:val="009514CF"/>
    <w:rsid w:val="00962E8F"/>
    <w:rsid w:val="00975ABA"/>
    <w:rsid w:val="00983191"/>
    <w:rsid w:val="00996268"/>
    <w:rsid w:val="009968DB"/>
    <w:rsid w:val="00996FFA"/>
    <w:rsid w:val="009A3CB0"/>
    <w:rsid w:val="009A6826"/>
    <w:rsid w:val="009B161F"/>
    <w:rsid w:val="009B3FF4"/>
    <w:rsid w:val="009C1BB1"/>
    <w:rsid w:val="009C7AC3"/>
    <w:rsid w:val="009E05FD"/>
    <w:rsid w:val="009E7ECE"/>
    <w:rsid w:val="00A047EA"/>
    <w:rsid w:val="00A1530D"/>
    <w:rsid w:val="00A16335"/>
    <w:rsid w:val="00A3352D"/>
    <w:rsid w:val="00A3675A"/>
    <w:rsid w:val="00A36A30"/>
    <w:rsid w:val="00A37E30"/>
    <w:rsid w:val="00A40659"/>
    <w:rsid w:val="00A4473F"/>
    <w:rsid w:val="00A52163"/>
    <w:rsid w:val="00A56F7A"/>
    <w:rsid w:val="00A57070"/>
    <w:rsid w:val="00A709C0"/>
    <w:rsid w:val="00A86278"/>
    <w:rsid w:val="00A92C42"/>
    <w:rsid w:val="00AB0559"/>
    <w:rsid w:val="00AB2B20"/>
    <w:rsid w:val="00AB4643"/>
    <w:rsid w:val="00AC54DB"/>
    <w:rsid w:val="00AE1150"/>
    <w:rsid w:val="00AE25E3"/>
    <w:rsid w:val="00AE72AD"/>
    <w:rsid w:val="00AF1C26"/>
    <w:rsid w:val="00AF757F"/>
    <w:rsid w:val="00AF7ACD"/>
    <w:rsid w:val="00B016FE"/>
    <w:rsid w:val="00B02F66"/>
    <w:rsid w:val="00B1368E"/>
    <w:rsid w:val="00B173E3"/>
    <w:rsid w:val="00B2279D"/>
    <w:rsid w:val="00B2448E"/>
    <w:rsid w:val="00B344C6"/>
    <w:rsid w:val="00B35F63"/>
    <w:rsid w:val="00B375EA"/>
    <w:rsid w:val="00B6038C"/>
    <w:rsid w:val="00B610A4"/>
    <w:rsid w:val="00B62C03"/>
    <w:rsid w:val="00B6662B"/>
    <w:rsid w:val="00B66EDD"/>
    <w:rsid w:val="00B755FB"/>
    <w:rsid w:val="00B934CB"/>
    <w:rsid w:val="00B93878"/>
    <w:rsid w:val="00B96FDE"/>
    <w:rsid w:val="00BA6698"/>
    <w:rsid w:val="00BB0BFF"/>
    <w:rsid w:val="00BC2771"/>
    <w:rsid w:val="00BC3374"/>
    <w:rsid w:val="00BC60FE"/>
    <w:rsid w:val="00BD02B0"/>
    <w:rsid w:val="00BE5AD4"/>
    <w:rsid w:val="00BE7DC2"/>
    <w:rsid w:val="00BF1228"/>
    <w:rsid w:val="00BF1366"/>
    <w:rsid w:val="00BF1651"/>
    <w:rsid w:val="00BF2B0A"/>
    <w:rsid w:val="00BF4197"/>
    <w:rsid w:val="00BF5592"/>
    <w:rsid w:val="00C13BA1"/>
    <w:rsid w:val="00C416F2"/>
    <w:rsid w:val="00C55AAE"/>
    <w:rsid w:val="00C61F0E"/>
    <w:rsid w:val="00C6584C"/>
    <w:rsid w:val="00C71381"/>
    <w:rsid w:val="00C775B8"/>
    <w:rsid w:val="00C80F44"/>
    <w:rsid w:val="00C8284D"/>
    <w:rsid w:val="00C839B2"/>
    <w:rsid w:val="00C8665F"/>
    <w:rsid w:val="00C95B99"/>
    <w:rsid w:val="00C96139"/>
    <w:rsid w:val="00CB165D"/>
    <w:rsid w:val="00CC2D18"/>
    <w:rsid w:val="00CD625B"/>
    <w:rsid w:val="00CE7543"/>
    <w:rsid w:val="00CF1D33"/>
    <w:rsid w:val="00CF33F2"/>
    <w:rsid w:val="00D00658"/>
    <w:rsid w:val="00D062A9"/>
    <w:rsid w:val="00D06CE2"/>
    <w:rsid w:val="00D13372"/>
    <w:rsid w:val="00D1563B"/>
    <w:rsid w:val="00D20EE3"/>
    <w:rsid w:val="00D2385F"/>
    <w:rsid w:val="00D27084"/>
    <w:rsid w:val="00D338FD"/>
    <w:rsid w:val="00D3493A"/>
    <w:rsid w:val="00D34F6F"/>
    <w:rsid w:val="00D354EF"/>
    <w:rsid w:val="00D37764"/>
    <w:rsid w:val="00D4609E"/>
    <w:rsid w:val="00D53EA8"/>
    <w:rsid w:val="00D615B4"/>
    <w:rsid w:val="00D62F74"/>
    <w:rsid w:val="00D662CA"/>
    <w:rsid w:val="00D737D9"/>
    <w:rsid w:val="00D7744B"/>
    <w:rsid w:val="00D95EF4"/>
    <w:rsid w:val="00D9627C"/>
    <w:rsid w:val="00DA23C9"/>
    <w:rsid w:val="00DB76F2"/>
    <w:rsid w:val="00DC67C9"/>
    <w:rsid w:val="00DD0D44"/>
    <w:rsid w:val="00DD7C02"/>
    <w:rsid w:val="00DE43C1"/>
    <w:rsid w:val="00DF60B4"/>
    <w:rsid w:val="00DF6B04"/>
    <w:rsid w:val="00E003CC"/>
    <w:rsid w:val="00E10CFE"/>
    <w:rsid w:val="00E24E17"/>
    <w:rsid w:val="00E308D7"/>
    <w:rsid w:val="00E32F8C"/>
    <w:rsid w:val="00E35E67"/>
    <w:rsid w:val="00E60771"/>
    <w:rsid w:val="00E80D5C"/>
    <w:rsid w:val="00EA0601"/>
    <w:rsid w:val="00EA1713"/>
    <w:rsid w:val="00EA5454"/>
    <w:rsid w:val="00EB6470"/>
    <w:rsid w:val="00ED1CD0"/>
    <w:rsid w:val="00ED4CDF"/>
    <w:rsid w:val="00EF3F50"/>
    <w:rsid w:val="00F03236"/>
    <w:rsid w:val="00F033C1"/>
    <w:rsid w:val="00F063CE"/>
    <w:rsid w:val="00F06D6E"/>
    <w:rsid w:val="00F131FC"/>
    <w:rsid w:val="00F13362"/>
    <w:rsid w:val="00F209B3"/>
    <w:rsid w:val="00F21B0E"/>
    <w:rsid w:val="00F416C0"/>
    <w:rsid w:val="00F46B8A"/>
    <w:rsid w:val="00F6560C"/>
    <w:rsid w:val="00F667AE"/>
    <w:rsid w:val="00F66A79"/>
    <w:rsid w:val="00F74412"/>
    <w:rsid w:val="00F74A6D"/>
    <w:rsid w:val="00F80FD9"/>
    <w:rsid w:val="00F87194"/>
    <w:rsid w:val="00F879F5"/>
    <w:rsid w:val="00FA58B0"/>
    <w:rsid w:val="00FB6FD5"/>
    <w:rsid w:val="00FC4277"/>
    <w:rsid w:val="00FC7B00"/>
    <w:rsid w:val="00FD5AE5"/>
    <w:rsid w:val="00FD7B34"/>
    <w:rsid w:val="00FF5F9C"/>
    <w:rsid w:val="00FF6AC3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B20C5-D940-4653-981E-35F08EDC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  <w:style w:type="paragraph" w:customStyle="1" w:styleId="Escriba-Normal">
    <w:name w:val="Escriba-Normal"/>
    <w:basedOn w:val="Normal"/>
    <w:qFormat/>
    <w:rsid w:val="00ED4CDF"/>
    <w:pPr>
      <w:widowControl/>
      <w:ind w:firstLine="567"/>
      <w:jc w:val="both"/>
    </w:pPr>
    <w:rPr>
      <w:rFonts w:ascii="Myriad Pro" w:hAnsi="Myriad Pro" w:cs="Myriad Pro"/>
      <w:sz w:val="22"/>
      <w:szCs w:val="22"/>
    </w:rPr>
  </w:style>
  <w:style w:type="paragraph" w:customStyle="1" w:styleId="Escriba-Anotacao">
    <w:name w:val="Escriba-Anotacao"/>
    <w:basedOn w:val="Normal"/>
    <w:qFormat/>
    <w:rsid w:val="00ED4CDF"/>
    <w:pPr>
      <w:widowControl/>
      <w:spacing w:before="160" w:after="160"/>
      <w:jc w:val="both"/>
    </w:pPr>
    <w:rPr>
      <w:rFonts w:ascii="Myriad Pro" w:hAnsi="Myriad Pro" w:cs="Myriad Pro"/>
      <w:sz w:val="22"/>
      <w:szCs w:val="22"/>
    </w:rPr>
  </w:style>
  <w:style w:type="paragraph" w:customStyle="1" w:styleId="Escriba-Centralizado">
    <w:name w:val="Escriba-Centralizado"/>
    <w:basedOn w:val="Normal"/>
    <w:uiPriority w:val="99"/>
    <w:rsid w:val="00ED4CDF"/>
    <w:pPr>
      <w:widowControl/>
      <w:jc w:val="center"/>
    </w:pPr>
    <w:rPr>
      <w:rFonts w:ascii="Myriad Pro" w:hAnsi="Myriad Pro" w:cs="Myriad Pro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D9627C"/>
    <w:rPr>
      <w:color w:val="0000FF" w:themeColor="hyperlink"/>
      <w:u w:val="single"/>
    </w:rPr>
  </w:style>
  <w:style w:type="paragraph" w:customStyle="1" w:styleId="Escriba-Intercorrencia">
    <w:name w:val="Escriba-Intercorrencia"/>
    <w:basedOn w:val="Normal"/>
    <w:qFormat/>
    <w:rsid w:val="005A2ED7"/>
    <w:pPr>
      <w:widowControl/>
      <w:spacing w:before="120" w:after="120"/>
      <w:jc w:val="center"/>
    </w:pPr>
    <w:rPr>
      <w:rFonts w:ascii="Myriad Pro" w:hAnsi="Myriad Pro" w:cs="Arial"/>
      <w:sz w:val="22"/>
      <w:szCs w:val="22"/>
    </w:rPr>
  </w:style>
  <w:style w:type="paragraph" w:customStyle="1" w:styleId="PargrafodaLista1">
    <w:name w:val="Parágrafo da Lista1"/>
    <w:basedOn w:val="Normal"/>
    <w:uiPriority w:val="99"/>
    <w:rsid w:val="00F416C0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A5220B-88CD-428C-A739-221F0697F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562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Tiago Torres de Lima Brum</cp:lastModifiedBy>
  <cp:revision>70</cp:revision>
  <cp:lastPrinted>2012-06-06T19:30:00Z</cp:lastPrinted>
  <dcterms:created xsi:type="dcterms:W3CDTF">2016-03-15T22:42:00Z</dcterms:created>
  <dcterms:modified xsi:type="dcterms:W3CDTF">2017-04-05T22:13:00Z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