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419" w:rsidRDefault="00B7035D">
      <w:pPr>
        <w:jc w:val="both"/>
      </w:pPr>
      <w:r>
        <w:rPr>
          <w:rFonts w:ascii="Myriad Pro" w:eastAsia="Myriad Pro" w:hAnsi="Myriad Pro" w:cs="Myriad Pro"/>
          <w:caps/>
        </w:rPr>
        <w:t>ATA DA 6ª REUNIÃO DA Comissão Mista da Medida Provisória n° 893, de 2019 DA 1ª SESSÃO LEGISLATIVA Ordinária DA 56ª LEGISLATURA, REALIZADA EM 02 de Outubro de 2019, Quarta-feira, NO SENADO FEDERAL, Anexo II, Ala Senador Alexandre Costa, Plenário nº 15.</w:t>
      </w:r>
    </w:p>
    <w:p w:rsidR="00911419" w:rsidRDefault="00911419"/>
    <w:p w:rsidR="00911419" w:rsidRDefault="00B7035D">
      <w:pPr>
        <w:jc w:val="both"/>
      </w:pPr>
      <w:r>
        <w:rPr>
          <w:rFonts w:ascii="Myriad Pro" w:eastAsia="Myriad Pro" w:hAnsi="Myriad Pro" w:cs="Myriad Pro"/>
        </w:rPr>
        <w:t xml:space="preserve">Às quatorze horas e quarenta minutos do dia dois de outubro de dois mil e dezenove, no Anexo II, Ala Senador Alexandre Costa, Plenário nº 15, sob a Presidência do Senador José Serra, reúne-se a Comissão Mista da Medida Provisória n° 893, de 2019 com a presença dos Parlamentares Dário Berger, Soraya Thronicke, Carlos Viana, Arlindo Chinaglia, Reinhold </w:t>
      </w:r>
      <w:proofErr w:type="spellStart"/>
      <w:r>
        <w:rPr>
          <w:rFonts w:ascii="Myriad Pro" w:eastAsia="Myriad Pro" w:hAnsi="Myriad Pro" w:cs="Myriad Pro"/>
        </w:rPr>
        <w:t>Stephanes</w:t>
      </w:r>
      <w:proofErr w:type="spellEnd"/>
      <w:r>
        <w:rPr>
          <w:rFonts w:ascii="Myriad Pro" w:eastAsia="Myriad Pro" w:hAnsi="Myriad Pro" w:cs="Myriad Pro"/>
        </w:rPr>
        <w:t xml:space="preserve"> Junior, Elias Vaz, João Roma, Pr. Marco Feliciano, Rodrigo Cunha, Diego Garcia, Flávio Bolsonaro, Luis Carlos Heinze, Izalci Lucas, Major Olimpio, Nelsinho Trad, Maria Rosas, Elmano Férrer, Confúcio Moura, Chico Rodrigues, Wellington Fagundes e Beto Pereira. Deixam de comparecer os Parlamentares Eduardo Braga, Marcio Bittar, Daniella Ribeiro, Alessandro Vieira, Weverton, Otto Alencar, Arolde de Oliveira, Rogério Carvalho, Zenaide Maia, Rodrigo Pacheco, </w:t>
      </w:r>
      <w:proofErr w:type="spellStart"/>
      <w:r>
        <w:rPr>
          <w:rFonts w:ascii="Myriad Pro" w:eastAsia="Myriad Pro" w:hAnsi="Myriad Pro" w:cs="Myriad Pro"/>
        </w:rPr>
        <w:t>Alvaro</w:t>
      </w:r>
      <w:proofErr w:type="spellEnd"/>
      <w:r>
        <w:rPr>
          <w:rFonts w:ascii="Myriad Pro" w:eastAsia="Myriad Pro" w:hAnsi="Myriad Pro" w:cs="Myriad Pro"/>
        </w:rPr>
        <w:t xml:space="preserve"> Dias, Arthur Lira, Baleia Rossi, Bia </w:t>
      </w:r>
      <w:proofErr w:type="spellStart"/>
      <w:r>
        <w:rPr>
          <w:rFonts w:ascii="Myriad Pro" w:eastAsia="Myriad Pro" w:hAnsi="Myriad Pro" w:cs="Myriad Pro"/>
        </w:rPr>
        <w:t>Kicis</w:t>
      </w:r>
      <w:proofErr w:type="spellEnd"/>
      <w:r>
        <w:rPr>
          <w:rFonts w:ascii="Myriad Pro" w:eastAsia="Myriad Pro" w:hAnsi="Myriad Pro" w:cs="Myriad Pro"/>
        </w:rPr>
        <w:t xml:space="preserve">, Marcelo Ramos, Marcelo Nilo,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Vitor </w:t>
      </w:r>
      <w:proofErr w:type="spellStart"/>
      <w:r>
        <w:rPr>
          <w:rFonts w:ascii="Myriad Pro" w:eastAsia="Myriad Pro" w:hAnsi="Myriad Pro" w:cs="Myriad Pro"/>
        </w:rPr>
        <w:t>Lippi</w:t>
      </w:r>
      <w:proofErr w:type="spellEnd"/>
      <w:r>
        <w:rPr>
          <w:rFonts w:ascii="Myriad Pro" w:eastAsia="Myriad Pro" w:hAnsi="Myriad Pro" w:cs="Myriad Pro"/>
        </w:rPr>
        <w:t xml:space="preserve">, Kim </w:t>
      </w:r>
      <w:proofErr w:type="spellStart"/>
      <w:r>
        <w:rPr>
          <w:rFonts w:ascii="Myriad Pro" w:eastAsia="Myriad Pro" w:hAnsi="Myriad Pro" w:cs="Myriad Pro"/>
        </w:rPr>
        <w:t>Kataguiri</w:t>
      </w:r>
      <w:proofErr w:type="spellEnd"/>
      <w:r>
        <w:rPr>
          <w:rFonts w:ascii="Myriad Pro" w:eastAsia="Myriad Pro" w:hAnsi="Myriad Pro" w:cs="Myriad Pro"/>
        </w:rPr>
        <w:t>, André Figueiredo e Eli Borges.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sidR="00F85DB2">
        <w:rPr>
          <w:rFonts w:ascii="Myriad Pro" w:eastAsia="Myriad Pro" w:hAnsi="Myriad Pro" w:cs="Myriad Pro"/>
          <w:b/>
        </w:rPr>
        <w:t>.</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893, de 2019.</w:t>
      </w:r>
      <w:r>
        <w:rPr>
          <w:rFonts w:ascii="Myriad Pro" w:eastAsia="Myriad Pro" w:hAnsi="Myriad Pro" w:cs="Myriad Pro"/>
          <w:b/>
          <w:color w:val="0646A2"/>
        </w:rPr>
        <w:t xml:space="preserve"> Participantes: </w:t>
      </w:r>
      <w:r>
        <w:rPr>
          <w:rFonts w:ascii="Myriad Pro" w:eastAsia="Myriad Pro" w:hAnsi="Myriad Pro" w:cs="Myriad Pro"/>
        </w:rPr>
        <w:t xml:space="preserve">José Eduardo Cardozo, Advogado. Antônio Moraes Pitombo, Advogado. </w:t>
      </w:r>
      <w:r>
        <w:rPr>
          <w:rFonts w:ascii="Myriad Pro" w:eastAsia="Myriad Pro" w:hAnsi="Myriad Pro" w:cs="Myriad Pro"/>
          <w:b/>
          <w:color w:val="0646A2"/>
        </w:rPr>
        <w:t xml:space="preserve">Resultado: </w:t>
      </w:r>
      <w:r>
        <w:rPr>
          <w:rFonts w:ascii="Myriad Pro" w:eastAsia="Myriad Pro" w:hAnsi="Myriad Pro" w:cs="Myriad Pro"/>
        </w:rPr>
        <w:t>Audiência Pública realizada. Nada mais havendo a tratar, encerra-se a reunião às quinze horas e treze minutos. Após aprovação, a presente Ata será assinada pelo Senhor Presidente e publicada no Diário do Congresso Nacional</w:t>
      </w:r>
      <w:r w:rsidR="008865B4">
        <w:rPr>
          <w:rFonts w:ascii="Myriad Pro" w:eastAsia="Myriad Pro" w:hAnsi="Myriad Pro" w:cs="Myriad Pro"/>
        </w:rPr>
        <w:t>.</w:t>
      </w:r>
    </w:p>
    <w:p w:rsidR="00911419" w:rsidRDefault="00911419"/>
    <w:p w:rsidR="00911419" w:rsidRDefault="00911419"/>
    <w:p w:rsidR="0035099C" w:rsidRDefault="0035099C"/>
    <w:p w:rsidR="00911419" w:rsidRDefault="00911419"/>
    <w:p w:rsidR="00911419" w:rsidRDefault="00B7035D">
      <w:pPr>
        <w:jc w:val="center"/>
      </w:pPr>
      <w:r>
        <w:rPr>
          <w:rFonts w:ascii="Myriad Pro" w:eastAsia="Myriad Pro" w:hAnsi="Myriad Pro" w:cs="Myriad Pro"/>
          <w:b/>
        </w:rPr>
        <w:t>Senador José Serra</w:t>
      </w:r>
    </w:p>
    <w:p w:rsidR="00911419" w:rsidRDefault="00B7035D">
      <w:pPr>
        <w:jc w:val="center"/>
      </w:pPr>
      <w:r>
        <w:rPr>
          <w:rFonts w:ascii="Myriad Pro" w:eastAsia="Myriad Pro" w:hAnsi="Myriad Pro" w:cs="Myriad Pro"/>
        </w:rPr>
        <w:t>Presidente da Comissão Mista da Medida Provisória n° 893, de 2019</w:t>
      </w:r>
    </w:p>
    <w:p w:rsidR="00911419" w:rsidRDefault="00B7035D">
      <w:pPr>
        <w:jc w:val="center"/>
      </w:pPr>
      <w:r>
        <w:rPr>
          <w:rFonts w:ascii="Myriad Pro" w:eastAsia="Myriad Pro" w:hAnsi="Myriad Pro" w:cs="Myriad Pro"/>
        </w:rPr>
        <w:t>Esta reunião está disponível em áudio e vídeo no link abaixo:</w:t>
      </w:r>
    </w:p>
    <w:p w:rsidR="00911419" w:rsidRPr="008865B4" w:rsidRDefault="00F85DB2">
      <w:pPr>
        <w:jc w:val="center"/>
        <w:rPr>
          <w:rFonts w:ascii="Myriad Pro" w:eastAsia="Myriad Pro" w:hAnsi="Myriad Pro" w:cs="Myriad Pro"/>
        </w:rPr>
      </w:pPr>
      <w:hyperlink r:id="rId6">
        <w:r w:rsidR="00B7035D" w:rsidRPr="008865B4">
          <w:rPr>
            <w:rFonts w:ascii="Myriad Pro" w:eastAsia="Myriad Pro" w:hAnsi="Myriad Pro" w:cs="Myriad Pro"/>
          </w:rPr>
          <w:t>http:/</w:t>
        </w:r>
        <w:bookmarkStart w:id="0" w:name="_GoBack"/>
        <w:bookmarkEnd w:id="0"/>
        <w:r w:rsidR="00B7035D" w:rsidRPr="008865B4">
          <w:rPr>
            <w:rFonts w:ascii="Myriad Pro" w:eastAsia="Myriad Pro" w:hAnsi="Myriad Pro" w:cs="Myriad Pro"/>
          </w:rPr>
          <w:t>/</w:t>
        </w:r>
        <w:r w:rsidR="00B7035D" w:rsidRPr="008865B4">
          <w:rPr>
            <w:rFonts w:ascii="Myriad Pro" w:eastAsia="Myriad Pro" w:hAnsi="Myriad Pro" w:cs="Myriad Pro"/>
          </w:rPr>
          <w:t>www12.senado.leg.br/multimidia/eventos/2019/10/02</w:t>
        </w:r>
      </w:hyperlink>
    </w:p>
    <w:sectPr w:rsidR="00911419" w:rsidRPr="008865B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34" w:rsidRDefault="00B7035D">
      <w:pPr>
        <w:spacing w:after="0" w:line="240" w:lineRule="auto"/>
      </w:pPr>
      <w:r>
        <w:separator/>
      </w:r>
    </w:p>
  </w:endnote>
  <w:endnote w:type="continuationSeparator" w:id="0">
    <w:p w:rsidR="00873634" w:rsidRDefault="00B7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34" w:rsidRDefault="00B7035D">
      <w:pPr>
        <w:spacing w:after="0" w:line="240" w:lineRule="auto"/>
      </w:pPr>
      <w:r>
        <w:separator/>
      </w:r>
    </w:p>
  </w:footnote>
  <w:footnote w:type="continuationSeparator" w:id="0">
    <w:p w:rsidR="00873634" w:rsidRDefault="00B703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419" w:rsidRDefault="00B7035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11419" w:rsidRDefault="00B7035D">
    <w:pPr>
      <w:jc w:val="center"/>
    </w:pPr>
    <w:r>
      <w:rPr>
        <w:rFonts w:ascii="ITC Stone Sans Std Medium" w:eastAsia="ITC Stone Sans Std Medium" w:hAnsi="ITC Stone Sans Std Medium" w:cs="ITC Stone Sans Std Medium"/>
        <w:sz w:val="24"/>
      </w:rPr>
      <w:t>CONGRESSO NACIONAL</w:t>
    </w:r>
  </w:p>
  <w:p w:rsidR="00911419" w:rsidRDefault="00B7035D">
    <w:pPr>
      <w:jc w:val="center"/>
    </w:pPr>
    <w:r>
      <w:rPr>
        <w:rFonts w:ascii="Times New Roman" w:eastAsia="Times New Roman" w:hAnsi="Times New Roman" w:cs="Times New Roman"/>
      </w:rPr>
      <w:t>Coordenação de Comissões Mistas</w:t>
    </w:r>
  </w:p>
  <w:p w:rsidR="00911419" w:rsidRDefault="0091141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19"/>
    <w:rsid w:val="0035099C"/>
    <w:rsid w:val="0081679F"/>
    <w:rsid w:val="00873634"/>
    <w:rsid w:val="008865B4"/>
    <w:rsid w:val="00911419"/>
    <w:rsid w:val="00B7035D"/>
    <w:rsid w:val="00F85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23E7D2-EC9A-456B-9C0D-C1C31A03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Ata da 6 ª Reunião, Reunião, da Comissão Mista da Medida Provisória n° 893, de 2019, de 02/10/2019</vt:lpstr>
    </vt:vector>
  </TitlesOfParts>
  <Company>Senado Federal</Company>
  <LinksUpToDate>false</LinksUpToDate>
  <CharactersWithSpaces>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da Medida Provisória n° 893, de 2019, de 02/10/2019</dc:title>
  <dc:subject>Ata de reunião de Comissão do Senado Federal</dc:subject>
  <dc:creator>Bruno Brey Vieira</dc:creator>
  <dc:description>Ata da 6 ª Reunião, Reunião, da Comissão Mista da Medida Provisória n° 893, de 2019, de 02/10/2019 da 1ª Sessão Legislativa Ordinária da 56ª Legislatura, realizada em 02 de Outubro de 2019, Quarta-feira, no Senado Federal, Anexo II, Ala Senador Alexandre Costa, Plenário nº 15.
Arquivo gerado através do sistema Comiss.
Usuário: Bruno Brey Vieira (BRUNOBBV). Gerado em: 02/10/2019 15:28:06.</dc:description>
  <cp:lastModifiedBy>Guilherme Marques Veroneze</cp:lastModifiedBy>
  <cp:revision>3</cp:revision>
  <dcterms:created xsi:type="dcterms:W3CDTF">2019-10-02T18:33:00Z</dcterms:created>
  <dcterms:modified xsi:type="dcterms:W3CDTF">2019-10-22T17:53:00Z</dcterms:modified>
</cp:coreProperties>
</file>