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A1B" w:rsidRPr="00F3158C" w:rsidRDefault="002B17A0">
      <w:pPr>
        <w:jc w:val="both"/>
        <w:rPr>
          <w:rFonts w:ascii="ITC Stone Sans Std Medium" w:hAnsi="ITC Stone Sans Std Medium"/>
        </w:rPr>
      </w:pPr>
      <w:r w:rsidRPr="00F3158C">
        <w:rPr>
          <w:rFonts w:ascii="ITC Stone Sans Std Medium" w:eastAsia="Myriad Pro" w:hAnsi="ITC Stone Sans Std Medium" w:cs="Myriad Pro"/>
          <w:caps/>
        </w:rPr>
        <w:t>ATA DA 9ª REUNIÃO, Extraordinária, DA Comissão de Direitos Humanos e Legislação Participativa DA 2ª SESSÃO LEGISLATIVA Ordinária DA 56ª LEGISLATURA, REALIZADA EM 02 de Março de 2020, Segunda-feira, NO SENADO FEDERAL, Anexo II, Ala Senador Nilo Coelho, Plenário nº 2.</w:t>
      </w:r>
    </w:p>
    <w:p w:rsidR="00F36A1B" w:rsidRPr="00F3158C" w:rsidRDefault="00F36A1B">
      <w:pPr>
        <w:rPr>
          <w:rFonts w:ascii="ITC Stone Sans Std Medium" w:hAnsi="ITC Stone Sans Std Medium"/>
        </w:rPr>
      </w:pPr>
    </w:p>
    <w:p w:rsidR="00F36A1B" w:rsidRPr="00F3158C" w:rsidRDefault="002B17A0">
      <w:pPr>
        <w:jc w:val="both"/>
        <w:rPr>
          <w:rFonts w:ascii="ITC Stone Sans Std Medium" w:hAnsi="ITC Stone Sans Std Medium"/>
        </w:rPr>
      </w:pPr>
      <w:r w:rsidRPr="00F3158C">
        <w:rPr>
          <w:rFonts w:ascii="ITC Stone Sans Std Medium" w:eastAsia="Myriad Pro" w:hAnsi="ITC Stone Sans Std Medium" w:cs="Myriad Pro"/>
        </w:rPr>
        <w:t xml:space="preserve">Às nove horas do dia dois de março de dois mil e vinte, no Anexo II, Ala Senador Nilo Coelho, Plenário nº 2, sob a Presidência do Senador Paulo Paim, reúne-se a Comissão de Direitos Humanos e Legislação Participativa [SEM PRESENÇAS DE MEMBROS]. Deixam de comparecer os Senadores Jader Barbalho, Marcelo Castro, Vanderlan Cardoso, Mailza Gomes, Eduardo Gomes, Eduardo Girão, Styvenson Valentim, Mara Gabrilli, Soraya Thronicke, Flávio Arns, Acir Gurgacz, Leila Barros, Telmário Mota, Arolde de Oliveira, Nelsinho Trad, Marcos Rogério e Chico Rodrigues. </w:t>
      </w:r>
      <w:r w:rsidR="00F3158C">
        <w:rPr>
          <w:rFonts w:ascii="ITC Stone Sans Std Medium" w:eastAsia="Myriad Pro" w:hAnsi="ITC Stone Sans Std Medium" w:cs="Myriad Pro"/>
        </w:rPr>
        <w:t>A</w:t>
      </w:r>
      <w:r w:rsidRPr="00F3158C">
        <w:rPr>
          <w:rFonts w:ascii="ITC Stone Sans Std Medium" w:eastAsia="Myriad Pro" w:hAnsi="ITC Stone Sans Std Medium" w:cs="Myriad Pro"/>
        </w:rPr>
        <w:t xml:space="preserve"> reunião é aberta. Passa-se à apreciação da pauta: Audiência Pública Interativa, atendendo ao requerimento REQ 1/2019 - CDH, de autoria Senador Paulo Paim (PT/RS). Finalidade: Debater sobre: "Previdência e Trabalho", com foco no Relatório da Medida Provisória nº 905, de 2019. Participantes: Edson Carneiro Índio, Secretário Geral da Intersindical – Central da Classe Trabalhadora; Alexandre Milanese Camillo, 2º Vice-Presidente da Federação Nacional dos Corretores de Seguros Privados e de Resseguros, de Capitalização, de Previdência Privada, das Empresas Corretoras de Seguros e de Resseguros - FENACOR; Juvandia Moreira, Presidente da Confederação Nacional dos Trabalhadores do Ramo Financeiro – CONTRAF-CUT; José Antônio Pastoriza Fontoura, Representante do Sindicato Nacional dos Auditores Fiscais do Trabalho - SINAIT; Guilherme Theo Sampaio, Chefe de Gabinete da Presidência do Serviço Social do Transporte e Serviço Nacional de Aprendizagem do Transporte - SEST / SENAT / CNT; Igor Lourenço, Procurador Chefe da SUSEP; Alberto Bastos Balazeiro, Procurador-Geral do Trabalho; Ângelo Fabiano Farias da Costa, Presidente da Associação Nacional dos Procuradores do Trabalho - ANPT; Rodrigo Zerbone, Subsecretário de Capital Humano da Secretaria de Políticas Públicas para o Emprego do Ministério da Economia – SPPE/SEPEC/ME; Márcio Amazonas Cabral de Andrade, Procurador do Trabalho e Secretário de Relações Institucionais do Ministério Público do Trabalho - MPT; Clóvis Scherer, Técnico do Departamento Intersindical de Estatística e Estudos Sócio Econômicos - DIEESE; Luiz AntonioColussi, Juiz - Vice-Presidente da Associação Nacional dos Magistrados da Justiça do Trabalho - ANAMATRA; Hélio Gherardi, Membro do Corpo Técnico do Departamento Intersindical de Assessoria Parlamentar – DIAP; Alessandra Camarano Martins, Presidente da Associação Brasileira de Advogados Trabalhistas - ABRAT; Jair Pedro Ferreira, Diretor Presidente da Federação Nacional das Associações do Pessoal da Caixa Econômica – FENAE; Leandro Allan, Vice-Presidente da Central dos </w:t>
      </w:r>
      <w:r w:rsidR="00F3158C">
        <w:rPr>
          <w:rFonts w:ascii="ITC Stone Sans Std Medium" w:eastAsia="Myriad Pro" w:hAnsi="ITC Stone Sans Std Medium" w:cs="Myriad Pro"/>
        </w:rPr>
        <w:t>Sindicatos Brasileiros - CSB-DF; e</w:t>
      </w:r>
      <w:r w:rsidRPr="00F3158C">
        <w:rPr>
          <w:rFonts w:ascii="ITC Stone Sans Std Medium" w:eastAsia="Myriad Pro" w:hAnsi="ITC Stone Sans Std Medium" w:cs="Myriad Pro"/>
        </w:rPr>
        <w:t xml:space="preserve"> José Reginaldo Inácio, Vice-Presidente da Nova Central Sindical dos Trabalhadores – NCST.  Faz uso da palavra o Senador Paulo Paim. Resultado: Audiência Pública realizada em caráter interativo, mediante a participação popular por meio do Portal e-Cidadania (http://www.senado.leg.br/ecidadania) e do Alô </w:t>
      </w:r>
      <w:bookmarkStart w:id="0" w:name="_GoBack"/>
      <w:bookmarkEnd w:id="0"/>
      <w:r w:rsidRPr="00F3158C">
        <w:rPr>
          <w:rFonts w:ascii="ITC Stone Sans Std Medium" w:eastAsia="Myriad Pro" w:hAnsi="ITC Stone Sans Std Medium" w:cs="Myriad Pro"/>
        </w:rPr>
        <w:t xml:space="preserve">Senado (0800 61 22 11). </w:t>
      </w:r>
      <w:r w:rsidRPr="00F3158C">
        <w:rPr>
          <w:rFonts w:ascii="ITC Stone Sans Std Medium" w:eastAsia="Myriad Pro" w:hAnsi="ITC Stone Sans Std Medium" w:cs="Myriad Pro"/>
        </w:rPr>
        <w:lastRenderedPageBreak/>
        <w:t>Nada mais havendo a tratar, encerra-se a reunião às treze horas e vinte e oito minutos. Após aprovação, a presente Ata será assinada pelo Senhor Presidente e public</w:t>
      </w:r>
      <w:r w:rsidR="00F3158C">
        <w:rPr>
          <w:rFonts w:ascii="ITC Stone Sans Std Medium" w:eastAsia="Myriad Pro" w:hAnsi="ITC Stone Sans Std Medium" w:cs="Myriad Pro"/>
        </w:rPr>
        <w:t xml:space="preserve">ada no Diário do Senado Federal. </w:t>
      </w:r>
    </w:p>
    <w:p w:rsidR="00F36A1B" w:rsidRPr="00F3158C" w:rsidRDefault="00F36A1B">
      <w:pPr>
        <w:rPr>
          <w:rFonts w:ascii="ITC Stone Sans Std Medium" w:hAnsi="ITC Stone Sans Std Medium"/>
        </w:rPr>
      </w:pPr>
    </w:p>
    <w:p w:rsidR="00F36A1B" w:rsidRPr="00F3158C" w:rsidRDefault="00F36A1B">
      <w:pPr>
        <w:rPr>
          <w:rFonts w:ascii="ITC Stone Sans Std Medium" w:hAnsi="ITC Stone Sans Std Medium"/>
        </w:rPr>
      </w:pPr>
    </w:p>
    <w:p w:rsidR="00F36A1B" w:rsidRPr="00F3158C" w:rsidRDefault="00F36A1B">
      <w:pPr>
        <w:rPr>
          <w:rFonts w:ascii="ITC Stone Sans Std Medium" w:hAnsi="ITC Stone Sans Std Medium"/>
        </w:rPr>
      </w:pPr>
    </w:p>
    <w:p w:rsidR="00F36A1B" w:rsidRPr="00F3158C" w:rsidRDefault="002B17A0">
      <w:pPr>
        <w:jc w:val="center"/>
        <w:rPr>
          <w:rFonts w:ascii="ITC Stone Sans Std Medium" w:hAnsi="ITC Stone Sans Std Medium"/>
        </w:rPr>
      </w:pPr>
      <w:r w:rsidRPr="00F3158C">
        <w:rPr>
          <w:rFonts w:ascii="ITC Stone Sans Std Medium" w:eastAsia="Myriad Pro" w:hAnsi="ITC Stone Sans Std Medium" w:cs="Myriad Pro"/>
        </w:rPr>
        <w:t>Senador Paulo Paim</w:t>
      </w:r>
    </w:p>
    <w:p w:rsidR="00F36A1B" w:rsidRPr="00F3158C" w:rsidRDefault="002B17A0">
      <w:pPr>
        <w:jc w:val="center"/>
        <w:rPr>
          <w:rFonts w:ascii="ITC Stone Sans Std Medium" w:hAnsi="ITC Stone Sans Std Medium"/>
        </w:rPr>
      </w:pPr>
      <w:r w:rsidRPr="00F3158C">
        <w:rPr>
          <w:rFonts w:ascii="ITC Stone Sans Std Medium" w:eastAsia="Myriad Pro" w:hAnsi="ITC Stone Sans Std Medium" w:cs="Myriad Pro"/>
        </w:rPr>
        <w:t>Presidente da Comissão de Direitos Humanos e Legislação Participativa</w:t>
      </w:r>
    </w:p>
    <w:p w:rsidR="00F36A1B" w:rsidRPr="00F3158C" w:rsidRDefault="00F36A1B">
      <w:pPr>
        <w:rPr>
          <w:rFonts w:ascii="ITC Stone Sans Std Medium" w:hAnsi="ITC Stone Sans Std Medium"/>
        </w:rPr>
      </w:pPr>
    </w:p>
    <w:p w:rsidR="00F36A1B" w:rsidRPr="00F3158C" w:rsidRDefault="00F36A1B">
      <w:pPr>
        <w:rPr>
          <w:rFonts w:ascii="ITC Stone Sans Std Medium" w:hAnsi="ITC Stone Sans Std Medium"/>
        </w:rPr>
      </w:pPr>
    </w:p>
    <w:p w:rsidR="00F36A1B" w:rsidRPr="00F3158C" w:rsidRDefault="00F36A1B">
      <w:pPr>
        <w:rPr>
          <w:rFonts w:ascii="ITC Stone Sans Std Medium" w:hAnsi="ITC Stone Sans Std Medium"/>
        </w:rPr>
      </w:pPr>
    </w:p>
    <w:p w:rsidR="00F36A1B" w:rsidRPr="00F3158C" w:rsidRDefault="002B17A0">
      <w:pPr>
        <w:jc w:val="center"/>
        <w:rPr>
          <w:rFonts w:ascii="ITC Stone Sans Std Medium" w:hAnsi="ITC Stone Sans Std Medium"/>
        </w:rPr>
      </w:pPr>
      <w:r w:rsidRPr="00F3158C">
        <w:rPr>
          <w:rFonts w:ascii="ITC Stone Sans Std Medium" w:eastAsia="Myriad Pro" w:hAnsi="ITC Stone Sans Std Medium" w:cs="Myriad Pro"/>
        </w:rPr>
        <w:t>Esta reunião está disponível em áudio e vídeo no link abaixo:</w:t>
      </w:r>
    </w:p>
    <w:p w:rsidR="00F36A1B" w:rsidRPr="00F3158C" w:rsidRDefault="00B565C4">
      <w:pPr>
        <w:jc w:val="center"/>
        <w:rPr>
          <w:rFonts w:ascii="ITC Stone Sans Std Medium" w:hAnsi="ITC Stone Sans Std Medium"/>
        </w:rPr>
      </w:pPr>
      <w:hyperlink r:id="rId6">
        <w:r w:rsidR="002B17A0" w:rsidRPr="00F3158C">
          <w:rPr>
            <w:rFonts w:ascii="ITC Stone Sans Std Medium" w:hAnsi="ITC Stone Sans Std Medium"/>
          </w:rPr>
          <w:t>http://www12.senado.leg.br/multimidia/eventos/2020/03/02</w:t>
        </w:r>
      </w:hyperlink>
    </w:p>
    <w:sectPr w:rsidR="00F36A1B" w:rsidRPr="00F3158C" w:rsidSect="00B565C4">
      <w:headerReference w:type="default" r:id="rId7"/>
      <w:pgSz w:w="12240" w:h="15840"/>
      <w:pgMar w:top="150" w:right="1440" w:bottom="120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627" w:rsidRDefault="002C5627">
      <w:pPr>
        <w:spacing w:after="0" w:line="240" w:lineRule="auto"/>
      </w:pPr>
      <w:r>
        <w:separator/>
      </w:r>
    </w:p>
  </w:endnote>
  <w:endnote w:type="continuationSeparator" w:id="1">
    <w:p w:rsidR="002C5627" w:rsidRDefault="002C5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627" w:rsidRDefault="002C5627">
      <w:pPr>
        <w:spacing w:after="0" w:line="240" w:lineRule="auto"/>
      </w:pPr>
      <w:r>
        <w:separator/>
      </w:r>
    </w:p>
  </w:footnote>
  <w:footnote w:type="continuationSeparator" w:id="1">
    <w:p w:rsidR="002C5627" w:rsidRDefault="002C5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A1B" w:rsidRDefault="002B17A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36A1B" w:rsidRDefault="002B17A0">
    <w:pPr>
      <w:jc w:val="center"/>
    </w:pPr>
    <w:r>
      <w:rPr>
        <w:rFonts w:ascii="ITC Stone Sans Std Medium" w:eastAsia="ITC Stone Sans Std Medium" w:hAnsi="ITC Stone Sans Std Medium" w:cs="ITC Stone Sans Std Medium"/>
        <w:sz w:val="24"/>
      </w:rPr>
      <w:t>SENADO FEDERAL</w:t>
    </w:r>
  </w:p>
  <w:p w:rsidR="00F36A1B" w:rsidRDefault="002B17A0">
    <w:pPr>
      <w:jc w:val="center"/>
    </w:pPr>
    <w:r>
      <w:rPr>
        <w:rFonts w:ascii="Times New Roman" w:eastAsia="Times New Roman" w:hAnsi="Times New Roman" w:cs="Times New Roman"/>
      </w:rPr>
      <w:t>Secretaria-Geral da Mesa</w:t>
    </w:r>
  </w:p>
  <w:p w:rsidR="00F36A1B" w:rsidRDefault="00F36A1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F36A1B"/>
    <w:rsid w:val="002B17A0"/>
    <w:rsid w:val="002C5627"/>
    <w:rsid w:val="00591720"/>
    <w:rsid w:val="00B565C4"/>
    <w:rsid w:val="00F3158C"/>
    <w:rsid w:val="00F36A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5C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15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1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Ata da 9 ª Reunião, Extraordinária, da Comissão de Direitos Humanos e Legislação Participativa, de 02/03/2020</vt:lpstr>
    </vt:vector>
  </TitlesOfParts>
  <Company>Senado Federal</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Direitos Humanos e Legislação Participativa, de 02/03/2020</dc:title>
  <dc:subject>Ata de reunião de Comissão do Senado Federal</dc:subject>
  <dc:creator>Bruna Alves Leite</dc:creator>
  <dc:description>Ata da 9 ª Reunião, Extraordinária, da Comissão de Direitos Humanos e Legislação Participativa, de 02/03/2020 da 2ª Sessão Legislativa Ordinária da 56ª Legislatura, realizada em 02 de Março de 2020, Segunda-feira, no Senado Federal, Anexo II, Ala Senador Nilo Coelho, Plenário nº 2.
Arquivo gerado através do sistema Comiss.
Usuário: Bruna Alves Leite (05509421142). Gerado em: 03/03/2020 10:12:23.</dc:description>
  <cp:lastModifiedBy>Penha Borges</cp:lastModifiedBy>
  <cp:revision>2</cp:revision>
  <dcterms:created xsi:type="dcterms:W3CDTF">2020-05-15T13:41:00Z</dcterms:created>
  <dcterms:modified xsi:type="dcterms:W3CDTF">2020-05-15T13:41:00Z</dcterms:modified>
</cp:coreProperties>
</file>