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D5C" w:rsidRDefault="009B70DC" w:rsidP="00B254FB">
      <w:pPr>
        <w:pStyle w:val="Ttulo"/>
        <w:spacing w:line="276" w:lineRule="auto"/>
        <w:ind w:right="-342"/>
        <w:rPr>
          <w:rFonts w:ascii="ITC Stone Sans Std Medium" w:hAnsi="ITC Stone Sans Std Medium" w:cs="Arial"/>
          <w:sz w:val="22"/>
          <w:szCs w:val="22"/>
        </w:rPr>
      </w:pPr>
      <w:r>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SENADO FEDERAL</w:t>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SECRETARIA-GERAL DA MESA</w:t>
      </w:r>
    </w:p>
    <w:p w:rsidR="00A25DB9" w:rsidRDefault="00A25DB9" w:rsidP="00B254FB">
      <w:pPr>
        <w:pStyle w:val="Ttulo3"/>
        <w:spacing w:line="276" w:lineRule="auto"/>
        <w:ind w:right="4"/>
        <w:rPr>
          <w:rFonts w:ascii="ITC Stone Sans Std Medium" w:hAnsi="ITC Stone Sans Std Medium" w:cs="Arial"/>
          <w:b w:val="0"/>
          <w:bCs w:val="0"/>
          <w:sz w:val="22"/>
          <w:szCs w:val="22"/>
        </w:rPr>
      </w:pPr>
    </w:p>
    <w:p w:rsidR="00CB628F" w:rsidRPr="0070699E" w:rsidRDefault="0009571D" w:rsidP="00905A2D">
      <w:pPr>
        <w:pStyle w:val="Corpodetexto"/>
        <w:tabs>
          <w:tab w:val="left" w:pos="8820"/>
        </w:tabs>
        <w:spacing w:before="120"/>
        <w:ind w:right="17"/>
        <w:jc w:val="both"/>
        <w:rPr>
          <w:rFonts w:ascii="ITC Stone Sans Std Medium" w:eastAsia="Calibri" w:hAnsi="ITC Stone Sans Std Medium" w:cs="Arial"/>
          <w:b w:val="0"/>
          <w:bCs w:val="0"/>
          <w:noProof/>
          <w:sz w:val="22"/>
          <w:szCs w:val="22"/>
          <w:lang w:eastAsia="pt-BR"/>
        </w:rPr>
      </w:pPr>
      <w:r>
        <w:rPr>
          <w:rFonts w:ascii="ITC Stone Sans Std Medium" w:eastAsia="Calibri" w:hAnsi="ITC Stone Sans Std Medium" w:cs="Arial"/>
          <w:b w:val="0"/>
          <w:bCs w:val="0"/>
          <w:noProof/>
          <w:sz w:val="22"/>
          <w:szCs w:val="22"/>
          <w:lang w:eastAsia="pt-BR"/>
        </w:rPr>
        <w:t>ATA DA 1</w:t>
      </w:r>
      <w:r w:rsidR="0083498B">
        <w:rPr>
          <w:rFonts w:ascii="ITC Stone Sans Std Medium" w:eastAsia="Calibri" w:hAnsi="ITC Stone Sans Std Medium" w:cs="Arial"/>
          <w:b w:val="0"/>
          <w:bCs w:val="0"/>
          <w:noProof/>
          <w:sz w:val="22"/>
          <w:szCs w:val="22"/>
          <w:lang w:eastAsia="pt-BR"/>
        </w:rPr>
        <w:t>9</w:t>
      </w:r>
      <w:r w:rsidR="00A25DB9" w:rsidRPr="009B70DC">
        <w:rPr>
          <w:rFonts w:ascii="ITC Stone Sans Std Medium" w:eastAsia="Calibri" w:hAnsi="ITC Stone Sans Std Medium" w:cs="Arial"/>
          <w:b w:val="0"/>
          <w:bCs w:val="0"/>
          <w:noProof/>
          <w:sz w:val="22"/>
          <w:szCs w:val="22"/>
          <w:lang w:eastAsia="pt-BR"/>
        </w:rPr>
        <w:t xml:space="preserve">ª </w:t>
      </w:r>
      <w:r w:rsidR="00A25DB9" w:rsidRPr="0070699E">
        <w:rPr>
          <w:rFonts w:ascii="ITC Stone Sans Std Medium" w:eastAsia="Calibri" w:hAnsi="ITC Stone Sans Std Medium" w:cs="Arial"/>
          <w:b w:val="0"/>
          <w:bCs w:val="0"/>
          <w:noProof/>
          <w:sz w:val="22"/>
          <w:szCs w:val="22"/>
          <w:lang w:eastAsia="pt-BR"/>
        </w:rPr>
        <w:t>REUNIÃO</w:t>
      </w:r>
      <w:r w:rsidR="009B70DC" w:rsidRPr="0070699E">
        <w:rPr>
          <w:rFonts w:ascii="ITC Stone Sans Std Medium" w:eastAsia="Calibri" w:hAnsi="ITC Stone Sans Std Medium" w:cs="Arial"/>
          <w:b w:val="0"/>
          <w:bCs w:val="0"/>
          <w:noProof/>
          <w:sz w:val="22"/>
          <w:szCs w:val="22"/>
          <w:lang w:eastAsia="pt-BR"/>
        </w:rPr>
        <w:t>,</w:t>
      </w:r>
      <w:r w:rsidR="00A25DB9" w:rsidRPr="0070699E">
        <w:rPr>
          <w:rFonts w:ascii="ITC Stone Sans Std Medium" w:eastAsia="Calibri" w:hAnsi="ITC Stone Sans Std Medium" w:cs="Arial"/>
          <w:b w:val="0"/>
          <w:bCs w:val="0"/>
          <w:noProof/>
          <w:sz w:val="22"/>
          <w:szCs w:val="22"/>
          <w:lang w:eastAsia="pt-BR"/>
        </w:rPr>
        <w:t xml:space="preserve"> EXTRAORDINÁRIA, </w:t>
      </w:r>
      <w:r w:rsidR="00F0401F" w:rsidRPr="0070699E">
        <w:rPr>
          <w:rFonts w:ascii="ITC Stone Sans Std Medium" w:eastAsia="Calibri" w:hAnsi="ITC Stone Sans Std Medium" w:cs="Arial"/>
          <w:b w:val="0"/>
          <w:bCs w:val="0"/>
          <w:noProof/>
          <w:sz w:val="22"/>
          <w:szCs w:val="22"/>
          <w:lang w:eastAsia="pt-BR"/>
        </w:rPr>
        <w:t>DA COMISSÃO DE CIÊNCIA, TECNOLOGIA, INOVAÇÃO, COMUNICAÇÃO E INFORMÁTICA</w:t>
      </w:r>
      <w:r w:rsidR="00DF6A6F" w:rsidRPr="0070699E">
        <w:rPr>
          <w:rFonts w:ascii="ITC Stone Sans Std Medium" w:eastAsia="Calibri" w:hAnsi="ITC Stone Sans Std Medium" w:cs="Arial"/>
          <w:b w:val="0"/>
          <w:bCs w:val="0"/>
          <w:noProof/>
          <w:sz w:val="22"/>
          <w:szCs w:val="22"/>
          <w:lang w:eastAsia="pt-BR"/>
        </w:rPr>
        <w:t>,</w:t>
      </w:r>
      <w:r w:rsidR="00F0401F" w:rsidRPr="0070699E">
        <w:rPr>
          <w:rFonts w:ascii="ITC Stone Sans Std Medium" w:eastAsia="Calibri" w:hAnsi="ITC Stone Sans Std Medium" w:cs="Arial"/>
          <w:b w:val="0"/>
          <w:bCs w:val="0"/>
          <w:noProof/>
          <w:sz w:val="22"/>
          <w:szCs w:val="22"/>
          <w:lang w:eastAsia="pt-BR"/>
        </w:rPr>
        <w:t xml:space="preserve"> </w:t>
      </w:r>
      <w:r>
        <w:rPr>
          <w:rFonts w:ascii="ITC Stone Sans Std Medium" w:eastAsia="Calibri" w:hAnsi="ITC Stone Sans Std Medium" w:cs="Arial"/>
          <w:b w:val="0"/>
          <w:bCs w:val="0"/>
          <w:noProof/>
          <w:sz w:val="22"/>
          <w:szCs w:val="22"/>
          <w:lang w:eastAsia="pt-BR"/>
        </w:rPr>
        <w:t>DA 2</w:t>
      </w:r>
      <w:r w:rsidR="00A25DB9" w:rsidRPr="0070699E">
        <w:rPr>
          <w:rFonts w:ascii="ITC Stone Sans Std Medium" w:eastAsia="Calibri" w:hAnsi="ITC Stone Sans Std Medium" w:cs="Arial"/>
          <w:b w:val="0"/>
          <w:bCs w:val="0"/>
          <w:noProof/>
          <w:sz w:val="22"/>
          <w:szCs w:val="22"/>
          <w:lang w:eastAsia="pt-BR"/>
        </w:rPr>
        <w:t xml:space="preserve">ª SESSÃO LEGISLATIVA ORDINÁRIA DA 55ª LEGISLATURA, REALIZADA EM </w:t>
      </w:r>
      <w:r w:rsidR="0083498B">
        <w:rPr>
          <w:rFonts w:ascii="ITC Stone Sans Std Medium" w:eastAsia="Calibri" w:hAnsi="ITC Stone Sans Std Medium" w:cs="Arial"/>
          <w:b w:val="0"/>
          <w:bCs w:val="0"/>
          <w:noProof/>
          <w:sz w:val="22"/>
          <w:szCs w:val="22"/>
          <w:lang w:eastAsia="pt-BR"/>
        </w:rPr>
        <w:t>07</w:t>
      </w:r>
      <w:r w:rsidR="00384203" w:rsidRPr="0070699E">
        <w:rPr>
          <w:rFonts w:ascii="ITC Stone Sans Std Medium" w:eastAsia="Calibri" w:hAnsi="ITC Stone Sans Std Medium" w:cs="Arial"/>
          <w:b w:val="0"/>
          <w:bCs w:val="0"/>
          <w:noProof/>
          <w:sz w:val="22"/>
          <w:szCs w:val="22"/>
          <w:lang w:eastAsia="pt-BR"/>
        </w:rPr>
        <w:t xml:space="preserve"> </w:t>
      </w:r>
      <w:r w:rsidR="00A25DB9" w:rsidRPr="0070699E">
        <w:rPr>
          <w:rFonts w:ascii="ITC Stone Sans Std Medium" w:eastAsia="Calibri" w:hAnsi="ITC Stone Sans Std Medium" w:cs="Arial"/>
          <w:b w:val="0"/>
          <w:bCs w:val="0"/>
          <w:noProof/>
          <w:sz w:val="22"/>
          <w:szCs w:val="22"/>
          <w:lang w:eastAsia="pt-BR"/>
        </w:rPr>
        <w:t xml:space="preserve">DE </w:t>
      </w:r>
      <w:r w:rsidR="0083498B">
        <w:rPr>
          <w:rFonts w:ascii="ITC Stone Sans Std Medium" w:eastAsia="Calibri" w:hAnsi="ITC Stone Sans Std Medium" w:cs="Arial"/>
          <w:b w:val="0"/>
          <w:bCs w:val="0"/>
          <w:noProof/>
          <w:sz w:val="22"/>
          <w:szCs w:val="22"/>
          <w:lang w:eastAsia="pt-BR"/>
        </w:rPr>
        <w:t xml:space="preserve">JUNHO </w:t>
      </w:r>
      <w:r>
        <w:rPr>
          <w:rFonts w:ascii="ITC Stone Sans Std Medium" w:eastAsia="Calibri" w:hAnsi="ITC Stone Sans Std Medium" w:cs="Arial"/>
          <w:b w:val="0"/>
          <w:bCs w:val="0"/>
          <w:noProof/>
          <w:sz w:val="22"/>
          <w:szCs w:val="22"/>
          <w:lang w:eastAsia="pt-BR"/>
        </w:rPr>
        <w:t>DE 2016</w:t>
      </w:r>
      <w:r w:rsidR="00A25DB9" w:rsidRPr="0070699E">
        <w:rPr>
          <w:rFonts w:ascii="ITC Stone Sans Std Medium" w:eastAsia="Calibri" w:hAnsi="ITC Stone Sans Std Medium" w:cs="Arial"/>
          <w:b w:val="0"/>
          <w:bCs w:val="0"/>
          <w:noProof/>
          <w:sz w:val="22"/>
          <w:szCs w:val="22"/>
          <w:lang w:eastAsia="pt-BR"/>
        </w:rPr>
        <w:t>.</w:t>
      </w:r>
    </w:p>
    <w:p w:rsidR="00A25DB9" w:rsidRPr="0070699E" w:rsidRDefault="00A25DB9" w:rsidP="00B254FB">
      <w:pPr>
        <w:pStyle w:val="Corpodetexto"/>
        <w:tabs>
          <w:tab w:val="left" w:pos="8820"/>
        </w:tabs>
        <w:spacing w:before="120" w:line="276" w:lineRule="auto"/>
        <w:ind w:right="17"/>
        <w:jc w:val="both"/>
        <w:rPr>
          <w:rFonts w:ascii="ITC Stone Sans Std Medium" w:eastAsia="Calibri" w:hAnsi="ITC Stone Sans Std Medium" w:cs="Arial"/>
          <w:b w:val="0"/>
          <w:bCs w:val="0"/>
          <w:noProof/>
          <w:sz w:val="22"/>
          <w:szCs w:val="22"/>
        </w:rPr>
      </w:pPr>
    </w:p>
    <w:p w:rsidR="00706D63" w:rsidRPr="004F3901" w:rsidRDefault="00691EF3" w:rsidP="00555E64">
      <w:pPr>
        <w:spacing w:after="0" w:line="240" w:lineRule="auto"/>
        <w:jc w:val="both"/>
        <w:rPr>
          <w:rFonts w:ascii="ITC Stone Sans Std Medium" w:eastAsia="Calibri" w:hAnsi="ITC Stone Sans Std Medium" w:cs="Arial"/>
          <w:noProof/>
          <w:lang w:eastAsia="en-US"/>
        </w:rPr>
      </w:pPr>
      <w:r w:rsidRPr="00872BC0">
        <w:rPr>
          <w:rFonts w:ascii="ITC Stone Sans Std Medium" w:eastAsia="Calibri" w:hAnsi="ITC Stone Sans Std Medium"/>
        </w:rPr>
        <w:t xml:space="preserve">Às </w:t>
      </w:r>
      <w:r w:rsidR="0083498B">
        <w:rPr>
          <w:rFonts w:ascii="ITC Stone Sans Std Medium" w:eastAsia="Calibri" w:hAnsi="ITC Stone Sans Std Medium"/>
        </w:rPr>
        <w:t>quatorze</w:t>
      </w:r>
      <w:r w:rsidR="00F73247" w:rsidRPr="00872BC0">
        <w:rPr>
          <w:rFonts w:ascii="ITC Stone Sans Std Medium" w:eastAsia="Calibri" w:hAnsi="ITC Stone Sans Std Medium"/>
        </w:rPr>
        <w:t xml:space="preserve"> </w:t>
      </w:r>
      <w:r w:rsidRPr="00872BC0">
        <w:rPr>
          <w:rFonts w:ascii="ITC Stone Sans Std Medium" w:eastAsia="Calibri" w:hAnsi="ITC Stone Sans Std Medium"/>
        </w:rPr>
        <w:t>horas</w:t>
      </w:r>
      <w:r w:rsidR="00A25DB9" w:rsidRPr="00872BC0">
        <w:rPr>
          <w:rFonts w:ascii="ITC Stone Sans Std Medium" w:eastAsia="Calibri" w:hAnsi="ITC Stone Sans Std Medium"/>
        </w:rPr>
        <w:t xml:space="preserve"> </w:t>
      </w:r>
      <w:r w:rsidR="0045405C" w:rsidRPr="00872BC0">
        <w:rPr>
          <w:rFonts w:ascii="ITC Stone Sans Std Medium" w:eastAsia="Calibri" w:hAnsi="ITC Stone Sans Std Medium"/>
        </w:rPr>
        <w:t xml:space="preserve">e </w:t>
      </w:r>
      <w:r w:rsidR="0083498B">
        <w:rPr>
          <w:rFonts w:ascii="ITC Stone Sans Std Medium" w:eastAsia="Calibri" w:hAnsi="ITC Stone Sans Std Medium"/>
        </w:rPr>
        <w:t>quarenta e cinco</w:t>
      </w:r>
      <w:r w:rsidR="0009571D" w:rsidRPr="00872BC0">
        <w:rPr>
          <w:rFonts w:ascii="ITC Stone Sans Std Medium" w:eastAsia="Calibri" w:hAnsi="ITC Stone Sans Std Medium"/>
        </w:rPr>
        <w:t xml:space="preserve"> m</w:t>
      </w:r>
      <w:r w:rsidR="00AB1920" w:rsidRPr="00872BC0">
        <w:rPr>
          <w:rFonts w:ascii="ITC Stone Sans Std Medium" w:eastAsia="Calibri" w:hAnsi="ITC Stone Sans Std Medium"/>
        </w:rPr>
        <w:t xml:space="preserve">inutos </w:t>
      </w:r>
      <w:r w:rsidRPr="00872BC0">
        <w:rPr>
          <w:rFonts w:ascii="ITC Stone Sans Std Medium" w:eastAsia="Calibri" w:hAnsi="ITC Stone Sans Std Medium"/>
        </w:rPr>
        <w:t>do dia</w:t>
      </w:r>
      <w:r w:rsidR="00EF1E97" w:rsidRPr="00872BC0">
        <w:rPr>
          <w:rFonts w:ascii="ITC Stone Sans Std Medium" w:eastAsia="Calibri" w:hAnsi="ITC Stone Sans Std Medium"/>
        </w:rPr>
        <w:t xml:space="preserve"> </w:t>
      </w:r>
      <w:r w:rsidR="0083498B">
        <w:rPr>
          <w:rFonts w:ascii="ITC Stone Sans Std Medium" w:eastAsia="Calibri" w:hAnsi="ITC Stone Sans Std Medium"/>
        </w:rPr>
        <w:t>sete</w:t>
      </w:r>
      <w:r w:rsidR="00851D98" w:rsidRPr="00872BC0">
        <w:rPr>
          <w:rFonts w:ascii="ITC Stone Sans Std Medium" w:eastAsia="Calibri" w:hAnsi="ITC Stone Sans Std Medium"/>
        </w:rPr>
        <w:t xml:space="preserve"> de </w:t>
      </w:r>
      <w:r w:rsidR="0083498B">
        <w:rPr>
          <w:rFonts w:ascii="ITC Stone Sans Std Medium" w:eastAsia="Calibri" w:hAnsi="ITC Stone Sans Std Medium"/>
        </w:rPr>
        <w:t xml:space="preserve">junho </w:t>
      </w:r>
      <w:r w:rsidR="00A25DB9" w:rsidRPr="00872BC0">
        <w:rPr>
          <w:rFonts w:ascii="ITC Stone Sans Std Medium" w:eastAsia="Calibri" w:hAnsi="ITC Stone Sans Std Medium"/>
        </w:rPr>
        <w:t>de</w:t>
      </w:r>
      <w:r w:rsidR="003D5565" w:rsidRPr="00872BC0">
        <w:rPr>
          <w:rFonts w:ascii="ITC Stone Sans Std Medium" w:eastAsia="Calibri" w:hAnsi="ITC Stone Sans Std Medium"/>
        </w:rPr>
        <w:t xml:space="preserve"> dois mil e </w:t>
      </w:r>
      <w:r w:rsidR="0009571D" w:rsidRPr="00872BC0">
        <w:rPr>
          <w:rFonts w:ascii="ITC Stone Sans Std Medium" w:eastAsia="Calibri" w:hAnsi="ITC Stone Sans Std Medium"/>
        </w:rPr>
        <w:t>dezesseis</w:t>
      </w:r>
      <w:r w:rsidRPr="00872BC0">
        <w:rPr>
          <w:rFonts w:ascii="ITC Stone Sans Std Medium" w:eastAsia="Calibri" w:hAnsi="ITC Stone Sans Std Medium"/>
        </w:rPr>
        <w:t xml:space="preserve">, na sala </w:t>
      </w:r>
      <w:r w:rsidR="00EF1E97" w:rsidRPr="00872BC0">
        <w:rPr>
          <w:rFonts w:ascii="ITC Stone Sans Std Medium" w:eastAsia="Calibri" w:hAnsi="ITC Stone Sans Std Medium"/>
        </w:rPr>
        <w:t>se</w:t>
      </w:r>
      <w:r w:rsidR="006300A7" w:rsidRPr="00872BC0">
        <w:rPr>
          <w:rFonts w:ascii="ITC Stone Sans Std Medium" w:eastAsia="Calibri" w:hAnsi="ITC Stone Sans Std Medium"/>
        </w:rPr>
        <w:t>te</w:t>
      </w:r>
      <w:r w:rsidR="007C6948" w:rsidRPr="00872BC0">
        <w:rPr>
          <w:rFonts w:ascii="ITC Stone Sans Std Medium" w:eastAsia="Calibri" w:hAnsi="ITC Stone Sans Std Medium"/>
        </w:rPr>
        <w:t xml:space="preserve"> </w:t>
      </w:r>
      <w:r w:rsidRPr="00872BC0">
        <w:rPr>
          <w:rFonts w:ascii="ITC Stone Sans Std Medium" w:eastAsia="Calibri" w:hAnsi="ITC Stone Sans Std Medium"/>
        </w:rPr>
        <w:t xml:space="preserve">da Ala Senador </w:t>
      </w:r>
      <w:r w:rsidR="006300A7" w:rsidRPr="00872BC0">
        <w:rPr>
          <w:rFonts w:ascii="ITC Stone Sans Std Medium" w:eastAsia="Calibri" w:hAnsi="ITC Stone Sans Std Medium"/>
        </w:rPr>
        <w:t>Alexandre Costa</w:t>
      </w:r>
      <w:r w:rsidR="007C6948" w:rsidRPr="00872BC0">
        <w:rPr>
          <w:rFonts w:ascii="ITC Stone Sans Std Medium" w:eastAsia="Calibri" w:hAnsi="ITC Stone Sans Std Medium"/>
        </w:rPr>
        <w:t>,</w:t>
      </w:r>
      <w:r w:rsidRPr="00872BC0">
        <w:rPr>
          <w:rFonts w:ascii="ITC Stone Sans Std Medium" w:eastAsia="Calibri" w:hAnsi="ITC Stone Sans Std Medium"/>
        </w:rPr>
        <w:t xml:space="preserve"> </w:t>
      </w:r>
      <w:r w:rsidR="00AE3B4E" w:rsidRPr="00872BC0">
        <w:rPr>
          <w:rFonts w:ascii="ITC Stone Sans Std Medium" w:eastAsia="Calibri" w:hAnsi="ITC Stone Sans Std Medium" w:cs="Arial"/>
          <w:noProof/>
        </w:rPr>
        <w:t>sob a Presidência do Senhor Senador Lasier Martins, Presidente da Comissão de Ciência, Tecnologia, Inovação, Comunicação e Informática</w:t>
      </w:r>
      <w:r w:rsidR="003D5565" w:rsidRPr="00872BC0">
        <w:rPr>
          <w:rFonts w:ascii="ITC Stone Sans Std Medium" w:eastAsia="Calibri" w:hAnsi="ITC Stone Sans Std Medium"/>
        </w:rPr>
        <w:t xml:space="preserve">, </w:t>
      </w:r>
      <w:r w:rsidRPr="00872BC0">
        <w:rPr>
          <w:rFonts w:ascii="ITC Stone Sans Std Medium" w:eastAsia="Calibri" w:hAnsi="ITC Stone Sans Std Medium"/>
        </w:rPr>
        <w:t>com a</w:t>
      </w:r>
      <w:r w:rsidR="0045405C" w:rsidRPr="00872BC0">
        <w:rPr>
          <w:rFonts w:ascii="ITC Stone Sans Std Medium" w:eastAsia="Calibri" w:hAnsi="ITC Stone Sans Std Medium"/>
        </w:rPr>
        <w:t xml:space="preserve"> presença do</w:t>
      </w:r>
      <w:r w:rsidR="000D6D8D" w:rsidRPr="00872BC0">
        <w:rPr>
          <w:rFonts w:ascii="ITC Stone Sans Std Medium" w:eastAsia="Calibri" w:hAnsi="ITC Stone Sans Std Medium"/>
        </w:rPr>
        <w:t>s</w:t>
      </w:r>
      <w:r w:rsidR="0045405C" w:rsidRPr="00872BC0">
        <w:rPr>
          <w:rFonts w:ascii="ITC Stone Sans Std Medium" w:eastAsia="Calibri" w:hAnsi="ITC Stone Sans Std Medium"/>
        </w:rPr>
        <w:t xml:space="preserve"> Senhor</w:t>
      </w:r>
      <w:r w:rsidR="000D6D8D" w:rsidRPr="00872BC0">
        <w:rPr>
          <w:rFonts w:ascii="ITC Stone Sans Std Medium" w:eastAsia="Calibri" w:hAnsi="ITC Stone Sans Std Medium"/>
        </w:rPr>
        <w:t>es</w:t>
      </w:r>
      <w:r w:rsidR="0045405C" w:rsidRPr="00872BC0">
        <w:rPr>
          <w:rFonts w:ascii="ITC Stone Sans Std Medium" w:eastAsia="Calibri" w:hAnsi="ITC Stone Sans Std Medium"/>
        </w:rPr>
        <w:t xml:space="preserve"> Senador</w:t>
      </w:r>
      <w:r w:rsidR="000D6D8D" w:rsidRPr="00872BC0">
        <w:rPr>
          <w:rFonts w:ascii="ITC Stone Sans Std Medium" w:eastAsia="Calibri" w:hAnsi="ITC Stone Sans Std Medium"/>
        </w:rPr>
        <w:t>es</w:t>
      </w:r>
      <w:r w:rsidR="007B1C34" w:rsidRPr="00872BC0">
        <w:rPr>
          <w:rFonts w:ascii="ITC Stone Sans Std Medium" w:eastAsia="Calibri" w:hAnsi="ITC Stone Sans Std Medium"/>
        </w:rPr>
        <w:t xml:space="preserve"> </w:t>
      </w:r>
      <w:r w:rsidR="00AE3B4E" w:rsidRPr="00872BC0">
        <w:rPr>
          <w:rFonts w:ascii="ITC Stone Sans Std Medium" w:eastAsia="Calibri" w:hAnsi="ITC Stone Sans Std Medium"/>
        </w:rPr>
        <w:t xml:space="preserve">Valdir Raupp, </w:t>
      </w:r>
      <w:r w:rsidR="007B1C34" w:rsidRPr="00872BC0">
        <w:rPr>
          <w:rFonts w:ascii="ITC Stone Sans Std Medium" w:eastAsia="Calibri" w:hAnsi="ITC Stone Sans Std Medium"/>
        </w:rPr>
        <w:t xml:space="preserve">Hélio José, </w:t>
      </w:r>
      <w:r w:rsidR="0083498B">
        <w:rPr>
          <w:rFonts w:ascii="ITC Stone Sans Std Medium" w:eastAsia="Calibri" w:hAnsi="ITC Stone Sans Std Medium"/>
        </w:rPr>
        <w:t xml:space="preserve">Aloysio Nunes Ferreira, </w:t>
      </w:r>
      <w:r w:rsidR="00813954" w:rsidRPr="00872BC0">
        <w:rPr>
          <w:rFonts w:ascii="ITC Stone Sans Std Medium" w:eastAsia="Calibri" w:hAnsi="ITC Stone Sans Std Medium"/>
        </w:rPr>
        <w:t>Flexa Ribeiro,</w:t>
      </w:r>
      <w:r w:rsidR="007A5DDD">
        <w:rPr>
          <w:rFonts w:ascii="ITC Stone Sans Std Medium" w:eastAsia="Calibri" w:hAnsi="ITC Stone Sans Std Medium"/>
        </w:rPr>
        <w:t xml:space="preserve"> Cristovam Buarque,</w:t>
      </w:r>
      <w:r w:rsidR="008D6260" w:rsidRPr="00872BC0">
        <w:rPr>
          <w:rFonts w:ascii="ITC Stone Sans Std Medium" w:eastAsia="Calibri" w:hAnsi="ITC Stone Sans Std Medium"/>
        </w:rPr>
        <w:t xml:space="preserve"> </w:t>
      </w:r>
      <w:r w:rsidR="0083498B">
        <w:rPr>
          <w:rFonts w:ascii="ITC Stone Sans Std Medium" w:eastAsia="Calibri" w:hAnsi="ITC Stone Sans Std Medium"/>
        </w:rPr>
        <w:t xml:space="preserve">Jorge Viana, Acir Gurgacz, </w:t>
      </w:r>
      <w:r w:rsidR="004D1562" w:rsidRPr="00872BC0">
        <w:rPr>
          <w:rFonts w:ascii="ITC Stone Sans Std Medium" w:eastAsia="Calibri" w:hAnsi="ITC Stone Sans Std Medium"/>
        </w:rPr>
        <w:t>Telmário Mota,</w:t>
      </w:r>
      <w:r w:rsidR="0083498B">
        <w:rPr>
          <w:rFonts w:ascii="ITC Stone Sans Std Medium" w:eastAsia="Calibri" w:hAnsi="ITC Stone Sans Std Medium"/>
        </w:rPr>
        <w:t xml:space="preserve"> José Medeiros e Pedro Chaves,</w:t>
      </w:r>
      <w:r w:rsidR="004D1562" w:rsidRPr="00872BC0">
        <w:rPr>
          <w:rFonts w:ascii="ITC Stone Sans Std Medium" w:eastAsia="Calibri" w:hAnsi="ITC Stone Sans Std Medium"/>
        </w:rPr>
        <w:t xml:space="preserve"> </w:t>
      </w:r>
      <w:r w:rsidR="00BA4DDC" w:rsidRPr="00872BC0">
        <w:rPr>
          <w:rFonts w:ascii="ITC Stone Sans Std Medium" w:eastAsia="Calibri" w:hAnsi="ITC Stone Sans Std Medium"/>
        </w:rPr>
        <w:t>reúne-se a Comissão de Ciência, Tecnologia, Inovação, Comunicação e Informática</w:t>
      </w:r>
      <w:r w:rsidR="003961A6" w:rsidRPr="00872BC0">
        <w:rPr>
          <w:rFonts w:ascii="ITC Stone Sans Std Medium" w:eastAsia="Calibri" w:hAnsi="ITC Stone Sans Std Medium"/>
        </w:rPr>
        <w:t>.</w:t>
      </w:r>
      <w:r w:rsidR="00605B73" w:rsidRPr="00872BC0">
        <w:rPr>
          <w:rFonts w:ascii="ITC Stone Sans Std Medium" w:eastAsia="Calibri" w:hAnsi="ITC Stone Sans Std Medium"/>
        </w:rPr>
        <w:t xml:space="preserve"> </w:t>
      </w:r>
      <w:r w:rsidR="007A5DDD">
        <w:rPr>
          <w:rFonts w:ascii="ITC Stone Sans Std Medium" w:eastAsia="Calibri" w:hAnsi="ITC Stone Sans Std Medium"/>
        </w:rPr>
        <w:t xml:space="preserve">O Senhor Senador Walter Pinheiro, membro da Comissão, encontra-se afastado </w:t>
      </w:r>
      <w:r w:rsidR="007A5DDD" w:rsidRPr="00C00AD6">
        <w:rPr>
          <w:rFonts w:ascii="ITC Stone Sans Std Medium" w:eastAsia="Calibri" w:hAnsi="ITC Stone Sans Std Medium"/>
        </w:rPr>
        <w:t xml:space="preserve">do exercício do mandato parlamentar para investidura no cargo de Secretário de </w:t>
      </w:r>
      <w:r w:rsidR="007A5DDD">
        <w:rPr>
          <w:rFonts w:ascii="ITC Stone Sans Std Medium" w:eastAsia="Calibri" w:hAnsi="ITC Stone Sans Std Medium"/>
        </w:rPr>
        <w:t>Estado.</w:t>
      </w:r>
      <w:r w:rsidR="007A5DDD" w:rsidRPr="00872BC0">
        <w:rPr>
          <w:rFonts w:ascii="ITC Stone Sans Std Medium" w:eastAsia="Calibri" w:hAnsi="ITC Stone Sans Std Medium"/>
        </w:rPr>
        <w:t xml:space="preserve"> </w:t>
      </w:r>
      <w:r w:rsidR="00B55B3D" w:rsidRPr="00872BC0">
        <w:rPr>
          <w:rFonts w:ascii="ITC Stone Sans Std Medium" w:eastAsia="Calibri" w:hAnsi="ITC Stone Sans Std Medium"/>
        </w:rPr>
        <w:t xml:space="preserve">Deixam de comparecer os Senhores Senadores </w:t>
      </w:r>
      <w:r w:rsidR="0083498B">
        <w:rPr>
          <w:rFonts w:ascii="ITC Stone Sans Std Medium" w:eastAsia="Calibri" w:hAnsi="ITC Stone Sans Std Medium"/>
        </w:rPr>
        <w:t xml:space="preserve">Angela Portela, </w:t>
      </w:r>
      <w:r w:rsidR="00AE3B4E" w:rsidRPr="00872BC0">
        <w:rPr>
          <w:rFonts w:ascii="ITC Stone Sans Std Medium" w:eastAsia="Calibri" w:hAnsi="ITC Stone Sans Std Medium"/>
        </w:rPr>
        <w:t>Ivo Cassol</w:t>
      </w:r>
      <w:r w:rsidR="00B55B3D" w:rsidRPr="00872BC0">
        <w:rPr>
          <w:rFonts w:ascii="ITC Stone Sans Std Medium" w:eastAsia="Calibri" w:hAnsi="ITC Stone Sans Std Medium"/>
        </w:rPr>
        <w:t xml:space="preserve">, </w:t>
      </w:r>
      <w:r w:rsidR="0083498B">
        <w:rPr>
          <w:rFonts w:ascii="ITC Stone Sans Std Medium" w:eastAsia="Calibri" w:hAnsi="ITC Stone Sans Std Medium"/>
        </w:rPr>
        <w:t xml:space="preserve">João Alberto Souza, </w:t>
      </w:r>
      <w:r w:rsidR="00B55B3D" w:rsidRPr="00872BC0">
        <w:rPr>
          <w:rFonts w:ascii="ITC Stone Sans Std Medium" w:eastAsia="Calibri" w:hAnsi="ITC Stone Sans Std Medium"/>
        </w:rPr>
        <w:t xml:space="preserve">Sérgio Petecão, </w:t>
      </w:r>
      <w:r w:rsidR="004D1562" w:rsidRPr="00872BC0">
        <w:rPr>
          <w:rFonts w:ascii="ITC Stone Sans Std Medium" w:eastAsia="Calibri" w:hAnsi="ITC Stone Sans Std Medium"/>
        </w:rPr>
        <w:t xml:space="preserve">Omar Aziz, </w:t>
      </w:r>
      <w:r w:rsidR="00B55B3D" w:rsidRPr="00872BC0">
        <w:rPr>
          <w:rFonts w:ascii="ITC Stone Sans Std Medium" w:eastAsia="Calibri" w:hAnsi="ITC Stone Sans Std Medium"/>
        </w:rPr>
        <w:t>Davi Alcolumbre,</w:t>
      </w:r>
      <w:r w:rsidR="004D1562" w:rsidRPr="00872BC0">
        <w:rPr>
          <w:rFonts w:ascii="ITC Stone Sans Std Medium" w:eastAsia="Calibri" w:hAnsi="ITC Stone Sans Std Medium"/>
        </w:rPr>
        <w:t xml:space="preserve"> </w:t>
      </w:r>
      <w:r w:rsidR="0083498B">
        <w:rPr>
          <w:rFonts w:ascii="ITC Stone Sans Std Medium" w:eastAsia="Calibri" w:hAnsi="ITC Stone Sans Std Medium"/>
        </w:rPr>
        <w:t>Randolfe Rodrigues, Marcelo Crivella e Eduardo Amorim.</w:t>
      </w:r>
      <w:r w:rsidR="00B55B3D" w:rsidRPr="00872BC0">
        <w:rPr>
          <w:rFonts w:ascii="ITC Stone Sans Std Medium" w:eastAsia="Calibri" w:hAnsi="ITC Stone Sans Std Medium"/>
        </w:rPr>
        <w:t xml:space="preserve"> </w:t>
      </w:r>
      <w:r w:rsidR="00AA51D4" w:rsidRPr="00872BC0">
        <w:rPr>
          <w:rFonts w:ascii="ITC Stone Sans Std Medium" w:eastAsia="Calibri" w:hAnsi="ITC Stone Sans Std Medium"/>
        </w:rPr>
        <w:t>Comparece</w:t>
      </w:r>
      <w:r w:rsidR="00B55B3D" w:rsidRPr="00872BC0">
        <w:rPr>
          <w:rFonts w:ascii="ITC Stone Sans Std Medium" w:eastAsia="Calibri" w:hAnsi="ITC Stone Sans Std Medium"/>
        </w:rPr>
        <w:t xml:space="preserve"> à reunião</w:t>
      </w:r>
      <w:r w:rsidR="00AA51D4" w:rsidRPr="00872BC0">
        <w:rPr>
          <w:rFonts w:ascii="ITC Stone Sans Std Medium" w:eastAsia="Calibri" w:hAnsi="ITC Stone Sans Std Medium"/>
        </w:rPr>
        <w:t xml:space="preserve"> </w:t>
      </w:r>
      <w:r w:rsidR="0083498B">
        <w:rPr>
          <w:rFonts w:ascii="ITC Stone Sans Std Medium" w:eastAsia="Calibri" w:hAnsi="ITC Stone Sans Std Medium"/>
        </w:rPr>
        <w:t>a</w:t>
      </w:r>
      <w:r w:rsidR="00AA51D4" w:rsidRPr="00872BC0">
        <w:rPr>
          <w:rFonts w:ascii="ITC Stone Sans Std Medium" w:eastAsia="Calibri" w:hAnsi="ITC Stone Sans Std Medium"/>
        </w:rPr>
        <w:t xml:space="preserve"> Senhor</w:t>
      </w:r>
      <w:r w:rsidR="0083498B">
        <w:rPr>
          <w:rFonts w:ascii="ITC Stone Sans Std Medium" w:eastAsia="Calibri" w:hAnsi="ITC Stone Sans Std Medium"/>
        </w:rPr>
        <w:t xml:space="preserve">a Senadora Ana Amélia, não membro da Comissão. </w:t>
      </w:r>
      <w:r w:rsidR="007A5DDD">
        <w:rPr>
          <w:rFonts w:ascii="ITC Stone Sans Std Medium" w:eastAsia="Calibri" w:hAnsi="ITC Stone Sans Std Medium"/>
        </w:rPr>
        <w:t>É</w:t>
      </w:r>
      <w:r w:rsidR="001F1275">
        <w:rPr>
          <w:rFonts w:ascii="ITC Stone Sans Std Medium" w:eastAsia="Calibri" w:hAnsi="ITC Stone Sans Std Medium"/>
        </w:rPr>
        <w:t xml:space="preserve"> anunciada a presença dos Senhores </w:t>
      </w:r>
      <w:r w:rsidR="001F1275" w:rsidRPr="001F1275">
        <w:rPr>
          <w:rFonts w:ascii="ITC Stone Sans Std Medium" w:eastAsia="Calibri" w:hAnsi="ITC Stone Sans Std Medium"/>
        </w:rPr>
        <w:t>Marcelo Aguiar, Secretário de Ciência e Tecnologia do Distrito Federal; Ivone Diniz</w:t>
      </w:r>
      <w:r w:rsidR="001F1275">
        <w:rPr>
          <w:rFonts w:ascii="ITC Stone Sans Std Medium" w:eastAsia="Calibri" w:hAnsi="ITC Stone Sans Std Medium"/>
        </w:rPr>
        <w:t xml:space="preserve">, </w:t>
      </w:r>
      <w:r w:rsidR="001F1275" w:rsidRPr="001F1275">
        <w:rPr>
          <w:rFonts w:ascii="ITC Stone Sans Std Medium" w:eastAsia="Calibri" w:hAnsi="ITC Stone Sans Std Medium"/>
        </w:rPr>
        <w:t>Presidente da Fundação de Apoio à Pesquisa do Distrito Federal</w:t>
      </w:r>
      <w:r w:rsidR="001F1275">
        <w:rPr>
          <w:rFonts w:ascii="ITC Stone Sans Std Medium" w:eastAsia="Calibri" w:hAnsi="ITC Stone Sans Std Medium"/>
        </w:rPr>
        <w:t>;</w:t>
      </w:r>
      <w:r w:rsidR="001F1275" w:rsidRPr="001F1275">
        <w:rPr>
          <w:rFonts w:ascii="ITC Stone Sans Std Medium" w:eastAsia="Calibri" w:hAnsi="ITC Stone Sans Std Medium"/>
        </w:rPr>
        <w:t xml:space="preserve"> e</w:t>
      </w:r>
      <w:r w:rsidR="001F1275">
        <w:rPr>
          <w:rFonts w:ascii="ITC Stone Sans Std Medium" w:eastAsia="Calibri" w:hAnsi="ITC Stone Sans Std Medium"/>
        </w:rPr>
        <w:t xml:space="preserve"> </w:t>
      </w:r>
      <w:r w:rsidR="001F1275" w:rsidRPr="001F1275">
        <w:rPr>
          <w:rFonts w:ascii="ITC Stone Sans Std Medium" w:eastAsia="Calibri" w:hAnsi="ITC Stone Sans Std Medium"/>
        </w:rPr>
        <w:t>Regina Buani</w:t>
      </w:r>
      <w:r w:rsidR="001F1275">
        <w:rPr>
          <w:rFonts w:ascii="ITC Stone Sans Std Medium" w:eastAsia="Calibri" w:hAnsi="ITC Stone Sans Std Medium"/>
        </w:rPr>
        <w:t xml:space="preserve">, Diretora Vice-Presidente da </w:t>
      </w:r>
      <w:r w:rsidR="001F1275" w:rsidRPr="001F1275">
        <w:rPr>
          <w:rFonts w:ascii="ITC Stone Sans Std Medium" w:eastAsia="Calibri" w:hAnsi="ITC Stone Sans Std Medium"/>
        </w:rPr>
        <w:t>Fundação de Apoio à Pesquisa do Distrito</w:t>
      </w:r>
      <w:r w:rsidR="007A5DDD">
        <w:rPr>
          <w:rFonts w:ascii="ITC Stone Sans Std Medium" w:eastAsia="Calibri" w:hAnsi="ITC Stone Sans Std Medium"/>
        </w:rPr>
        <w:t xml:space="preserve"> Federal</w:t>
      </w:r>
      <w:r w:rsidR="001F1275" w:rsidRPr="001F1275">
        <w:rPr>
          <w:rFonts w:ascii="ITC Stone Sans Std Medium" w:eastAsia="Calibri" w:hAnsi="ITC Stone Sans Std Medium"/>
        </w:rPr>
        <w:t>.</w:t>
      </w:r>
      <w:r w:rsidR="0047283A">
        <w:rPr>
          <w:rFonts w:ascii="ITC Stone Sans Std Medium" w:eastAsia="Calibri" w:hAnsi="ITC Stone Sans Std Medium"/>
        </w:rPr>
        <w:t xml:space="preserve"> </w:t>
      </w:r>
      <w:r w:rsidR="007A5DDD" w:rsidRPr="00B328D5">
        <w:rPr>
          <w:rFonts w:ascii="ITC Stone Sans Std Medium" w:eastAsia="Calibri" w:hAnsi="ITC Stone Sans Std Medium"/>
          <w:lang w:eastAsia="en-US"/>
        </w:rPr>
        <w:t>Prosseguindo, a Presidência inicia a presente reunião, convocada na forma de Audiência Pública,</w:t>
      </w:r>
      <w:r w:rsidR="007A5DDD">
        <w:rPr>
          <w:rFonts w:ascii="ITC Stone Sans Std Medium" w:eastAsia="Calibri" w:hAnsi="ITC Stone Sans Std Medium"/>
          <w:lang w:eastAsia="en-US"/>
        </w:rPr>
        <w:t xml:space="preserve"> </w:t>
      </w:r>
      <w:r w:rsidR="007A5DDD" w:rsidRPr="00B328D5">
        <w:rPr>
          <w:rFonts w:ascii="ITC Stone Sans Std Medium" w:eastAsia="Calibri" w:hAnsi="ITC Stone Sans Std Medium"/>
          <w:lang w:eastAsia="en-US"/>
        </w:rPr>
        <w:t xml:space="preserve">destinada a debater </w:t>
      </w:r>
      <w:r w:rsidR="007A5DDD">
        <w:rPr>
          <w:rFonts w:ascii="ITC Stone Sans Std Medium" w:eastAsia="Calibri" w:hAnsi="ITC Stone Sans Std Medium"/>
          <w:lang w:eastAsia="en-US"/>
        </w:rPr>
        <w:t xml:space="preserve">acerca do tema “A Biotecnologia </w:t>
      </w:r>
      <w:r w:rsidR="00C7381A">
        <w:rPr>
          <w:rFonts w:ascii="ITC Stone Sans Std Medium" w:eastAsia="Calibri" w:hAnsi="ITC Stone Sans Std Medium"/>
          <w:lang w:eastAsia="en-US"/>
        </w:rPr>
        <w:t xml:space="preserve">e o Impacto no Desenvolvimento de uma Nação”, atendendo ao Requerimento nº 23/2016-CCT, de autoria do Senhor Senador Lasier Martins. </w:t>
      </w:r>
      <w:r w:rsidR="003A15C3" w:rsidRPr="001F1275">
        <w:rPr>
          <w:rFonts w:ascii="ITC Stone Sans Std Medium" w:eastAsia="Calibri" w:hAnsi="ITC Stone Sans Std Medium"/>
        </w:rPr>
        <w:t>Comparece</w:t>
      </w:r>
      <w:r w:rsidR="003A15C3" w:rsidRPr="009D6C9E">
        <w:rPr>
          <w:rFonts w:ascii="ITC Stone Sans Std Medium" w:eastAsia="Calibri" w:hAnsi="ITC Stone Sans Std Medium"/>
        </w:rPr>
        <w:t xml:space="preserve"> à audiência,</w:t>
      </w:r>
      <w:r w:rsidR="00CB46D9">
        <w:rPr>
          <w:rFonts w:ascii="ITC Stone Sans Std Medium" w:eastAsia="Calibri" w:hAnsi="ITC Stone Sans Std Medium"/>
        </w:rPr>
        <w:t xml:space="preserve"> na qualidade de expositor, </w:t>
      </w:r>
      <w:r w:rsidR="008A46EE">
        <w:rPr>
          <w:rFonts w:ascii="ITC Stone Sans Std Medium" w:eastAsia="Calibri" w:hAnsi="ITC Stone Sans Std Medium"/>
        </w:rPr>
        <w:t>o Senhor</w:t>
      </w:r>
      <w:r w:rsidR="001F1275">
        <w:rPr>
          <w:rFonts w:ascii="ITC Stone Sans Std Medium" w:eastAsia="Calibri" w:hAnsi="ITC Stone Sans Std Medium"/>
        </w:rPr>
        <w:t xml:space="preserve"> Carlos Faro, Presidente do Centro de Biotecnologia e Parque Tecnológico de Cantanhede/Portugal – Biocant. </w:t>
      </w:r>
      <w:r w:rsidR="001F1275" w:rsidRPr="00625A6F">
        <w:rPr>
          <w:rFonts w:ascii="ITC Stone Sans Std Medium" w:eastAsia="Calibri" w:hAnsi="ITC Stone Sans Std Medium"/>
          <w:lang w:eastAsia="en-US"/>
        </w:rPr>
        <w:t>Finda a apresentação, o Senhor Presidente franqueia a palavra aos Senhores Senadores</w:t>
      </w:r>
      <w:r w:rsidR="001F1275">
        <w:rPr>
          <w:rFonts w:ascii="ITC Stone Sans Std Medium" w:eastAsia="Calibri" w:hAnsi="ITC Stone Sans Std Medium"/>
          <w:lang w:eastAsia="en-US"/>
        </w:rPr>
        <w:t xml:space="preserve">. </w:t>
      </w:r>
      <w:r w:rsidR="007954CD">
        <w:rPr>
          <w:rFonts w:ascii="ITC Stone Sans Std Medium" w:hAnsi="ITC Stone Sans Std Medium"/>
          <w:lang w:eastAsia="en-US"/>
        </w:rPr>
        <w:t>Faz</w:t>
      </w:r>
      <w:r w:rsidR="00482216">
        <w:rPr>
          <w:rFonts w:ascii="ITC Stone Sans Std Medium" w:hAnsi="ITC Stone Sans Std Medium"/>
          <w:lang w:eastAsia="en-US"/>
        </w:rPr>
        <w:t xml:space="preserve"> uso da palavra o</w:t>
      </w:r>
      <w:r w:rsidR="007954CD">
        <w:rPr>
          <w:rFonts w:ascii="ITC Stone Sans Std Medium" w:hAnsi="ITC Stone Sans Std Medium"/>
          <w:lang w:eastAsia="en-US"/>
        </w:rPr>
        <w:t xml:space="preserve"> </w:t>
      </w:r>
      <w:r w:rsidR="00E742BB" w:rsidRPr="001E3876">
        <w:rPr>
          <w:rFonts w:ascii="ITC Stone Sans Std Medium" w:hAnsi="ITC Stone Sans Std Medium"/>
          <w:lang w:eastAsia="en-US"/>
        </w:rPr>
        <w:t>Senhor</w:t>
      </w:r>
      <w:r w:rsidR="00482216">
        <w:rPr>
          <w:rFonts w:ascii="ITC Stone Sans Std Medium" w:hAnsi="ITC Stone Sans Std Medium"/>
          <w:lang w:eastAsia="en-US"/>
        </w:rPr>
        <w:t xml:space="preserve"> Senador</w:t>
      </w:r>
      <w:r w:rsidR="004D1562">
        <w:rPr>
          <w:rFonts w:ascii="ITC Stone Sans Std Medium" w:hAnsi="ITC Stone Sans Std Medium"/>
          <w:lang w:eastAsia="en-US"/>
        </w:rPr>
        <w:t xml:space="preserve"> Hélio José. </w:t>
      </w:r>
      <w:r w:rsidRPr="003F6C2C">
        <w:rPr>
          <w:rFonts w:ascii="ITC Stone Sans Std Medium" w:eastAsia="Calibri" w:hAnsi="ITC Stone Sans Std Medium" w:cs="Arial"/>
          <w:noProof/>
          <w:lang w:eastAsia="en-US"/>
        </w:rPr>
        <w:t>Prosseguindo, o Presidente agradece a todos</w:t>
      </w:r>
      <w:r w:rsidRPr="008E6E65">
        <w:rPr>
          <w:rFonts w:ascii="ITC Stone Sans Std Medium" w:eastAsia="Calibri" w:hAnsi="ITC Stone Sans Std Medium"/>
          <w:lang w:eastAsia="en-US"/>
        </w:rPr>
        <w:t xml:space="preserve"> pela presença e, nada havendo mais a tratar, encerra a reunião, às </w:t>
      </w:r>
      <w:r w:rsidR="001F1275">
        <w:rPr>
          <w:rFonts w:ascii="ITC Stone Sans Std Medium" w:eastAsia="Calibri" w:hAnsi="ITC Stone Sans Std Medium"/>
          <w:lang w:eastAsia="en-US"/>
        </w:rPr>
        <w:t xml:space="preserve">quinze </w:t>
      </w:r>
      <w:r w:rsidR="00A6387A">
        <w:rPr>
          <w:rFonts w:ascii="ITC Stone Sans Std Medium" w:eastAsia="Calibri" w:hAnsi="ITC Stone Sans Std Medium"/>
          <w:lang w:eastAsia="en-US"/>
        </w:rPr>
        <w:t xml:space="preserve">horas e </w:t>
      </w:r>
      <w:r w:rsidR="001F1275">
        <w:rPr>
          <w:rFonts w:ascii="ITC Stone Sans Std Medium" w:eastAsia="Calibri" w:hAnsi="ITC Stone Sans Std Medium"/>
          <w:lang w:eastAsia="en-US"/>
        </w:rPr>
        <w:t xml:space="preserve">quarenta e seis </w:t>
      </w:r>
      <w:r w:rsidR="00A6387A">
        <w:rPr>
          <w:rFonts w:ascii="ITC Stone Sans Std Medium" w:eastAsia="Calibri" w:hAnsi="ITC Stone Sans Std Medium"/>
          <w:lang w:eastAsia="en-US"/>
        </w:rPr>
        <w:t>minutos</w:t>
      </w:r>
      <w:r w:rsidRPr="00F55902">
        <w:rPr>
          <w:rFonts w:ascii="ITC Stone Sans Std Medium" w:eastAsia="Calibri" w:hAnsi="ITC Stone Sans Std Medium"/>
          <w:lang w:eastAsia="en-US"/>
        </w:rPr>
        <w:t>, de</w:t>
      </w:r>
      <w:r w:rsidRPr="009B70DC">
        <w:rPr>
          <w:rFonts w:ascii="ITC Stone Sans Std Medium" w:eastAsia="Calibri" w:hAnsi="ITC Stone Sans Std Medium"/>
          <w:lang w:eastAsia="en-US"/>
        </w:rPr>
        <w:t xml:space="preserve">terminando que eu, </w:t>
      </w:r>
      <w:r w:rsidR="00706D63" w:rsidRPr="004B7E2D">
        <w:rPr>
          <w:rFonts w:ascii="ITC Stone Sans Std Medium" w:hAnsi="ITC Stone Sans Std Medium"/>
          <w:b/>
        </w:rPr>
        <w:t>Égli Lucena Heusi Moreira, Secretária da Comissão de Ciência, Tecnologia, Inovação, Comunicação</w:t>
      </w:r>
      <w:r w:rsidR="00706D63" w:rsidRPr="004B7E2D">
        <w:rPr>
          <w:rFonts w:ascii="ITC Stone Sans Std Medium" w:hAnsi="ITC Stone Sans Std Medium"/>
        </w:rPr>
        <w:t xml:space="preserve"> </w:t>
      </w:r>
      <w:r w:rsidR="00706D63" w:rsidRPr="004B7E2D">
        <w:rPr>
          <w:rFonts w:ascii="ITC Stone Sans Std Medium" w:hAnsi="ITC Stone Sans Std Medium"/>
          <w:b/>
        </w:rPr>
        <w:t>e Informática</w:t>
      </w:r>
      <w:r w:rsidR="00F1237A" w:rsidRPr="009B70DC">
        <w:rPr>
          <w:rFonts w:ascii="ITC Stone Sans Std Medium" w:eastAsia="Calibri" w:hAnsi="ITC Stone Sans Std Medium"/>
          <w:lang w:eastAsia="en-US"/>
        </w:rPr>
        <w:t>,</w:t>
      </w:r>
      <w:r w:rsidR="00B9478E" w:rsidRPr="009B70DC">
        <w:rPr>
          <w:rFonts w:ascii="ITC Stone Sans Std Medium" w:eastAsia="Calibri" w:hAnsi="ITC Stone Sans Std Medium"/>
          <w:lang w:eastAsia="en-US"/>
        </w:rPr>
        <w:t xml:space="preserve"> lavre a presente ata, que, </w:t>
      </w:r>
      <w:r w:rsidR="00706D63" w:rsidRPr="004B7E2D">
        <w:rPr>
          <w:rFonts w:ascii="ITC Stone Sans Std Medium" w:hAnsi="ITC Stone Sans Std Medium"/>
        </w:rPr>
        <w:t>após lida e aprovada, será assinada pelo Senhor Presidente e publicada no diário do Senado Federal juntamente com a íntegra das notas taquigráficas.</w:t>
      </w:r>
    </w:p>
    <w:p w:rsidR="00706D63" w:rsidRPr="004B7E2D" w:rsidRDefault="00706D63" w:rsidP="00706D63">
      <w:pPr>
        <w:spacing w:after="0" w:line="240" w:lineRule="auto"/>
        <w:ind w:left="284" w:right="430"/>
        <w:jc w:val="center"/>
        <w:rPr>
          <w:rFonts w:ascii="ITC Stone Sans Std Medium" w:eastAsia="Calibri" w:hAnsi="ITC Stone Sans Std Medium"/>
        </w:rPr>
      </w:pPr>
    </w:p>
    <w:p w:rsidR="00FF490F" w:rsidRDefault="00FF490F" w:rsidP="00E420C7">
      <w:pPr>
        <w:spacing w:line="240" w:lineRule="auto"/>
        <w:jc w:val="both"/>
        <w:rPr>
          <w:rFonts w:ascii="ITC Stone Sans Std Medium" w:eastAsia="Calibri" w:hAnsi="ITC Stone Sans Std Medium"/>
          <w:lang w:eastAsia="en-US"/>
        </w:rPr>
      </w:pPr>
    </w:p>
    <w:p w:rsidR="00C7381A" w:rsidRDefault="00C7381A" w:rsidP="00E420C7">
      <w:pPr>
        <w:spacing w:line="240" w:lineRule="auto"/>
        <w:jc w:val="both"/>
        <w:rPr>
          <w:rFonts w:ascii="ITC Stone Sans Std Medium" w:eastAsia="Calibri" w:hAnsi="ITC Stone Sans Std Medium"/>
          <w:lang w:eastAsia="en-US"/>
        </w:rPr>
      </w:pPr>
    </w:p>
    <w:p w:rsidR="002E7707" w:rsidRPr="009211F1" w:rsidRDefault="002E7707" w:rsidP="00555E64">
      <w:pPr>
        <w:spacing w:after="0" w:line="240" w:lineRule="auto"/>
        <w:ind w:left="284" w:right="431"/>
        <w:jc w:val="center"/>
        <w:rPr>
          <w:rFonts w:ascii="ITC Stone Sans Std Medium" w:hAnsi="ITC Stone Sans Std Medium" w:cs="Arial"/>
          <w:b/>
          <w:noProof/>
        </w:rPr>
      </w:pPr>
      <w:r w:rsidRPr="009211F1">
        <w:rPr>
          <w:rFonts w:ascii="ITC Stone Sans Std Medium" w:hAnsi="ITC Stone Sans Std Medium" w:cs="Arial"/>
          <w:b/>
          <w:noProof/>
        </w:rPr>
        <w:t>SENADOR LASIER MARTINS</w:t>
      </w:r>
    </w:p>
    <w:p w:rsidR="002E7707" w:rsidRPr="009211F1" w:rsidRDefault="002E7707" w:rsidP="00555E64">
      <w:pPr>
        <w:pStyle w:val="Corpodetexto"/>
        <w:ind w:right="431"/>
        <w:rPr>
          <w:rFonts w:ascii="ITC Stone Sans Std Medium" w:eastAsia="Calibri" w:hAnsi="ITC Stone Sans Std Medium" w:cs="Arial"/>
          <w:b w:val="0"/>
          <w:bCs w:val="0"/>
          <w:noProof/>
          <w:sz w:val="22"/>
          <w:szCs w:val="22"/>
        </w:rPr>
      </w:pPr>
      <w:r w:rsidRPr="009211F1">
        <w:rPr>
          <w:rFonts w:ascii="ITC Stone Sans Std Medium" w:eastAsia="Calibri" w:hAnsi="ITC Stone Sans Std Medium" w:cs="Arial"/>
          <w:b w:val="0"/>
          <w:bCs w:val="0"/>
          <w:noProof/>
          <w:sz w:val="22"/>
          <w:szCs w:val="22"/>
        </w:rPr>
        <w:t>Presidente da Comissão de Ciência,Tecnologia,</w:t>
      </w:r>
    </w:p>
    <w:p w:rsidR="002E7707" w:rsidRDefault="002E7707" w:rsidP="00555E64">
      <w:pPr>
        <w:pStyle w:val="Corpodetexto"/>
        <w:ind w:right="431"/>
        <w:rPr>
          <w:rFonts w:ascii="ITC Stone Sans Std Medium" w:eastAsia="Calibri" w:hAnsi="ITC Stone Sans Std Medium" w:cs="Arial"/>
          <w:b w:val="0"/>
          <w:bCs w:val="0"/>
          <w:noProof/>
          <w:sz w:val="22"/>
          <w:szCs w:val="22"/>
        </w:rPr>
      </w:pPr>
      <w:r w:rsidRPr="009211F1">
        <w:rPr>
          <w:rFonts w:ascii="ITC Stone Sans Std Medium" w:eastAsia="Calibri" w:hAnsi="ITC Stone Sans Std Medium" w:cs="Arial"/>
          <w:b w:val="0"/>
          <w:bCs w:val="0"/>
          <w:noProof/>
          <w:sz w:val="22"/>
          <w:szCs w:val="22"/>
        </w:rPr>
        <w:t>Inovação, Comunicação e Informática</w:t>
      </w:r>
    </w:p>
    <w:p w:rsidR="002E791E" w:rsidRDefault="002E791E" w:rsidP="00555E64">
      <w:pPr>
        <w:pStyle w:val="Corpodetexto"/>
        <w:ind w:right="431"/>
        <w:rPr>
          <w:rFonts w:ascii="ITC Stone Sans Std Medium" w:eastAsia="Calibri" w:hAnsi="ITC Stone Sans Std Medium" w:cs="Arial"/>
          <w:b w:val="0"/>
          <w:bCs w:val="0"/>
          <w:noProof/>
          <w:sz w:val="22"/>
          <w:szCs w:val="22"/>
        </w:rPr>
      </w:pPr>
    </w:p>
    <w:p w:rsidR="002E791E" w:rsidRDefault="002E791E" w:rsidP="00555E64">
      <w:pPr>
        <w:pStyle w:val="Corpodetexto"/>
        <w:ind w:right="431"/>
        <w:rPr>
          <w:rFonts w:ascii="ITC Stone Sans Std Medium" w:eastAsia="Calibri" w:hAnsi="ITC Stone Sans Std Medium" w:cs="Arial"/>
          <w:b w:val="0"/>
          <w:bCs w:val="0"/>
          <w:noProof/>
          <w:sz w:val="22"/>
          <w:szCs w:val="22"/>
        </w:rPr>
      </w:pPr>
    </w:p>
    <w:p w:rsidR="002E791E" w:rsidRDefault="002E791E" w:rsidP="00555E64">
      <w:pPr>
        <w:pStyle w:val="Corpodetexto"/>
        <w:ind w:right="431"/>
        <w:rPr>
          <w:rFonts w:ascii="ITC Stone Sans Std Medium" w:eastAsia="Calibri" w:hAnsi="ITC Stone Sans Std Medium" w:cs="Arial"/>
          <w:b w:val="0"/>
          <w:bCs w:val="0"/>
          <w:noProof/>
          <w:sz w:val="22"/>
          <w:szCs w:val="22"/>
        </w:rPr>
      </w:pPr>
      <w:bookmarkStart w:id="0" w:name="_GoBack"/>
      <w:bookmarkEnd w:id="0"/>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b/>
        </w:rPr>
        <w:t xml:space="preserve">O SR. PRESIDENTE </w:t>
      </w:r>
      <w:r w:rsidRPr="002E791E">
        <w:rPr>
          <w:rFonts w:ascii="ITC Stone Sans Std Medium" w:hAnsi="ITC Stone Sans Std Medium"/>
        </w:rPr>
        <w:t>(Lasier Martins. Bloco Apoio Governo/PDT - RS) – Boa tarde, senhoras e senhores.</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Declaro aberta a 19ª Reunião da Comissão de Ciência, Tecnologia, Inovação, Comunicação e Informática da 2ª Sessão Legislativa Ordinária da 55ª Legislatura, que se realiza nesta data, 7 de junho de 2016.</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lastRenderedPageBreak/>
        <w:t>Nós vamos dar seguimento a uma segunda fase da audiência já realizada hoje pela manhã.</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Hoje pela manhã, tivemos uma audiência pública extremamente produtiva, por mais de três horas, com o Ministro Gilberto Kassab, da Ciência e Tecnologia. Agora à tarde, nós temos a honra de receber aqui, em audiência pública também, para discutir o tema "A Biotecnologia e o Impacto no Desenvolvimento de uma Nação", o Sr. Carlos Faro, Presidente do Biocant (Centro de Biotecnologia e Parque Tecnológico de Cantanhede, Portugal).</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O Biocant Park é o primeiro parque de biotecnologia de Portugal. Seu objetivo principal é patrocinar, desenvolver e aplicar o conhecimento avançado na área das ciências da vida, apoiando igualmente iniciativas empresariais de elevado potencial.</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Esse parque disponibiliza um centro de investigação e desenvolvimento em biotecnologia com quadro próprio de investigadores e alicerçado na forte tradição científica dos centros de investigação de excelência da Universidade de Coimbra e da Universidade de Aveiro.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A partir de um elenco bastante qualificado de pesquisas e iniciativas de desenvolvimento tecnológico, o Biocant Park procura ser uma referência internacional na investigação e comercialização em áreas específicas da biotecnologia. Nesse sentido, procura atrair investimentos em Portugal e no exterior para iniciativas empresariais de conhecimento intensivo na área das ciências da vida.</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O Biocant tem sido um indutor importante na criação de empresas com base tecnológica, na área de biotecnologia, aproximando investidores de </w:t>
      </w:r>
      <w:r w:rsidRPr="002E791E">
        <w:rPr>
          <w:rFonts w:ascii="ITC Stone Sans Std Medium" w:hAnsi="ITC Stone Sans Std Medium"/>
          <w:i/>
        </w:rPr>
        <w:t>start-ups</w:t>
      </w:r>
      <w:r w:rsidRPr="002E791E">
        <w:rPr>
          <w:rFonts w:ascii="ITC Stone Sans Std Medium" w:hAnsi="ITC Stone Sans Std Medium"/>
        </w:rPr>
        <w:t xml:space="preserve"> criadas no interior de seus programas de incentivo. Algumas delas já nasceram sendo premiadas pela qualidade de suas propostas.</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Hoje, então, temos a satisfação de receber, aqui no Senado, o Dr. Carlos Faro, Presidente do Biocant (Centro de Biotecnologia e Parque Tecnológico de Cantanhede), a quem, em seguida, vou passar a palavra.</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Antes, mais algumas referências ao nosso ilustre convidado.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O Sr. Carlos Faro é professor associado da Universidade de Coimbra; investigador principal do CNC, o maior instituto de investigação da Região Centro; e diretor científico do Biocant. É, ainda, membro do Conselho de Administração da Biocant Ventures e de várias </w:t>
      </w:r>
      <w:r w:rsidRPr="002E791E">
        <w:rPr>
          <w:rFonts w:ascii="ITC Stone Sans Std Medium" w:hAnsi="ITC Stone Sans Std Medium"/>
          <w:i/>
        </w:rPr>
        <w:t>start-ups</w:t>
      </w:r>
      <w:r w:rsidRPr="002E791E">
        <w:rPr>
          <w:rFonts w:ascii="ITC Stone Sans Std Medium" w:hAnsi="ITC Stone Sans Std Medium"/>
        </w:rPr>
        <w:t xml:space="preserve"> de biotecnologia. Representante nacional do Grupo de Trabalho de Biotecnologia na OCDE, membro de vários conselhos consultivos (FCT, Cotec, FMSS) e consultor internacional do setor de inovação e biotecnologia.</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Licenciado em Biologia e doutorado em Bioquímica pela Universidade de Coimbra, foi responsável pela introdução da tecnologia da Biologia Molecular na Universidade de Coimbra, onde lecionou as disciplinas na área de Biologia Molecular e Biotecnologia.</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Foi ainda Diretor do Programa Doutoral em Biotecnologia Experimental e Biomedicina e professor visitante da University of Massachusetts, Estados Unidos. Em 2004, liderou o Projeto X-Prot, galardoado com um dos prêmios europeus de inovação.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Foi fundador do Biocant (Centro de Inovação em Biotecnologia do Biocant Park) e do UC-Biotech, tendo liderado e angariado mais de 35 milhões de euros em projetos financiados por programas comunitários.</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Mais recentemente participou do lançamento de várias empresas de biotecnologia, uma das quais foi considerada, em 2015, como a segunda mais promissora da Europa em sua área.</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Queremos ouvi-lo, Dr. Carlos Faro, com muita satisfação, com as lições que o senhor vai nos trazer.</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Boa tarde.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b/>
        </w:rPr>
        <w:t xml:space="preserve">O SR. CARLOS FARO </w:t>
      </w:r>
      <w:r w:rsidRPr="002E791E">
        <w:rPr>
          <w:rFonts w:ascii="ITC Stone Sans Std Medium" w:hAnsi="ITC Stone Sans Std Medium"/>
        </w:rPr>
        <w:t>– Em primeiro lugar quero agradecer ao Senador Lasier Martins, não só o amável convite, também as amáveis palavras de introdução.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Gostaria de estender este agradecimento também aos meus amigos que me acompanham nesta jornada hoje no Brasil e aos amigos do Brasil, nomeadamente o Dr. Gilberto Lima e Mauro Ferrara, que nos têm apoiado e a quem, com certeza, devo muito deste convite que muito me honra hoje para estar aqui e poder apresentar aquilo que no final tem sido a minha vida nos últimos 12 anos.</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lastRenderedPageBreak/>
        <w:t>Desenvolver projetos com essa ambição e desta dimensão só é possível se for em dedicação exclusiva, só é possível se a pessoa trabalhar 14, 16 horas por dia, sete dias por semana. Obriga a um compromisso de tal forma que – em minha casa eu tenho dois filhos – costumam dizer que o Biocant é o meu terceiro filho e que tem sempre mais atenção que todos os outros.</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Tirando essa introdução, hoje eu gostaria, sobretudo, de deixar algumas mensagens principais que decorrem da aprendizagem que fizemos ao longo desses 12 anos e sobretudo mensagens que podem ser relevantes para as responsáveis por decisões políticas.</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Portugal, como sabem, fez uma aposta na ciência e tecnologia há 20 anos. O responsável por essa aposta foi o Ministro Mariano Gago, que infelizmente já não está conosco. Só para terem uma ideia, ele foi ministro durante 14 anos conseguiu dar à ciência portuguesa uma estabilidade e uma visibilidade internacional muito grandes –acredito que não haja outra área em Portugal onde a política tenha sido tão consistente e tenha tido resultados tão mensuráveis e tão visíveis em nível de um impacto econômico e social como a área da ciência e tecnologia.</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E é mais ou menos isto o que vou fazer: eu irei apresentar o Biocant e, ao longo desta pequena viagem que irei fazer com vocês, vou salientar alguns aspectos de política científica que foram importantíssimos para o sucesso do Parque.</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E por que nós criamos o Parque?</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O Parque foi criado há 12 anos e a razão principal pela qual foi criado é que os promotores queriam sobretudo fazer valorização econômica do conhecimento, queriam fazer a transferência de tecnologia.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Contudo, promover a transferência de tecnologia e a valorização do conhecimento é muito difícil quando se está apenas no seio da universidade. Infelizmente, o sistema universitário é um sistema muito fechado, e é um sistema que possui uma cultura que nem sempre é a apropriada ao desenvolvimento de projetos com a indústria.</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Como devem saber, os professores – e sou professor na Universidade de Coimbra, que é uma universidade que possui mais de 700 anos – têm um grau de liberdade muito grande, podem escolher a investigação que querem fazer. Normalmente estão mais preocupados em publicar </w:t>
      </w:r>
      <w:r w:rsidRPr="002E791E">
        <w:rPr>
          <w:rFonts w:ascii="ITC Stone Sans Std Medium" w:hAnsi="ITC Stone Sans Std Medium"/>
          <w:i/>
        </w:rPr>
        <w:t>papers</w:t>
      </w:r>
      <w:r w:rsidRPr="002E791E">
        <w:rPr>
          <w:rFonts w:ascii="ITC Stone Sans Std Medium" w:hAnsi="ITC Stone Sans Std Medium"/>
        </w:rPr>
        <w:t xml:space="preserve"> e em orientar teses de doutorado do que propriamente em produzir resultados que tenham realmente impacto econômico.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Essa cultura não existe na universidade e, portanto, nós, há 13 anos, quando lançamos o parque, achamos que tínhamos que sair um pouco da universidade para poder implementar uma cultura nova e, sim, uma cultura orientada para o mercado, em que os princípios de funcionamento das empresas deveriam ser interiorizados e incorporados no próprio centro de investigação e só dessa forma é que seria possível fazer uma transferência de tecnologia verdadeiramente efetiva.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Tivemos a sorte, a essa altura, de ter tido o apoio de um município vizinho de Coimbra, chamado Cantanhede, que fica a apenas 20 minutos de Coimbra, mas tem a vantagem de ficar equidistante entre as duas maiores universidades da Região Centro, a Universidade de Coimbra e a Universidade de Aveiro. Ao ficar a meio caminho, estava suficientemente próximo das universidades para beber o talento e as ideias que são criadas naqueles centros de saber, mas estava suficientemente afastado para poder implementar  uma cultura orientada para os interesses da empresa. Ou seja, nós íamos às universidades buscar os talentos e as ideias e, em um ambiente com a cultura empresarial, favorecíamos a valorização desse conhecimento e a criação de riqueza a partir dos resultados de pesquisa. Era uma ideia relativamente simples, e nós, àquela altura, achávamos também que tínhamos um conjunto de elementos em Portugal que garantiriam o sucesso, o provável sucesso, do projeto.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Em primeiro lugar, Portugal havia feito um investimento enorme em formação avançada. Temos que ser claros: é muito fácil construir um parque de ciência e tecnologia, é muito fácil construir edifícios, mas o sucesso do parque depende do talento que nós colocarmos lá dentro e, sem talento, não há parques de sucesso. Parques de ciência e tecnologia só têm sucesso se houver talento.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lastRenderedPageBreak/>
        <w:t>E, de fato, Portugal teve sorte, como eu já disse, de ter um ministro visionário, que investiu fortemente na formação científica. Durante mais de 10 anos os melhores alunos e alunos de grande qualidade em Portugal foram enviados para os melhores centros de investigação desse mundo afora, foram aprender uma cultura que não existia no País e há cerca de 10, 15 anos começaram a regressar. E foi a essa altura que o Parque de Ciência e Tecnologia estava a nascer, e nós percebíamos que tínhamos ali um dos ingredientes fundamentais, que é o talento.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Nos próximos eslaides, o que vou fazer é referir aqui o que são os elementos essenciais que nos motivaram a desenvolver o Parque, mas os dados que veem nos eslaides são os dados atuais, que mostram, de certa forma, qual foi o resultado da política que foi seguida no País ao longo desses últimos anos.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Hoje, Portugal tem, de fato, uma comunidade científica de primeiro nível. Isso é reconhecido por ser um dos países europeus com maior taxa de aprovação das bolsas mais competitivas que existem na União Europeia. Tem centros de pesquisa extraordinariamente bem equipados e tem, de fato, um </w:t>
      </w:r>
      <w:r w:rsidRPr="002E791E">
        <w:rPr>
          <w:rFonts w:ascii="ITC Stone Sans Std Medium" w:hAnsi="ITC Stone Sans Std Medium"/>
          <w:i/>
        </w:rPr>
        <w:t>pool</w:t>
      </w:r>
      <w:r w:rsidRPr="002E791E">
        <w:rPr>
          <w:rFonts w:ascii="ITC Stone Sans Std Medium" w:hAnsi="ITC Stone Sans Std Medium"/>
        </w:rPr>
        <w:t xml:space="preserve"> de talentos absolutamente cosmopolita. Só para terem uma ideia: na maior parte dos centros, a língua de trabalho já nem é sequer o português, mas o inglês. É tudo feito em inglês, exatamente por causa desse ambiente cosmopolita que nós criamos.</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Mas, àquela altura, há dez anos – essa é a realidade de hoje –, nós tínhamos esse potencial todo para realizar, e, portanto, fazia todo sentido criar um parque dedicado à biotecnologia e às ciências da vida para poder fazer transferência de tecnologia.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Além disso, nos beneficiamos algumas vantagens competitivas. E, desse ponto de vista, inclusive para investidores de outras geografias, Portugal é neste momento um país muito atraente. Há fundos comunitários, que são fundos europeus, que permitem financiar quer investigação, quer os custos de funcionamento até das próprias empresas, em termos de atividade de P&amp;D. Há fundos de capital de risco que são especializados em vários setores, nomeadamente para ciências da vida. Os custos, no contexto, são muito mais reduzidos do que no resto da União Europeia e, de fato, Portugal é uma ponte natural para diversos mercados emergentes. No caso do Brasil, será uma porta de entrada privilegiada para a União Europeia.</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Nós achávamos que tínhamos condições, porque tínhamos o talento, tínhamos as ideias, podíamos criar as infraestruturas, e escolhemos uma área de especialização para o Parque. Isso também não é muito comum. Quem conhece os parques de ciência e tecnologia espalhados pelo mundo afora sabe que normalmente os parques são de banda larga, não há níveis de especialização. Nós sempre entendemos que devíamos criar um nível de especialização, porque era a forma de nos diferenciar, quer no contexto nacional, quer no contexto internacional.</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Escolhemos a biotecnologia porque, apesar de tudo, embora seja uma especialização, a biotecnologia tem a beleza de ser absolutamente transversal e cortar vários setores, desde a saúde ao agronegócio, à energia, ao mar e, agora, ao digital. Com o advento da Economia 4.0, a biotecnologia vai trazer e vai ter uma importância cada vez mais relevante nas nossas vidas.</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Além disso, tínhamos outros motivos para apostar na biotecnologia. Eu entendo – esse é um eslaide que é mais pessoal – que o tempo é que é a moeda da vida, não é o dinheiro. Se nós pensarmos, o que nós fazemos na biotecnologia é dar tempo, é ganhar tempo.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Nós, na área da saúde, conseguimos hoje desenvolvimentos extraordinários, conseguimos combater doenças que, até bem pouco tempo atrás, não tínhamos qualquer capacidade para combater. E basta ver o que está a acontecer, a esperança média de vida. Na Europa, 50% das crianças que nascem do total anual hão de chegar aos 100 anos. Portanto, hoje, a esperança de vida para uma criança que nasce na Europa é de 100 anos, para 50% é 100 anos. Portanto, é qualidade de vida. O tempo que nós estamos a ganhar tem muito a ver com avanço tecnológico, e a ciência, quer se queira, quer não – eu sei que, em muitos países, a ciência não é importante no contexto e na agenda política –, está na base de todo esse desenvolvimento que nos dá qualidade de vida.</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lastRenderedPageBreak/>
        <w:t xml:space="preserve">Há um outro aspeto que também é importante, que tem a ver com essa dicotomia entre a ciência básica e a ciência aplicada. Há muita gente que defende que só se deve investir em ciência aplicada, porque é muito importante ter os resultados. Mas, na verdade, a experiência que nós adquirimos ao longo do ano é de que deve haver um compromisso. Deve haver um compromisso entre os dois tipos de ciência. Ou seja, temos que continuar a investir em ciência fundamental, porque é na ciência fundamental que surgem as ideias de rutura, as novas ideias que se formam, alunos brilhantes. Portanto, o </w:t>
      </w:r>
      <w:r w:rsidRPr="002E791E">
        <w:rPr>
          <w:rFonts w:ascii="ITC Stone Sans Std Medium" w:hAnsi="ITC Stone Sans Std Medium"/>
          <w:i/>
        </w:rPr>
        <w:t xml:space="preserve">pool </w:t>
      </w:r>
      <w:r w:rsidRPr="002E791E">
        <w:rPr>
          <w:rFonts w:ascii="ITC Stone Sans Std Medium" w:hAnsi="ITC Stone Sans Std Medium"/>
        </w:rPr>
        <w:t>de talentos vem sobretudo do financiamento à ciência básica, e depois, naturalmente, uma boa parte dela vai ser traduzida em produtos e em serviços, já ao nível de uma ciência mais aplicada e que, portanto, também terá o seu financiamento dedicado.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Para os mais céticos, eu uso sempre este valor, que foi um estudo que o Senado americano publicou há cerca de três anos, sobre o impacto daquilo que foi o projeto de sequenciação do genoma humano. Àquela altura o projeto custou vários milhões, mas, na verdade, cada euro que foi investido nessa ciência fundamental, nessa ciência básica, hoje já gerou mais de US$178 em termos de atividade econômica. Portanto, se há dúvida sobre a importância de financiar a ciência básica como uma fonte de talento, ela pode ser facilmente, de certa forma, disputada com alguns dados que são muito óbvios em relação a resultados econômicos que nós conseguimos, como comunidade, atingir com investimentos em ciência mais fundamental.</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Portanto, nós tínhamos um projeto, tínhamos uma ideia, tínhamos espaço, tínhamos uma área que o Município de Cantanhede nos forneceu, que é o tal município que fica próximo de Coimbra, e tínhamos o </w:t>
      </w:r>
      <w:r w:rsidRPr="002E791E">
        <w:rPr>
          <w:rFonts w:ascii="ITC Stone Sans Std Medium" w:hAnsi="ITC Stone Sans Std Medium"/>
          <w:i/>
        </w:rPr>
        <w:t xml:space="preserve">pool </w:t>
      </w:r>
      <w:r w:rsidRPr="002E791E">
        <w:rPr>
          <w:rFonts w:ascii="ITC Stone Sans Std Medium" w:hAnsi="ITC Stone Sans Std Medium"/>
        </w:rPr>
        <w:t>de talentos que vinham das duas universidades – o Centro de Neurociências da Universidade de Coimbra, a que eu pertenço, e desde o primeiro momento fui um entusiasta desse projeto, e aqui uma associação em que a Universidade de Aveiro estava presente; é uma participação indireta no projeto em termos formais.</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E quais eram os elementos fundamentais que nós desenvolvemos ao longo dos anos? Nós não gostamos de chamar "parque de ciência e tecnologia" neste momento. Achamos que o que temos é um verdadeiro ecossistema de inovação, porque "parque de ciência e tecnologia" é uma designação que está muito associada à vertente imobiliária do projeto, enquanto que "ecossistema" favorece e sublinha mais a componente imaterial, que é, de fato, a componente mais importante. E esses ecossistemas tinham um parque, portanto a estruturação física, tinham um centro de transferência de tecnologia, e esse centro de transferência de tecnologia não era mais um centro de pesquisa como aqueles que nós temos na universidade. Era um centro que desempenhou um papel fundamental no desenvolvimento do ecossistema, porque esse cento estava equipado com um equipamento de vanguarda para fazer investigação na área de biotecnologia, tinha investigadores e técnicos treinados.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Só para terem uma ideia: hoje um investigador que queira entrar no Biocant tem que ter pelo menos o doutoramento e, em seguida ao doutoramento, três anos de experiência de investigação no estrangeiro. Só depois é que é admitido, eventualmente, como investigador, se tiver um currículo adequado.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E esse centro era fundamental, porque queríamos atrair empresas. As empresas, sobretudo os promotores de projetos nascentes de </w:t>
      </w:r>
      <w:r w:rsidRPr="002E791E">
        <w:rPr>
          <w:rFonts w:ascii="ITC Stone Sans Std Medium" w:hAnsi="ITC Stone Sans Std Medium"/>
          <w:i/>
        </w:rPr>
        <w:t>start-ups,</w:t>
      </w:r>
      <w:r w:rsidRPr="002E791E">
        <w:rPr>
          <w:rFonts w:ascii="ITC Stone Sans Std Medium" w:hAnsi="ITC Stone Sans Std Medium"/>
        </w:rPr>
        <w:t xml:space="preserve"> não têm a capacidade financeira para comprar para sua empresa grandes equipamentos. Portanto, o centro faz esse papel e as empresas vão se instalando nos edifícios que estão ao lado do centro e podem utilizar os recursos quer humanos, quer a infraestrutura e toda a plataforma tecnológica que está disponibilizada pelo centro. Portanto, é uma lógica de sinergia, do </w:t>
      </w:r>
      <w:r w:rsidRPr="002E791E">
        <w:rPr>
          <w:rFonts w:ascii="ITC Stone Sans Std Medium" w:hAnsi="ITC Stone Sans Std Medium"/>
          <w:i/>
        </w:rPr>
        <w:t>win-win</w:t>
      </w:r>
      <w:r w:rsidRPr="002E791E">
        <w:rPr>
          <w:rFonts w:ascii="ITC Stone Sans Std Medium" w:hAnsi="ITC Stone Sans Std Medium"/>
        </w:rPr>
        <w:t>, para ambas as partes.</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Depois há também uma incubadora e uma aceleradora de empresas no sentido de que nós pegamos os projetos, fazemos uma avaliação do potencial de transferência de tecnologias, estudamos aspectos desde a propriedade intelectual ou licenciamento, definimos a estratégia de como é que aquele ativo pode ser desenvolvido, inclusive, depois, junto da nossa rede de investidores, arranjamos o </w:t>
      </w:r>
      <w:r w:rsidRPr="002E791E">
        <w:rPr>
          <w:rFonts w:ascii="ITC Stone Sans Std Medium" w:hAnsi="ITC Stone Sans Std Medium"/>
          <w:i/>
        </w:rPr>
        <w:t>seed money</w:t>
      </w:r>
      <w:r w:rsidRPr="002E791E">
        <w:rPr>
          <w:rFonts w:ascii="ITC Stone Sans Std Medium" w:hAnsi="ITC Stone Sans Std Medium"/>
        </w:rPr>
        <w:t>, o dinheiro semente para desenvolver o projeto.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lastRenderedPageBreak/>
        <w:t>Um centro de divulgação de ciência é importante. A divulgação científica junto da comunidade mais jovem é um aspecto muito importante, sobretudo se nós quisermos formar uma geração de pessoas que consigam compreender o impacto e a importância da ciência. Esse tipo de trabalho tem que começar a ser feito com os mais jovens, desde uma tenra idade. Portanto, nós temos miúdos, desde os seis aos doze anos, que passam neste laboratório, passam um dia a fazer experiência. As pessoas levam os seus alunos, estão todos a fazer experiências que estão adaptadas aos programas de ensino do seus respectivos ano. E é claramente um ponto de interação com a comunidade, porque os miúdos depois vão para casa, contam aos seus pais as experiências que fizeram, divulgam o centro. Esse é um trabalho quase de formiguinha, mas é muito importante, porque, no fim do dia, o que nós fazemos é cativar mais 30, 40, 50 pessoas para a causa da ciência. E, se não houver esse reconhecimento público da importância da ciência, acho que nós dificilmente vamos convencer os nossos políticos.</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Eu senti uma grande diferença quando os políticos em Portugal começaram a ter filhos que eram bolseiros a fazer o doutoramento no estrangeiro. A essa altura, o problema estava dentro de casa, e eles começaram a perceber a importância da ciência, a importância das bolsas. Isso só se consegue fazer se houver de fato uma estratégia integrada: vamos sensibilizando as crianças num centro de divulgação de ciência e, ao mesmo tempo, vamos sensibilizando os nossos políticos. Apesar de tudo, temos que reconhecer – aqueles que trabalham na área da ciência e tecnologia – que ainda é preciso um trabalho adicional, porque não é fácil as pessoas num país reconhecerem a importância das nossas áreas.</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Finalmente, para não gastar muito tempo, temos também capital de risco que financia os projetos.</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Portanto, o parque tecnológico, ou seja, a infraestrutura física, tem algumas características próprias. Quando se estudam os fatores de sucesso de um parque de ciência e tecnologia, aquilo que se percebe no imediato é que um dos fatores mais importantes é a arquitetura e o espaço envolvente. Tem que ser aprazível, as pessoas têm que poder sentar no banco do jardim, têm que poder discutir as suas ideias num ambiente acolhedor. E isso é determinante, porque faz diferença quando alguém tem que escolher um parque para localizar a sua instituição.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O centro de transferência de tecnologia, a incubação. Ressaltei a importância do centro de ciência júnior no sentido de sensibilizar a nova geração, o capital de risco  para poder financiar os projetos.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Hoje os projetos em Portugal têm relativa facilidade de encontrar financiamento de até €1 milhão. No país temos um problema, que é uma segunda ronda de financiamento, de 4, 5 milhões, que é difícil, porque esse dinheiro não há no país. Os projetos, eventualmente, teriam que buscar esse investimento no estrangeiro, só que ainda são relativamente imaturos para poderem ir aos grandes fundos internacionais. E, portanto, há aqui ainda algo que o próprio sistema português terá que melhorar.</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E há uma rede internacional, que é absolutamente essencial. A biotecnologia é uma atividade global, e os investigadores trabalham com gente de todo o mundo. Inclusive, o próprio centro favorece as relações de colaboração, com os centros mais prestigiados nos Estados Unidos e, agora, com centros emergentes na China, onde há grandes oportunidades.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Portanto, de certa forma, em 12 anos nós conseguimos atrair 35 empresas de biotecnologia – são empresas exclusivamente de biotecnologia. Isso corresponde a 40% das empresas de Portugal, e são empresas que já possuem características, algumas delas, muito interessantes. São empresas que já contam com participação do capital de risco internacional, em algumas a indústria participa no capital, porque, de fato, é a melhor maneira de garantir o investimento. Há empresas que possuem crescimento rápido... De fato, muitas dessas empresas não faturam nada durante a maior parte da sua vida, mas depois, quando começam, disparam – não sei se usam o  termo no Brasil, mas nós em Portugal as chamamos de empresas gazelas. São empresas que crescem a mais de 30% ao ano.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lastRenderedPageBreak/>
        <w:t xml:space="preserve">Estes são os indicadores da realização do parque. Ou seja, em 12 anos criamos 300 postos de trabalho qualificados. Só para terem uma ideia: um terço são doutores, ou seja, são pessoas que fizeram doutoramento prioritariamente no estrangeiro – temos 100 doutorados no parque. Já houve €70 milhões de investimento. As patentes são um ativo muito importante, e hoje somos um </w:t>
      </w:r>
      <w:r w:rsidRPr="002E791E">
        <w:rPr>
          <w:rFonts w:ascii="ITC Stone Sans Std Medium" w:hAnsi="ITC Stone Sans Std Medium"/>
          <w:i/>
        </w:rPr>
        <w:t>cluster</w:t>
      </w:r>
      <w:r w:rsidRPr="002E791E">
        <w:rPr>
          <w:rFonts w:ascii="ITC Stone Sans Std Medium" w:hAnsi="ITC Stone Sans Std Medium"/>
        </w:rPr>
        <w:t xml:space="preserve"> que é reconhecido em nível internacional.</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Para quem tem responsabilidades no investimento público, eu gosto sempre de apresentar esse eslaide, até porque eu pertenço a uma geração... Uso o termo </w:t>
      </w:r>
      <w:r w:rsidRPr="002E791E">
        <w:rPr>
          <w:rFonts w:ascii="ITC Stone Sans Std Medium" w:hAnsi="ITC Stone Sans Std Medium"/>
          <w:i/>
        </w:rPr>
        <w:t>accountability</w:t>
      </w:r>
      <w:r w:rsidRPr="002E791E">
        <w:rPr>
          <w:rFonts w:ascii="ITC Stone Sans Std Medium" w:hAnsi="ITC Stone Sans Std Medium"/>
        </w:rPr>
        <w:t xml:space="preserve">, que é o que os americanos usam, ou seja: nós temos que dizer à sociedade o que fizemos com cada euro que nos deram. E eu acho que gosto desse eslaide porque ele mostra bem o valor que nós trouxemos para o investidor inicial.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E o investidor inicial foi o Município de Cantanhede, um pequeno município que nos deu €4 milhões para começar o projeto. Com esses €4 milhões, conseguimos ir a fundos europeus e a algum capital de risco público buscar cerca de €27 milhões, ou seja, por cada euro que o município nos deu, nós fomos buscar €7 em fundos competitivos europeus. Nós já atraímos quase €40 milhões de investimentos privados para o parque, ou seja, de um euro público, que foi o que saiu do município, nós fomos buscar €7 em fundos europeus competitivos e €10 junto a investidores privados, ou seja, multiplicamos 17 vezes aquele euro que recebemos diretamente do Estado. Portanto, isso teve um impacto grande, não foi só a transformação econômica de um pequeno município que era conhecido por ser um centro rural e hoje é um parque tecnológico que está em fase de internacionalização.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Eu usei esse eslaide só para dizer que até os alemães, que são normalmente muito críticos em relação aos latinos, quando nos visitaram, acabaram por reconhecer que esse modelo é um modelo inteligente, que dá retorno – e não se importam que nós usemos o dinheiro dos europeus para fazer esse desenvolvimento.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E esse é um artigo que saiu num dos jornais de maior divulgação na Alemanha.</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Para terminar, só para ficarem agora com uma visão, eu gostaria de passar um vídeo do Biocant.</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Antes, permito agora uma imagem, visualizarem aquilo que eu falei aqui ao longo desta pequena intervenção. De certa forma, mostra que é possível... Hoje em dia a ciência é inequivocamente uma área que não traz só desenvolvimento econômico, traz desenvolvimento social e é capaz de trazer algo que eu acho que é muito apreciável, que é a promoção social. O meio onde nós estamos é um meio rural, de pessoas relativamente esclarecidas, mas é extraordinariamente agradável ver aquelas crianças que passam ali, vão para a universidade e depois até vão fazer doutoramento lá no centro – nós já temos essa realidade, já a vivemos. Portanto, o impacto social que a ciência tem... É evidente que o impacto econômico é importante, mas não podemos minimizar os impactos sociais de um projeto dessa natureza.</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Termino com este vídeo. (</w:t>
      </w:r>
      <w:r w:rsidRPr="002E791E">
        <w:rPr>
          <w:rFonts w:ascii="ITC Stone Sans Std Medium" w:hAnsi="ITC Stone Sans Std Medium"/>
          <w:i/>
        </w:rPr>
        <w:t>Pausa.</w:t>
      </w:r>
      <w:r w:rsidRPr="002E791E">
        <w:rPr>
          <w:rFonts w:ascii="ITC Stone Sans Std Medium" w:hAnsi="ITC Stone Sans Std Medium"/>
        </w:rPr>
        <w:t>)</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b/>
        </w:rPr>
        <w:t xml:space="preserve">O SR. PRESIDENTE </w:t>
      </w:r>
      <w:r w:rsidRPr="002E791E">
        <w:rPr>
          <w:rFonts w:ascii="ITC Stone Sans Std Medium" w:hAnsi="ITC Stone Sans Std Medium"/>
        </w:rPr>
        <w:t>(Lasier Martins. Bloco Apoio Governo/PDT - RS) – Enquanto isso, aproveito para registrar, com muita honra, a presença aqui em nosso meio do Dr. Marcelo Aguiar, que é o Secretário de Ciência e Tecnologia do Distrito Federal; da Presidente da Fundação de Apoio à Pesquisa do Distrito Federal, Drª Ivone Diniz; e da Diretora Vice-Presidente, Regina Buani.</w:t>
      </w:r>
    </w:p>
    <w:p w:rsidR="002E791E" w:rsidRPr="002E791E" w:rsidRDefault="002E791E" w:rsidP="002E791E">
      <w:pPr>
        <w:pStyle w:val="Escriba-Anotacao"/>
        <w:jc w:val="center"/>
        <w:rPr>
          <w:rFonts w:ascii="ITC Stone Sans Std Medium" w:hAnsi="ITC Stone Sans Std Medium"/>
        </w:rPr>
      </w:pPr>
      <w:r w:rsidRPr="002E791E">
        <w:rPr>
          <w:rFonts w:ascii="ITC Stone Sans Std Medium" w:hAnsi="ITC Stone Sans Std Medium"/>
        </w:rPr>
        <w:t>(</w:t>
      </w:r>
      <w:r w:rsidRPr="002E791E">
        <w:rPr>
          <w:rFonts w:ascii="ITC Stone Sans Std Medium" w:hAnsi="ITC Stone Sans Std Medium"/>
          <w:i/>
        </w:rPr>
        <w:t>Procede-se à exibição de vídeo</w:t>
      </w:r>
      <w:r w:rsidRPr="002E791E">
        <w:rPr>
          <w:rFonts w:ascii="ITC Stone Sans Std Medium" w:hAnsi="ITC Stone Sans Std Medium"/>
        </w:rPr>
        <w:t>) (</w:t>
      </w:r>
      <w:r w:rsidRPr="002E791E">
        <w:rPr>
          <w:rFonts w:ascii="ITC Stone Sans Std Medium" w:hAnsi="ITC Stone Sans Std Medium"/>
          <w:i/>
        </w:rPr>
        <w:t>Palmas.</w:t>
      </w:r>
      <w:r w:rsidRPr="002E791E">
        <w:rPr>
          <w:rFonts w:ascii="ITC Stone Sans Std Medium" w:hAnsi="ITC Stone Sans Std Medium"/>
        </w:rPr>
        <w:t>)</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b/>
        </w:rPr>
        <w:t xml:space="preserve">O SR. PRESIDENTE </w:t>
      </w:r>
      <w:r w:rsidRPr="002E791E">
        <w:rPr>
          <w:rFonts w:ascii="ITC Stone Sans Std Medium" w:hAnsi="ITC Stone Sans Std Medium"/>
        </w:rPr>
        <w:t>(Lasier Martins. Bloco Apoio Governo/PDT - RS) – Bem, o Dr. Carlos Faro nos apresentou um magnífico parque de biotecnologia.</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Eu quero deixar a palavra à disposição das Srªs e dos Srs. Senadores para fazerem indagações para completar as informações sobre o Biocant.</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Alguém quer perguntar alguma coisa?</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b/>
        </w:rPr>
        <w:t xml:space="preserve">O SR. HÉLIO JOSÉ </w:t>
      </w:r>
      <w:r w:rsidRPr="002E791E">
        <w:rPr>
          <w:rFonts w:ascii="ITC Stone Sans Std Medium" w:hAnsi="ITC Stone Sans Std Medium"/>
        </w:rPr>
        <w:t>(PMDB - DF) – Eu quero falar, Senador.</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b/>
        </w:rPr>
        <w:t xml:space="preserve">O SR. PRESIDENTE </w:t>
      </w:r>
      <w:r w:rsidRPr="002E791E">
        <w:rPr>
          <w:rFonts w:ascii="ITC Stone Sans Std Medium" w:hAnsi="ITC Stone Sans Std Medium"/>
        </w:rPr>
        <w:t>(Lasier Martins. Bloco Apoio Governo/PDT - RS) – Passo a palavra ao nosso Vice-Presidente da CCT, Senador Hélio José.</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b/>
        </w:rPr>
        <w:t xml:space="preserve">O SR. HÉLIO JOSÉ </w:t>
      </w:r>
      <w:r w:rsidRPr="002E791E">
        <w:rPr>
          <w:rFonts w:ascii="ITC Stone Sans Std Medium" w:hAnsi="ITC Stone Sans Std Medium"/>
        </w:rPr>
        <w:t xml:space="preserve">(PMDB - DF) – Queria cumprimentar o nosso nobre Presidente Senador Lasier por esta importante audiência pública.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lastRenderedPageBreak/>
        <w:t>Queria cumprimentar também o Dr. Carlos Faro, Presidente da Biocant, pela brilhante exposição e dizer que, para mim, que sou Senador do Distrito Federal, Brasília, é muito importante essa palestra, é muito importante essa disposição do Biocant em fazer uma parceria com Distrito Federal. Aqui, na capital do País, nós temos uma vocação industrial não poluente. Eu creio que essa proposta do Biocant vem ao encontro dos nossos interesses.</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Hoje, no Senado, o dia está extremamente concorrido, há muita coisa acontecendo. Eu sou Presidente da Frente Parlamentar Mista – que está aqui ao lado – que discute as taxas aeroportuárias; paralelamente, há a  aprovação do Presidente do Banco Central; um monte de coisas. Por isso é que tanto eu quanto o Senador Lasier, que somos o Vice-Presidente e Presidente desta Comissão, lamentamos os nossos outros colegas não poderem estar presentes, por causa da importância do tema. Mas a correria é assim, e nós, da Comissão de Ciência e Tecnologia, estamos aqui para isso.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Queria ver com V. Sª, que esteve com o Governador do DF, como podemos, de fato, tentar tornar realidade uma parceria, tirar do papel uma parte do nosso Parque Tecnológico de Brasília. Gostaria de saber se há, de verdade, por parte dos irmãos portugueses, disposição para, juntos, construirmos essa parceria. Se houver, a Bancada do Distrito Federal – eu era o coordenador da Bancada; são três Senadores e oito Deputados Federais – tem total interesse em contribuir naquilo que estiver a seu alcance para efetivar essa parceria. E também parece que há desejo aqui, da Comissão, para fazermos uma visita, conhecermos esse parque tecnológico, sabermos das contribuições que vocês podem trazer aqui para nós.</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Eu tive o privilégio de andar em Avieiro, de andar em Coimbra, e ver toda essa questão tecnológica vocês têm. E acho que Brasil e Portugal podem se ajudar mutuamente muito; e essa área de tecnologia é uma área em que Portugal tem feito muita coisa importante; e nós também temos feito. Então podemos intercambiar conhecimentos para nos ajudar mutuamente.</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Então quero parabenizá-lo. Creio que a transparência e o filme vão ficar à disposição da Comissão, e depois nós podemos ter acesso com mais calma, vistoriá-los. Se houver essa comissão, eu pretendo fazer parte dela junto com Senador Lasier, para irmos visitar, conhecer e ver como fazemos para efetivamente trazer a parceria para Brasília. Está bem, Carlos?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Parabenizo V. Sª e os outros diretores – acho que são também componentes do Biocant, não é?</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Até fui aqui chamado para podermos conversar um pouquinho depois, mas eu tenho que voltar para a comissão aqui ao lado, da qual sou Presidente, mas coloco meu gabinete – vou deixar aqui meus cartões com vocês – à disposição, como membro da Bancada de Brasília, para juntos podermos discutir como nos ajudar mutuamente. O interesse da população de Brasília, do Governador do DF e da nossa Bancada é muito grande nessa construção.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Estou agradecido e o parabenizo. Vou olhar com mais cuidado toda a questão.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Eu acho que, inclusive, nós poderíamos aproveitar, nessa visita que eventualmente faremos ao Biocant, para intercambiar alguma coisa na área de infraestrutura, porque os irmãos de Portugal têm um avanço muito bom na produção de energias alternativas – energia eólica em alto mar, energia solar, que também estamos aqui em fase de construção. Então, há outros assuntos. De repente, poderíamos, nesse diálogo que abro com meu gabinete – eu sou Presidente da Frente Parlamentar Mista da Infraestrutura –, junto com a Comissão de Ciência e Tecnologia e vocês, fazer outras visitas aproveitando essa viagem.</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Muito obrigado. Um abraço grande a vocês. Coloco-me à disposição.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Vocês estão aqui em ótimas mãos, porque o nosso Presidente é uma pessoa profundamente preocupada com ciência e tecnologia, uma pessoa que realmente tem uma liderança muito grande nesse setor, que, com certeza, vai saber conduzir uma boa relação entre nós.</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Muito obrigado, Senador. Obrigado, pessoal.</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b/>
        </w:rPr>
        <w:lastRenderedPageBreak/>
        <w:t xml:space="preserve">O SR. CARLOS FARO </w:t>
      </w:r>
      <w:r w:rsidRPr="002E791E">
        <w:rPr>
          <w:rFonts w:ascii="ITC Stone Sans Std Medium" w:hAnsi="ITC Stone Sans Std Medium"/>
        </w:rPr>
        <w:t>– Muito obrigado, Senador Hélio José, não só pelas amáveis palavras, mas também pelo desafio que nos deixa de tentar, no futuro, ter uma perninha, uma casa do Biocant aqui em Brasília. Sobre isso, devo lhe dizer o seguinte.</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Há um mês nós viemos ao Brasil em uma visita de prospecção para encontramos o local onde iríamos instalar o Biocant Brasil. Fizemos visita a vários sítios, mas devo dizer – não sei se foi amor à primeira vista ou não – que eu e meus colegas ficamos verdadeiramente entusiasmados com a possibilidade de instalar o Biocant em Brasília. Havia várias razões para isso. Para entendê-las, é preciso perceber como a biotecnologia está a evoluir nos dias de hoje.</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A biotecnologia hoje está a evoluir em uma grande integração com o digital. A Revolução Industrial 4.0 está em curso neste momento. Portanto, ter um parque exclusivamente de biotecnologia não faz sentido. O que faz sentido é ter um parque onde a biotecnologia possa ter uma interação fortíssima com as TICs (Tecnologias de Informação e Comunicação) no sentido de desenvolver novas funções, quer no âmbito da medicina personalizada, quer – sobretudo aqui em Brasília e no Brasil – no âmbito da agricultura de precisão, porque, definitivamente, o Brasil é uma potência nessa área, tem centros como a Embrapa, que tem recursos absolutamente especiais. Acho que é possível criar uma estratégia.</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A nossa ideia, quando viemos desta vez – tenho que confessar –, era começar a trabalhar no sentido de preparar a criação de um Biocant em Brasília virado exatamente para essa interface com essa nova perspectiva orientada para a Indústria 4.0.</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Devo dizer que fiquei não tão entusiasmado com as conversas que tivemos ao longo da semana, porque nós percebemos que há alguma indefinição em relação a quem vai ser o promotor ou o líder desse projeto. Ou seja, nós queríamos ter um papel importante, e faz sentido que alguém com a experiência que temos consiga estar na gênese do projeto desde o início, porque só assim é que podem se beneficiar do projeto. Caso contrário, nós seríamos, pura e simplesmente, inquilinos. Ou seja, vamos deixar que Brasília construa o seu parque de ciência e tecnologia e, quando o parque estiver construído, podemos pensar. Porque onde achamos que está o valor não é nos imóveis. Esqueçam. O valor está em pegar os talentos que este País tem, convocá-los a trabalhar nas redes internacionais de valorização do conhecimento e objetivamente gerar mais valias não só para a sociedade, mas também para os investidores, porque estamos nesse papel hoje como investidores. E é possível, devido à experiência que temos e àquilo que se avizinha, conseguir tirar bastante rentabilidade de um investimento dessa natureza.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Regresso a Portugal nos próximos dias com o sentimento de que Brasília tem de pensar exatamente no que quer, como quer. Depois disso estar completamente definido, nós então poderemos dizer onde é que vamos ajudar. Nós não vamos entrar nessas guerras, como me parece haver em todos os lugares – quem vai ser o promotor, quem vai ficar na fotografia, como vamos fazer o imobiliário, tu entras, tu não entras. Eu não tenho paciência para isso. Foi por isso que eu saí da Universidade de Coimbra. Por que digo isso? Eu vou para a Universidade de Coimbra, onde está a gênese de toda essa maneira de estar, porque a Universidade de Coimbra é uma universidade com mais de 700 anos, onde os professores, quando eu era aluno, mantinham as revistas científicas nas gavetas durante seis meses. Só ao fim de seis meses é que libertavam as revistas científicas para os alunos para que nós não soubéssemos tanto quanto o professor. Era basicamente essa a ideia. Para isso, não contem comigo.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Terei todo gosto em participar de um projeto que seja centrado nas pessoas, na valorização e naquilo que esse projeto pode trazer em desenvolvimento econômico e social para esta região. Eu não fechei ainda a porta para Brasília. Saio daqui como alguma esperança de que Brasília, durante os próximos dois, três meses, nos consiga propor uma solução de modo a que consigamos implementar um parque com essa ambição. Mas não seria um parque com a mesma perspectiva que tínhamos há 12 anos: é com a perspectiva dos próximos 12 anos.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Portanto, saber exatamente fazer o casamento com essa realidade do mundo digital vai ser esmagador e, de fato, Brasília tem todas as condições. É uma cidade fantástica, pode atrair talento e pode atrair os interesses, porque hoje a ciência feita </w:t>
      </w:r>
      <w:r w:rsidRPr="002E791E">
        <w:rPr>
          <w:rFonts w:ascii="ITC Stone Sans Std Medium" w:hAnsi="ITC Stone Sans Std Medium"/>
        </w:rPr>
        <w:lastRenderedPageBreak/>
        <w:t xml:space="preserve">sozinha num único laboratório já não existe. Nós temos que perceber que a ciência hoje é cada vez mais exigente. Precisamos ter equipes multidisciplinares e precisamos ter gente com muita experiência. É uma atividade global, e temos que saber tratá-la como tal. Eu posso estar em Brasília, mas, se os melhores especialistas estiverem em Tóquio ou na China, eu tenho de os ter no meu projeto, mas eu estou a trabalhar com eles a partir daqui.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Portanto, era isso o que eu queria deixar. Há claramente um interesse forte da nossa parte, mas precisamos de perceber um pouco melhor qual é a intenção desta cidade. Deixo só esse desafio. Eu acho que Brasília, pela minha experiência – e eu vivi nos Estados Unidos, conheço o mundo em relação à biotecnologia –, no ponto em que está, com as condições que tem, nessa interface do mundo digital, pode ser um farol não só para a América do Sul, mas para todo o mundo moderno.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b/>
        </w:rPr>
        <w:t xml:space="preserve">O SR. PRESIDENTE </w:t>
      </w:r>
      <w:r w:rsidRPr="002E791E">
        <w:rPr>
          <w:rFonts w:ascii="ITC Stone Sans Std Medium" w:hAnsi="ITC Stone Sans Std Medium"/>
        </w:rPr>
        <w:t>(Lasier Martins. Bloco Apoio Governo/PDT - RS) – Professor Marcelo Aguiar, já que o nosso ilustre convidado faz tantas referências a Brasília, o senhor gostaria de dizer alguma coisa?</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b/>
        </w:rPr>
        <w:t xml:space="preserve">O SR. MARCELO AGUIAR </w:t>
      </w:r>
      <w:r w:rsidRPr="002E791E">
        <w:rPr>
          <w:rFonts w:ascii="ITC Stone Sans Std Medium" w:hAnsi="ITC Stone Sans Std Medium"/>
        </w:rPr>
        <w:t>(DEM - SP) – Bem, em primeiro lugar, eu queria agradecer ao Senador Lasier por poder participar desta audiência e cumprimentar o Dr. Carlos Faro.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Infelizmente, o Senador Hélio teve que sair – é um amigo de longa data.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E eu não sei, Dr. Carlos, com quem o senhor esteve esses dias. Na realidade, eu assumi a Secretaria há muito pouco tempo. Efetivamente faz duas semanas e meia que estou à frente da Secretaria Adjunta da Secretaria da Casa Civil.</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Na primeira conversa que tive com o Governador Rollemberg depois da minha nomeação, a primeira missão que ele me deu foi esta: "Olha, Marcelo, primeiro, eu queria que você organizasse uma missão nossa para conhecer o parque Biocant em Portugal, porque eles estiveram comigo aqui, apresentaram uma proposta que achei extremamente interessante, que casa muito bem com o perfil do parque que estamos pensando". A partir do levantamento feito pelos secretários anteriores sobre o melhor perfil que o parque poderia ter... O Secretário anterior, o Oscar, me deu uma informação que eu não conhecia, mas depois confirmei com o Reitor da Universidade de Brasília: mais da metade dos doutores em atividade produtiva aqui no Distrito Federal são da área de biotecnologia. Só isso já justificaria que o perfil do parque fosse mais voltado para essa área.</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Nós temos trabalhado, desde que assumi, no sentido de viabilizar essa ideia do Governador. Tive várias reuniões com relação a isso, inclusive com a Terracap, que é a detentora do terreno. A ideia, inclusive, não é de venda imobiliária, de jeito nenhum. Há uma pressão muito forte de alguns setores empresariais para se criar um parque a partir da venda de terrenos. A Terracap começou a acordar para o fato de que terreno é finito e que, se venderem todos os terrenos que tem no Distrito Federal, vai simplesmente desaparecer. Assim, mudaram o perfil de negócio da companhia – eu conversei com o Diretor de Novos Negócios da Terracap, que é responsável pela condução dessa questão do parque pela Terracap, Dr. Mário –, e a ideia passou a ser justamente a contrária a essa posição: era a de se criar um modelo de negócio no qual a Terracap participasse como sócia, criando um fundo imobiliário – não está fechado isso, mas a ideia é criar um fundo que captaria investimentos para a viabilização do parque e a contratação de uma gestora desse parque, que faria toda a gestão no modelo que o Biocant apresentou aqui.</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Então, esse é o norte que o Governador me deu, e é esse o norte que nós vamos perseguir. Não sei com quem o senhor conversou, não sei por que surgiram todas essas dúvidas. Estava marcado para conversarmos hoje, mas infelizmente não foi possível. Mas o norte é esse, esse é o norte que nós vamos seguir. Se lhe deram outras informações... Eu não sei com quem o senhor conversou para deixá-lo com tantas dúvidas.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A ideia desse parque já existe há alguns anos aqui em Brasília, desde 2002, ou antes um pouco. Foi lançada a ideia em 2002, e o governador, à época, o Sr. Joaquim Roriz, fez o lançamento do parque. Havia a concepção de ser um parque digital. Isso criou uma expectativa muito grande no setor de TI da cidade, de que eles seriam os motores desse negócio, criou-se essa expectativa.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lastRenderedPageBreak/>
        <w:t xml:space="preserve">Agora, é o que o senhor disse: o parque, mesmo tendo a vocação da biotecnologia, não pode ser só um parque de biotecnologia. Há espaço para todo mundo, até porque o setor de TI é complementar a todas as atividades que são desenvolvidas ali no parque de biotecnologia. Vocês mostraram </w:t>
      </w:r>
      <w:r w:rsidRPr="002E791E">
        <w:rPr>
          <w:rFonts w:ascii="ITC Stone Sans Std Medium" w:hAnsi="ITC Stone Sans Std Medium"/>
          <w:i/>
        </w:rPr>
        <w:t xml:space="preserve">softwares </w:t>
      </w:r>
      <w:r w:rsidRPr="002E791E">
        <w:rPr>
          <w:rFonts w:ascii="ITC Stone Sans Std Medium" w:hAnsi="ITC Stone Sans Std Medium"/>
        </w:rPr>
        <w:t>que são construídos para atender toda a questão da pesquisa, desenvolvimento das pesquisas. Então, eu acho que é possível compatibilizar todos esses interesses empresariais para termos efetivamente um parque que possa fazer jus ao que a nossa cidade merece.</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O Senador Hélio já colocou o interesse de os Senadores fazerem uma visita ao Biocant. Nós vamos conversar com Senador Lasier para compatibilizarmos as agendas e o Governador poder ir junto também, ele me pediu para organizar isso. Queremos ir conhecer o parque e aprofundar essa nossa relação.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Era isso o que queria dizer, Presidente.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Muito obrigado.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b/>
        </w:rPr>
        <w:t xml:space="preserve">O SR. CARLOS FARO </w:t>
      </w:r>
      <w:r w:rsidRPr="002E791E">
        <w:rPr>
          <w:rFonts w:ascii="ITC Stone Sans Std Medium" w:hAnsi="ITC Stone Sans Std Medium"/>
        </w:rPr>
        <w:t>– Muito obrigado.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Eu fico muito feliz por ouvir as suas palavras. Gostaria muito que o próximo passo fosse em Portugal. Em Portugal, seria mais fácil, então, ao verem a realidade, ao sentirem, ao poderem desfrutar da boa gastronomia portuguesa... Nomeadamente, a região é uma região vinícola muito reconhecida. Mas que também seja possível, nessa altura, dar passos mais concretos.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De fato, eu gostaria que, nessa missão – e eu deposito grande esperança nessa missão –, quem fosse tivesse capacidade de decidir. Que pudéssemos pôr como objetivo, desde já, que o resultado dessa visita não poderá ser só desfrutar da boa gastronomia portuguesa: será também assinar um memorando de intenções, em que nós nos comprometeremos para que, em parceria, possa ser desenvolvido um parque nesses moldes, com esses objetivos.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Eu não quero questões imobiliárias sob a minha gestão de forma alguma. O imobiliário é um meio para atingir um fim. Se nos derem o parque para nós o gerirmos, se conseguirmos pôr com o </w:t>
      </w:r>
      <w:r w:rsidRPr="002E791E">
        <w:rPr>
          <w:rFonts w:ascii="ITC Stone Sans Std Medium" w:hAnsi="ITC Stone Sans Std Medium"/>
          <w:i/>
        </w:rPr>
        <w:t xml:space="preserve">pool </w:t>
      </w:r>
      <w:r w:rsidRPr="002E791E">
        <w:rPr>
          <w:rFonts w:ascii="ITC Stone Sans Std Medium" w:hAnsi="ITC Stone Sans Std Medium"/>
        </w:rPr>
        <w:t>de talentos... A impressão que eu tenho, e eu já estudei a realidade brasileira, senti... Em Coimbra, há 2 mil estudantes brasileiros, na Universidade de Coimbra; é a maior universidade brasileira fora do Brasil. Portanto, eu sei a qualidade daquilo que eu tenho.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Sinto que a comunidade que está a ser gerada agora, a comunidade de investigadores, de estudantes brasileiros que estão no estrangeiro, é um </w:t>
      </w:r>
      <w:r w:rsidRPr="002E791E">
        <w:rPr>
          <w:rFonts w:ascii="ITC Stone Sans Std Medium" w:hAnsi="ITC Stone Sans Std Medium"/>
          <w:i/>
        </w:rPr>
        <w:t xml:space="preserve">pool </w:t>
      </w:r>
      <w:r w:rsidRPr="002E791E">
        <w:rPr>
          <w:rFonts w:ascii="ITC Stone Sans Std Medium" w:hAnsi="ITC Stone Sans Std Medium"/>
        </w:rPr>
        <w:t xml:space="preserve">muito interessante, mas, ao contrário de Portugal... Eu estava na gênese destes programas doutorais, portanto, eu sabia exatamente onde é que estavam os meus melhores alunos e, quando eu quis fazer o Biocant, eu fui atrás deles e os desafiei a vir. </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Essa realidade não existe aqui. Eu tenho a sensação, por exemplo, de que o nível médio dos alunos que nos aparecem em Coimbra, quanto ao inglês por exemplo, para ser franco, é um grande problema. Se as aulas forem em inglês, os alunos brasileiros terão dificuldade em acompanhar. E, para um negócio internacional como a biotecnologia, há esses detalhes que nós vamos ter que limar em conjunto, porque são políticas de ciência e de educação que têm que ser muito bem integradas e orientadas para o fim comum. Se eu vou ter um desenvolvimento econômico na área de biotecnologia, que é uma área de expressão global, eu tenho que ter quadros bem formados, tenho que saber investigação, tenho que ter uma mentalidade cosmopolita, tenho que tratar o inglês com maior facilidade, porque, se isso não houver, não se vai conseguir competir, porque, depois, chego a uma Harvard, a uma Boston ou ao MIT, e tenho problemas de comunicação e, portanto, nunca vão conseguir interagir com os melhores.</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E esse foi o mérito do Ministro Mariano Gago. Ele percebeu quais eram os elementos necessários para nós rompermos com uma tradição e com uma cultura portuguesa que era de algum isolacionismo, muito fechada sobre si própria. Ele abriu-nos ao mundo. E isso, em conjunto com os fundos comunitários, fizeram, de fato, toda a diferença.</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 xml:space="preserve">E, no Brasil, eu sinto isso, e o meu desafio e o desafio que deixo ao Governo do Distrito Federal é: tenho muito gosto em receber-vos nessa visita, mas vamos pôr, como </w:t>
      </w:r>
      <w:r w:rsidRPr="002E791E">
        <w:rPr>
          <w:rFonts w:ascii="ITC Stone Sans Std Medium" w:hAnsi="ITC Stone Sans Std Medium"/>
          <w:i/>
        </w:rPr>
        <w:lastRenderedPageBreak/>
        <w:t>output</w:t>
      </w:r>
      <w:r w:rsidRPr="002E791E">
        <w:rPr>
          <w:rFonts w:ascii="ITC Stone Sans Std Medium" w:hAnsi="ITC Stone Sans Std Medium"/>
        </w:rPr>
        <w:t xml:space="preserve"> da visita, claramente a assinatura de um compromisso, porque estes projetos não se compadecem com namoros muito longos. Nós temos de ser pragmáticos, porque o mundo gira a uma velocidade tremenda. Quer dizer, nós estamos a competir com os chineses, estamos a competir com os americanos, e eles não dormem! E, de fato, nós não podemos perder a oportunidade. E eu sinto que Brasília, neste momento, está no ponto para tomar a decisão e depois implementá-la.</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Aliás, eu li a história da vossa cidade e deixem-me que vos diga: com um Presidente que construiu uma cidade destas em três anos e meio, até fica mal aos seus descendentes que não consigam construir um parque em dois anos. (</w:t>
      </w:r>
      <w:r w:rsidRPr="002E791E">
        <w:rPr>
          <w:rFonts w:ascii="ITC Stone Sans Std Medium" w:hAnsi="ITC Stone Sans Std Medium"/>
          <w:i/>
        </w:rPr>
        <w:t>Risos.</w:t>
      </w:r>
      <w:r w:rsidRPr="002E791E">
        <w:rPr>
          <w:rFonts w:ascii="ITC Stone Sans Std Medium" w:hAnsi="ITC Stone Sans Std Medium"/>
        </w:rPr>
        <w:t>)</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b/>
        </w:rPr>
        <w:t xml:space="preserve">O SR. PRESIDENTE </w:t>
      </w:r>
      <w:r w:rsidRPr="002E791E">
        <w:rPr>
          <w:rFonts w:ascii="ITC Stone Sans Std Medium" w:hAnsi="ITC Stone Sans Std Medium"/>
        </w:rPr>
        <w:t>(Lasier Martins. Bloco Apoio Governo/PDT - RS) – Perfeito.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Senhores, muito bem. Os namoros de hoje têm de ser rápidos em tudo, não é? Também nesse convênio. Mas percebemos que o caminho está aberto, porque Brasília quer instalar seu parque tecnológico, e os senhores estão vindo ao encontro dessa ideia, estão oferecendo essa oportunidade de entendimento.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O senhor quer nomear a comitiva que o está acompanhando?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b/>
        </w:rPr>
        <w:t xml:space="preserve">O SR. CARLOS FARO </w:t>
      </w:r>
      <w:r w:rsidRPr="002E791E">
        <w:rPr>
          <w:rFonts w:ascii="ITC Stone Sans Std Medium" w:hAnsi="ITC Stone Sans Std Medium"/>
        </w:rPr>
        <w:t>– Sim, com muito gosto.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De Portugal, embora sejam brasileiros, temos o engenheiro Josué Júnior, que está ali, que está comigo em Portugal; o Dr. Sérgio Ricardo Ribeiro, presidente do conselho de administração da empresa que tem os direitos de exploração do Biocant no estrangeiro e que, por isso mesmo, é interlocutora do governo regional, que é um empresário e nativo brasileiro de São Paulo; e depois os nossos amigos de Brasília da Going Global, que têm sido os nossos consultores e que nos têm orientado por estes caminhos intrincados de Brasília, o Dr. Gilberto Lima e o Dr. Mauro Ferrara.</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São as quatro pessoas que, comigo, fazem parte desse grupo que está atento a implementar e trazer para Brasília o Biocant.</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b/>
        </w:rPr>
        <w:t xml:space="preserve">O SR. PRESIDENTE </w:t>
      </w:r>
      <w:r w:rsidRPr="002E791E">
        <w:rPr>
          <w:rFonts w:ascii="ITC Stone Sans Std Medium" w:hAnsi="ITC Stone Sans Std Medium"/>
        </w:rPr>
        <w:t>(Lasier Martins. Bloco Apoio Governo/PDT - RS) – Temos também a presença do Senador Pedro Chaves, que chegou durante o andamento da nossa reunião.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Se não houver mais alguém que queira perguntar alguma coisa, nós vamos agradecer muito por sua ilustre visita e desejar que seja apenas o primeiro de uma série de contatos.</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Em combinação com o Secretário Aguiar, vamos projetar a possibilidade da nossa visita.</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Estamos aqui à sua disposição. Foi uma honra recebê-lo.</w:t>
      </w:r>
    </w:p>
    <w:p w:rsidR="002E791E" w:rsidRPr="002E791E" w:rsidRDefault="002E791E" w:rsidP="002E791E">
      <w:pPr>
        <w:pStyle w:val="Escriba-Normal"/>
        <w:rPr>
          <w:rFonts w:ascii="ITC Stone Sans Std Medium" w:hAnsi="ITC Stone Sans Std Medium"/>
        </w:rPr>
      </w:pPr>
      <w:r w:rsidRPr="002E791E">
        <w:rPr>
          <w:rFonts w:ascii="ITC Stone Sans Std Medium" w:hAnsi="ITC Stone Sans Std Medium"/>
        </w:rPr>
        <w:t>Vamos dar por encerrada a presente reunião, desejando-lhe boa sorte no empreendimento e mais prosperidade ainda ao Biocant. (</w:t>
      </w:r>
      <w:r w:rsidRPr="002E791E">
        <w:rPr>
          <w:rFonts w:ascii="ITC Stone Sans Std Medium" w:hAnsi="ITC Stone Sans Std Medium"/>
          <w:i/>
        </w:rPr>
        <w:t>Palmas.</w:t>
      </w:r>
      <w:r w:rsidRPr="002E791E">
        <w:rPr>
          <w:rFonts w:ascii="ITC Stone Sans Std Medium" w:hAnsi="ITC Stone Sans Std Medium"/>
        </w:rPr>
        <w:t>)</w:t>
      </w:r>
    </w:p>
    <w:p w:rsidR="002E791E" w:rsidRPr="002E791E" w:rsidRDefault="002E791E" w:rsidP="002E791E">
      <w:pPr>
        <w:pStyle w:val="Escriba-Anotacao"/>
        <w:jc w:val="right"/>
        <w:rPr>
          <w:rFonts w:ascii="ITC Stone Sans Std Medium" w:hAnsi="ITC Stone Sans Std Medium"/>
        </w:rPr>
      </w:pPr>
      <w:r w:rsidRPr="002E791E">
        <w:rPr>
          <w:rFonts w:ascii="ITC Stone Sans Std Medium" w:hAnsi="ITC Stone Sans Std Medium"/>
        </w:rPr>
        <w:t>(</w:t>
      </w:r>
      <w:r w:rsidRPr="002E791E">
        <w:rPr>
          <w:rFonts w:ascii="ITC Stone Sans Std Medium" w:hAnsi="ITC Stone Sans Std Medium"/>
          <w:i/>
        </w:rPr>
        <w:t>Iniciada às 14 horas e 45 minutos, a reunião é encerrada às 15 horas e 46 minutos.</w:t>
      </w:r>
      <w:r w:rsidRPr="002E791E">
        <w:rPr>
          <w:rFonts w:ascii="ITC Stone Sans Std Medium" w:hAnsi="ITC Stone Sans Std Medium"/>
        </w:rPr>
        <w:t>)</w:t>
      </w:r>
    </w:p>
    <w:p w:rsidR="002E791E" w:rsidRDefault="002E791E" w:rsidP="00555E64">
      <w:pPr>
        <w:pStyle w:val="Corpodetexto"/>
        <w:ind w:right="431"/>
        <w:rPr>
          <w:rFonts w:ascii="ITC Stone Sans Std Medium" w:eastAsia="Calibri" w:hAnsi="ITC Stone Sans Std Medium" w:cs="Arial"/>
          <w:b w:val="0"/>
          <w:bCs w:val="0"/>
          <w:noProof/>
          <w:sz w:val="22"/>
          <w:szCs w:val="22"/>
        </w:rPr>
      </w:pPr>
    </w:p>
    <w:p w:rsidR="00555E64" w:rsidRDefault="00555E64" w:rsidP="00555E64">
      <w:pPr>
        <w:pStyle w:val="Corpodetexto"/>
        <w:ind w:right="431"/>
        <w:rPr>
          <w:rFonts w:ascii="ITC Stone Sans Std Medium" w:eastAsia="Calibri" w:hAnsi="ITC Stone Sans Std Medium" w:cs="Arial"/>
          <w:b w:val="0"/>
          <w:bCs w:val="0"/>
          <w:noProof/>
          <w:sz w:val="22"/>
          <w:szCs w:val="22"/>
        </w:rPr>
      </w:pPr>
    </w:p>
    <w:p w:rsidR="00555E64" w:rsidRDefault="00555E64" w:rsidP="00555E64">
      <w:pPr>
        <w:pStyle w:val="Corpodetexto"/>
        <w:ind w:right="431"/>
        <w:rPr>
          <w:rFonts w:ascii="ITC Stone Sans Std Medium" w:eastAsia="Calibri" w:hAnsi="ITC Stone Sans Std Medium" w:cs="Arial"/>
          <w:b w:val="0"/>
          <w:bCs w:val="0"/>
          <w:noProof/>
          <w:sz w:val="22"/>
          <w:szCs w:val="22"/>
        </w:rPr>
      </w:pPr>
    </w:p>
    <w:sectPr w:rsidR="00555E64" w:rsidSect="0018138C">
      <w:pgSz w:w="11906" w:h="16838"/>
      <w:pgMar w:top="709" w:right="1701" w:bottom="1276" w:left="1701" w:header="6553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98B" w:rsidRDefault="0083498B" w:rsidP="00886A17">
      <w:pPr>
        <w:spacing w:after="0" w:line="240" w:lineRule="auto"/>
      </w:pPr>
      <w:r>
        <w:separator/>
      </w:r>
    </w:p>
  </w:endnote>
  <w:endnote w:type="continuationSeparator" w:id="0">
    <w:p w:rsidR="0083498B" w:rsidRDefault="0083498B" w:rsidP="0088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98B" w:rsidRDefault="0083498B" w:rsidP="00886A17">
      <w:pPr>
        <w:spacing w:after="0" w:line="240" w:lineRule="auto"/>
      </w:pPr>
      <w:r>
        <w:separator/>
      </w:r>
    </w:p>
  </w:footnote>
  <w:footnote w:type="continuationSeparator" w:id="0">
    <w:p w:rsidR="0083498B" w:rsidRDefault="0083498B" w:rsidP="00886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A355D"/>
    <w:multiLevelType w:val="hybridMultilevel"/>
    <w:tmpl w:val="F9DC21E0"/>
    <w:lvl w:ilvl="0" w:tplc="373ECD8C">
      <w:start w:val="1"/>
      <w:numFmt w:val="decimal"/>
      <w:lvlText w:val="%1."/>
      <w:lvlJc w:val="left"/>
      <w:pPr>
        <w:ind w:left="720" w:hanging="360"/>
      </w:pPr>
      <w:rPr>
        <w:rFonts w:ascii="Arial" w:eastAsia="Times New Roman" w:hAnsi="Arial" w:cs="Arial" w:hint="default"/>
        <w:color w:val="333333"/>
        <w:sz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 w15:restartNumberingAfterBreak="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3" w15:restartNumberingAfterBreak="0">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63"/>
    <w:rsid w:val="00002D7B"/>
    <w:rsid w:val="000118E6"/>
    <w:rsid w:val="00022A33"/>
    <w:rsid w:val="0002425E"/>
    <w:rsid w:val="00040937"/>
    <w:rsid w:val="000428AC"/>
    <w:rsid w:val="000706AD"/>
    <w:rsid w:val="000808A2"/>
    <w:rsid w:val="000813BF"/>
    <w:rsid w:val="00083BF8"/>
    <w:rsid w:val="00086580"/>
    <w:rsid w:val="000941F5"/>
    <w:rsid w:val="0009571D"/>
    <w:rsid w:val="000A470B"/>
    <w:rsid w:val="000A7E56"/>
    <w:rsid w:val="000B16ED"/>
    <w:rsid w:val="000C1336"/>
    <w:rsid w:val="000C34AA"/>
    <w:rsid w:val="000C495A"/>
    <w:rsid w:val="000C7D04"/>
    <w:rsid w:val="000D5A2D"/>
    <w:rsid w:val="000D6491"/>
    <w:rsid w:val="000D6D8D"/>
    <w:rsid w:val="000E22D0"/>
    <w:rsid w:val="000F24B7"/>
    <w:rsid w:val="000F3D48"/>
    <w:rsid w:val="000F451B"/>
    <w:rsid w:val="000F4646"/>
    <w:rsid w:val="000F7539"/>
    <w:rsid w:val="00100660"/>
    <w:rsid w:val="00104A58"/>
    <w:rsid w:val="00106384"/>
    <w:rsid w:val="00106A03"/>
    <w:rsid w:val="00107720"/>
    <w:rsid w:val="00116807"/>
    <w:rsid w:val="00121620"/>
    <w:rsid w:val="001319D4"/>
    <w:rsid w:val="00134F68"/>
    <w:rsid w:val="00135B5C"/>
    <w:rsid w:val="00147F7D"/>
    <w:rsid w:val="001500ED"/>
    <w:rsid w:val="00151D88"/>
    <w:rsid w:val="00154B94"/>
    <w:rsid w:val="00156332"/>
    <w:rsid w:val="00163228"/>
    <w:rsid w:val="0017125B"/>
    <w:rsid w:val="00172D1E"/>
    <w:rsid w:val="001744E9"/>
    <w:rsid w:val="00177CA8"/>
    <w:rsid w:val="0018138C"/>
    <w:rsid w:val="001822EE"/>
    <w:rsid w:val="00184CDE"/>
    <w:rsid w:val="00195880"/>
    <w:rsid w:val="00197B26"/>
    <w:rsid w:val="001A4003"/>
    <w:rsid w:val="001C2878"/>
    <w:rsid w:val="001D0956"/>
    <w:rsid w:val="001D2A78"/>
    <w:rsid w:val="001E0693"/>
    <w:rsid w:val="001E1221"/>
    <w:rsid w:val="001E7BF8"/>
    <w:rsid w:val="001F1275"/>
    <w:rsid w:val="001F3555"/>
    <w:rsid w:val="001F72D2"/>
    <w:rsid w:val="0020064F"/>
    <w:rsid w:val="00212506"/>
    <w:rsid w:val="0021597E"/>
    <w:rsid w:val="00223D3F"/>
    <w:rsid w:val="0022471D"/>
    <w:rsid w:val="00224997"/>
    <w:rsid w:val="00230483"/>
    <w:rsid w:val="00230561"/>
    <w:rsid w:val="0023421D"/>
    <w:rsid w:val="00236EED"/>
    <w:rsid w:val="00243E08"/>
    <w:rsid w:val="002572C2"/>
    <w:rsid w:val="00271343"/>
    <w:rsid w:val="002713FC"/>
    <w:rsid w:val="0029078A"/>
    <w:rsid w:val="002A1BF8"/>
    <w:rsid w:val="002A59B1"/>
    <w:rsid w:val="002A6720"/>
    <w:rsid w:val="002A7BF8"/>
    <w:rsid w:val="002B686B"/>
    <w:rsid w:val="002C5EBA"/>
    <w:rsid w:val="002D1671"/>
    <w:rsid w:val="002E176B"/>
    <w:rsid w:val="002E3103"/>
    <w:rsid w:val="002E7707"/>
    <w:rsid w:val="002E791E"/>
    <w:rsid w:val="002F1583"/>
    <w:rsid w:val="002F6CC8"/>
    <w:rsid w:val="002F71F6"/>
    <w:rsid w:val="00302960"/>
    <w:rsid w:val="00315C98"/>
    <w:rsid w:val="003262EE"/>
    <w:rsid w:val="00336CCA"/>
    <w:rsid w:val="00344476"/>
    <w:rsid w:val="00346BC9"/>
    <w:rsid w:val="00353EF1"/>
    <w:rsid w:val="00356C1C"/>
    <w:rsid w:val="00357D00"/>
    <w:rsid w:val="00364582"/>
    <w:rsid w:val="00366005"/>
    <w:rsid w:val="00366EC9"/>
    <w:rsid w:val="003672B4"/>
    <w:rsid w:val="003803C2"/>
    <w:rsid w:val="00384203"/>
    <w:rsid w:val="00384B67"/>
    <w:rsid w:val="00385955"/>
    <w:rsid w:val="00387930"/>
    <w:rsid w:val="00396099"/>
    <w:rsid w:val="003961A6"/>
    <w:rsid w:val="003A0B21"/>
    <w:rsid w:val="003A0B2B"/>
    <w:rsid w:val="003A15C3"/>
    <w:rsid w:val="003A7020"/>
    <w:rsid w:val="003A7DB4"/>
    <w:rsid w:val="003B1435"/>
    <w:rsid w:val="003B1CE8"/>
    <w:rsid w:val="003B2269"/>
    <w:rsid w:val="003B6A0E"/>
    <w:rsid w:val="003C7003"/>
    <w:rsid w:val="003D5565"/>
    <w:rsid w:val="003D7D02"/>
    <w:rsid w:val="003E0E60"/>
    <w:rsid w:val="003F6C2C"/>
    <w:rsid w:val="00411301"/>
    <w:rsid w:val="004142EB"/>
    <w:rsid w:val="0041547C"/>
    <w:rsid w:val="0042212E"/>
    <w:rsid w:val="004312EC"/>
    <w:rsid w:val="00436D8B"/>
    <w:rsid w:val="00450B76"/>
    <w:rsid w:val="004535A9"/>
    <w:rsid w:val="004537A4"/>
    <w:rsid w:val="0045405C"/>
    <w:rsid w:val="00457402"/>
    <w:rsid w:val="0046217B"/>
    <w:rsid w:val="0047283A"/>
    <w:rsid w:val="00480EA5"/>
    <w:rsid w:val="004814DB"/>
    <w:rsid w:val="00482216"/>
    <w:rsid w:val="00482953"/>
    <w:rsid w:val="004A4047"/>
    <w:rsid w:val="004A4AD9"/>
    <w:rsid w:val="004B1944"/>
    <w:rsid w:val="004B6AA0"/>
    <w:rsid w:val="004B6F76"/>
    <w:rsid w:val="004C5C5C"/>
    <w:rsid w:val="004C6D38"/>
    <w:rsid w:val="004D1562"/>
    <w:rsid w:val="004D26DD"/>
    <w:rsid w:val="004D5D16"/>
    <w:rsid w:val="004D6AD0"/>
    <w:rsid w:val="004E0E1D"/>
    <w:rsid w:val="004F0C59"/>
    <w:rsid w:val="004F1E9C"/>
    <w:rsid w:val="004F27EA"/>
    <w:rsid w:val="004F3901"/>
    <w:rsid w:val="004F7A9E"/>
    <w:rsid w:val="00501CB4"/>
    <w:rsid w:val="00506B1D"/>
    <w:rsid w:val="005151B4"/>
    <w:rsid w:val="00525BF0"/>
    <w:rsid w:val="00530A79"/>
    <w:rsid w:val="00531A71"/>
    <w:rsid w:val="00537DEB"/>
    <w:rsid w:val="00543D76"/>
    <w:rsid w:val="00543FD6"/>
    <w:rsid w:val="005449E5"/>
    <w:rsid w:val="00547E50"/>
    <w:rsid w:val="0055026A"/>
    <w:rsid w:val="005513B5"/>
    <w:rsid w:val="00555E64"/>
    <w:rsid w:val="00571375"/>
    <w:rsid w:val="00572B41"/>
    <w:rsid w:val="005804C6"/>
    <w:rsid w:val="00590A3C"/>
    <w:rsid w:val="00591447"/>
    <w:rsid w:val="005942E6"/>
    <w:rsid w:val="00594CE3"/>
    <w:rsid w:val="005B10F7"/>
    <w:rsid w:val="005B6C40"/>
    <w:rsid w:val="005C2D14"/>
    <w:rsid w:val="005C54FD"/>
    <w:rsid w:val="005C5809"/>
    <w:rsid w:val="005D23FA"/>
    <w:rsid w:val="005D7859"/>
    <w:rsid w:val="005E0991"/>
    <w:rsid w:val="005E237F"/>
    <w:rsid w:val="00601DE0"/>
    <w:rsid w:val="00605B73"/>
    <w:rsid w:val="00615B94"/>
    <w:rsid w:val="00617023"/>
    <w:rsid w:val="00621952"/>
    <w:rsid w:val="006300A7"/>
    <w:rsid w:val="006303A3"/>
    <w:rsid w:val="0063124B"/>
    <w:rsid w:val="00631E7F"/>
    <w:rsid w:val="006475E4"/>
    <w:rsid w:val="00672B41"/>
    <w:rsid w:val="00691666"/>
    <w:rsid w:val="00691EF3"/>
    <w:rsid w:val="006A4A11"/>
    <w:rsid w:val="006A6781"/>
    <w:rsid w:val="006B1DE7"/>
    <w:rsid w:val="006B2365"/>
    <w:rsid w:val="006B236A"/>
    <w:rsid w:val="006B4CCA"/>
    <w:rsid w:val="006B787E"/>
    <w:rsid w:val="006C0A13"/>
    <w:rsid w:val="006C63F9"/>
    <w:rsid w:val="006D466F"/>
    <w:rsid w:val="006D542D"/>
    <w:rsid w:val="006D724B"/>
    <w:rsid w:val="006D7C2F"/>
    <w:rsid w:val="006E2590"/>
    <w:rsid w:val="006F421E"/>
    <w:rsid w:val="006F4DB1"/>
    <w:rsid w:val="006F5182"/>
    <w:rsid w:val="006F6A72"/>
    <w:rsid w:val="006F7CAB"/>
    <w:rsid w:val="0070658E"/>
    <w:rsid w:val="0070699E"/>
    <w:rsid w:val="00706D63"/>
    <w:rsid w:val="00713108"/>
    <w:rsid w:val="00716A99"/>
    <w:rsid w:val="00716C59"/>
    <w:rsid w:val="00730E8D"/>
    <w:rsid w:val="00744050"/>
    <w:rsid w:val="0074537C"/>
    <w:rsid w:val="00746B91"/>
    <w:rsid w:val="007471A6"/>
    <w:rsid w:val="007505BC"/>
    <w:rsid w:val="00755469"/>
    <w:rsid w:val="00755A82"/>
    <w:rsid w:val="0076409F"/>
    <w:rsid w:val="007727E0"/>
    <w:rsid w:val="00772D8C"/>
    <w:rsid w:val="0078316A"/>
    <w:rsid w:val="007954CD"/>
    <w:rsid w:val="007A22BF"/>
    <w:rsid w:val="007A41E9"/>
    <w:rsid w:val="007A54C4"/>
    <w:rsid w:val="007A592B"/>
    <w:rsid w:val="007A5DDD"/>
    <w:rsid w:val="007A60D0"/>
    <w:rsid w:val="007B1C34"/>
    <w:rsid w:val="007B30DF"/>
    <w:rsid w:val="007B60FA"/>
    <w:rsid w:val="007B6A19"/>
    <w:rsid w:val="007C397E"/>
    <w:rsid w:val="007C6948"/>
    <w:rsid w:val="007D1D02"/>
    <w:rsid w:val="007D4B3B"/>
    <w:rsid w:val="007E4EEA"/>
    <w:rsid w:val="007F2DB5"/>
    <w:rsid w:val="007F40D0"/>
    <w:rsid w:val="007F6BBB"/>
    <w:rsid w:val="0080438F"/>
    <w:rsid w:val="008100A3"/>
    <w:rsid w:val="00811B0C"/>
    <w:rsid w:val="00813954"/>
    <w:rsid w:val="00815956"/>
    <w:rsid w:val="00816A99"/>
    <w:rsid w:val="00816B80"/>
    <w:rsid w:val="00821771"/>
    <w:rsid w:val="0082712B"/>
    <w:rsid w:val="00831B84"/>
    <w:rsid w:val="00832FE8"/>
    <w:rsid w:val="0083395D"/>
    <w:rsid w:val="0083498B"/>
    <w:rsid w:val="0084341E"/>
    <w:rsid w:val="0084524B"/>
    <w:rsid w:val="00851D98"/>
    <w:rsid w:val="008562A3"/>
    <w:rsid w:val="00860303"/>
    <w:rsid w:val="00871CE8"/>
    <w:rsid w:val="00872BC0"/>
    <w:rsid w:val="00880D9F"/>
    <w:rsid w:val="00882584"/>
    <w:rsid w:val="00885BCD"/>
    <w:rsid w:val="00886A17"/>
    <w:rsid w:val="00886A4B"/>
    <w:rsid w:val="008A11B7"/>
    <w:rsid w:val="008A46EE"/>
    <w:rsid w:val="008D3F7B"/>
    <w:rsid w:val="008D6260"/>
    <w:rsid w:val="008E2A63"/>
    <w:rsid w:val="008E4182"/>
    <w:rsid w:val="008E5AA7"/>
    <w:rsid w:val="008E6E65"/>
    <w:rsid w:val="008F3EF0"/>
    <w:rsid w:val="008F5AF1"/>
    <w:rsid w:val="009003D6"/>
    <w:rsid w:val="00904E2C"/>
    <w:rsid w:val="00905A2D"/>
    <w:rsid w:val="009067CA"/>
    <w:rsid w:val="00910693"/>
    <w:rsid w:val="00915735"/>
    <w:rsid w:val="00915F74"/>
    <w:rsid w:val="00916354"/>
    <w:rsid w:val="00916A95"/>
    <w:rsid w:val="00917CA2"/>
    <w:rsid w:val="00923D8A"/>
    <w:rsid w:val="00931C1E"/>
    <w:rsid w:val="00934A5E"/>
    <w:rsid w:val="00946742"/>
    <w:rsid w:val="00954EC9"/>
    <w:rsid w:val="009626EC"/>
    <w:rsid w:val="0098086A"/>
    <w:rsid w:val="00982C90"/>
    <w:rsid w:val="00983824"/>
    <w:rsid w:val="0099328A"/>
    <w:rsid w:val="00993B07"/>
    <w:rsid w:val="009A01A9"/>
    <w:rsid w:val="009A765E"/>
    <w:rsid w:val="009B0532"/>
    <w:rsid w:val="009B19C9"/>
    <w:rsid w:val="009B288F"/>
    <w:rsid w:val="009B31F2"/>
    <w:rsid w:val="009B5825"/>
    <w:rsid w:val="009B597F"/>
    <w:rsid w:val="009B70DC"/>
    <w:rsid w:val="009C1065"/>
    <w:rsid w:val="009D06B3"/>
    <w:rsid w:val="009D2EF2"/>
    <w:rsid w:val="009D4C70"/>
    <w:rsid w:val="009F6220"/>
    <w:rsid w:val="00A005E1"/>
    <w:rsid w:val="00A1253A"/>
    <w:rsid w:val="00A12D64"/>
    <w:rsid w:val="00A169AE"/>
    <w:rsid w:val="00A2170F"/>
    <w:rsid w:val="00A25DB9"/>
    <w:rsid w:val="00A36C7B"/>
    <w:rsid w:val="00A41AC5"/>
    <w:rsid w:val="00A47B18"/>
    <w:rsid w:val="00A50D40"/>
    <w:rsid w:val="00A5236C"/>
    <w:rsid w:val="00A52C38"/>
    <w:rsid w:val="00A54049"/>
    <w:rsid w:val="00A61BE9"/>
    <w:rsid w:val="00A6387A"/>
    <w:rsid w:val="00A65682"/>
    <w:rsid w:val="00A67957"/>
    <w:rsid w:val="00A70E33"/>
    <w:rsid w:val="00A70F26"/>
    <w:rsid w:val="00A73020"/>
    <w:rsid w:val="00A80639"/>
    <w:rsid w:val="00A83BF1"/>
    <w:rsid w:val="00A85AC5"/>
    <w:rsid w:val="00A9018A"/>
    <w:rsid w:val="00A908B3"/>
    <w:rsid w:val="00A91AEE"/>
    <w:rsid w:val="00A932E6"/>
    <w:rsid w:val="00AA2E51"/>
    <w:rsid w:val="00AA38A3"/>
    <w:rsid w:val="00AA4F83"/>
    <w:rsid w:val="00AA51D4"/>
    <w:rsid w:val="00AB0AC4"/>
    <w:rsid w:val="00AB13E1"/>
    <w:rsid w:val="00AB1920"/>
    <w:rsid w:val="00AC2B34"/>
    <w:rsid w:val="00AC3E88"/>
    <w:rsid w:val="00AC60FA"/>
    <w:rsid w:val="00AD2EDF"/>
    <w:rsid w:val="00AD4D39"/>
    <w:rsid w:val="00AE2515"/>
    <w:rsid w:val="00AE3B4E"/>
    <w:rsid w:val="00AF24C8"/>
    <w:rsid w:val="00AF6313"/>
    <w:rsid w:val="00B04E67"/>
    <w:rsid w:val="00B07605"/>
    <w:rsid w:val="00B1157A"/>
    <w:rsid w:val="00B1184B"/>
    <w:rsid w:val="00B218B8"/>
    <w:rsid w:val="00B22EF3"/>
    <w:rsid w:val="00B254FB"/>
    <w:rsid w:val="00B267F9"/>
    <w:rsid w:val="00B2727B"/>
    <w:rsid w:val="00B27F7B"/>
    <w:rsid w:val="00B37202"/>
    <w:rsid w:val="00B377A0"/>
    <w:rsid w:val="00B45820"/>
    <w:rsid w:val="00B51D6B"/>
    <w:rsid w:val="00B53F75"/>
    <w:rsid w:val="00B55B3D"/>
    <w:rsid w:val="00B57443"/>
    <w:rsid w:val="00B60A00"/>
    <w:rsid w:val="00B61ED4"/>
    <w:rsid w:val="00B67082"/>
    <w:rsid w:val="00B71045"/>
    <w:rsid w:val="00B725AD"/>
    <w:rsid w:val="00B75B82"/>
    <w:rsid w:val="00B75F55"/>
    <w:rsid w:val="00B81A86"/>
    <w:rsid w:val="00B81F52"/>
    <w:rsid w:val="00B93C2E"/>
    <w:rsid w:val="00B9478E"/>
    <w:rsid w:val="00B947C3"/>
    <w:rsid w:val="00BA16E5"/>
    <w:rsid w:val="00BA4C7B"/>
    <w:rsid w:val="00BA4DDC"/>
    <w:rsid w:val="00BA5C66"/>
    <w:rsid w:val="00BB1509"/>
    <w:rsid w:val="00BB1B84"/>
    <w:rsid w:val="00BB2B7A"/>
    <w:rsid w:val="00BB7311"/>
    <w:rsid w:val="00BC7E97"/>
    <w:rsid w:val="00BD2E99"/>
    <w:rsid w:val="00BD7530"/>
    <w:rsid w:val="00BE0648"/>
    <w:rsid w:val="00BE0CD2"/>
    <w:rsid w:val="00BE5005"/>
    <w:rsid w:val="00BE5A24"/>
    <w:rsid w:val="00BF4AAF"/>
    <w:rsid w:val="00BF5491"/>
    <w:rsid w:val="00BF684F"/>
    <w:rsid w:val="00C00D36"/>
    <w:rsid w:val="00C046A4"/>
    <w:rsid w:val="00C0601C"/>
    <w:rsid w:val="00C10D69"/>
    <w:rsid w:val="00C11F1B"/>
    <w:rsid w:val="00C12877"/>
    <w:rsid w:val="00C12C45"/>
    <w:rsid w:val="00C20C52"/>
    <w:rsid w:val="00C224BA"/>
    <w:rsid w:val="00C31328"/>
    <w:rsid w:val="00C31849"/>
    <w:rsid w:val="00C43ACD"/>
    <w:rsid w:val="00C45289"/>
    <w:rsid w:val="00C45B55"/>
    <w:rsid w:val="00C62C6D"/>
    <w:rsid w:val="00C63C6F"/>
    <w:rsid w:val="00C64445"/>
    <w:rsid w:val="00C7139B"/>
    <w:rsid w:val="00C7381A"/>
    <w:rsid w:val="00C81966"/>
    <w:rsid w:val="00C86DE6"/>
    <w:rsid w:val="00CA33A5"/>
    <w:rsid w:val="00CA6D4E"/>
    <w:rsid w:val="00CA7790"/>
    <w:rsid w:val="00CB46D9"/>
    <w:rsid w:val="00CB628F"/>
    <w:rsid w:val="00CB7483"/>
    <w:rsid w:val="00CB7760"/>
    <w:rsid w:val="00CC253E"/>
    <w:rsid w:val="00CD2055"/>
    <w:rsid w:val="00CE2515"/>
    <w:rsid w:val="00CE6CF4"/>
    <w:rsid w:val="00D00E64"/>
    <w:rsid w:val="00D23D47"/>
    <w:rsid w:val="00D259F2"/>
    <w:rsid w:val="00D263FD"/>
    <w:rsid w:val="00D271A4"/>
    <w:rsid w:val="00D27C08"/>
    <w:rsid w:val="00D36849"/>
    <w:rsid w:val="00D417D5"/>
    <w:rsid w:val="00D4530A"/>
    <w:rsid w:val="00D5159D"/>
    <w:rsid w:val="00D5209B"/>
    <w:rsid w:val="00D55417"/>
    <w:rsid w:val="00D570CA"/>
    <w:rsid w:val="00D62133"/>
    <w:rsid w:val="00D63BE9"/>
    <w:rsid w:val="00D64F91"/>
    <w:rsid w:val="00D670A9"/>
    <w:rsid w:val="00D70543"/>
    <w:rsid w:val="00D74772"/>
    <w:rsid w:val="00D75EA2"/>
    <w:rsid w:val="00D86ADE"/>
    <w:rsid w:val="00D9551C"/>
    <w:rsid w:val="00DB09EE"/>
    <w:rsid w:val="00DB1787"/>
    <w:rsid w:val="00DB7C70"/>
    <w:rsid w:val="00DC381A"/>
    <w:rsid w:val="00DC3CD5"/>
    <w:rsid w:val="00DC4742"/>
    <w:rsid w:val="00DC5239"/>
    <w:rsid w:val="00DD2B68"/>
    <w:rsid w:val="00DD2F04"/>
    <w:rsid w:val="00DD56B6"/>
    <w:rsid w:val="00DD6B0F"/>
    <w:rsid w:val="00DE1C20"/>
    <w:rsid w:val="00DE73AE"/>
    <w:rsid w:val="00DF371D"/>
    <w:rsid w:val="00DF6A6F"/>
    <w:rsid w:val="00E00F83"/>
    <w:rsid w:val="00E01CFA"/>
    <w:rsid w:val="00E0421B"/>
    <w:rsid w:val="00E0720B"/>
    <w:rsid w:val="00E07C15"/>
    <w:rsid w:val="00E149D6"/>
    <w:rsid w:val="00E17E5C"/>
    <w:rsid w:val="00E23061"/>
    <w:rsid w:val="00E30302"/>
    <w:rsid w:val="00E3420F"/>
    <w:rsid w:val="00E403A3"/>
    <w:rsid w:val="00E420C7"/>
    <w:rsid w:val="00E44ABC"/>
    <w:rsid w:val="00E45E6A"/>
    <w:rsid w:val="00E47263"/>
    <w:rsid w:val="00E505B5"/>
    <w:rsid w:val="00E52887"/>
    <w:rsid w:val="00E547CB"/>
    <w:rsid w:val="00E605B8"/>
    <w:rsid w:val="00E742BB"/>
    <w:rsid w:val="00E748E7"/>
    <w:rsid w:val="00E84EFC"/>
    <w:rsid w:val="00E85492"/>
    <w:rsid w:val="00E867DD"/>
    <w:rsid w:val="00E979AC"/>
    <w:rsid w:val="00EA7863"/>
    <w:rsid w:val="00EA793A"/>
    <w:rsid w:val="00EB4C36"/>
    <w:rsid w:val="00EC402F"/>
    <w:rsid w:val="00EC498E"/>
    <w:rsid w:val="00ED3C0D"/>
    <w:rsid w:val="00ED43E6"/>
    <w:rsid w:val="00ED694D"/>
    <w:rsid w:val="00EE3DD7"/>
    <w:rsid w:val="00EE623C"/>
    <w:rsid w:val="00EE6E19"/>
    <w:rsid w:val="00EF1E97"/>
    <w:rsid w:val="00EF285A"/>
    <w:rsid w:val="00EF3EA3"/>
    <w:rsid w:val="00EF6ACC"/>
    <w:rsid w:val="00F02B79"/>
    <w:rsid w:val="00F0401F"/>
    <w:rsid w:val="00F12237"/>
    <w:rsid w:val="00F1237A"/>
    <w:rsid w:val="00F126B5"/>
    <w:rsid w:val="00F236EB"/>
    <w:rsid w:val="00F27A1C"/>
    <w:rsid w:val="00F42A83"/>
    <w:rsid w:val="00F5151A"/>
    <w:rsid w:val="00F55902"/>
    <w:rsid w:val="00F5600C"/>
    <w:rsid w:val="00F607EB"/>
    <w:rsid w:val="00F6155B"/>
    <w:rsid w:val="00F64E36"/>
    <w:rsid w:val="00F675C2"/>
    <w:rsid w:val="00F73247"/>
    <w:rsid w:val="00F757EC"/>
    <w:rsid w:val="00F812D2"/>
    <w:rsid w:val="00F837B3"/>
    <w:rsid w:val="00F877F6"/>
    <w:rsid w:val="00F930BA"/>
    <w:rsid w:val="00F93E7A"/>
    <w:rsid w:val="00F95046"/>
    <w:rsid w:val="00F979D9"/>
    <w:rsid w:val="00FA0372"/>
    <w:rsid w:val="00FB3D5C"/>
    <w:rsid w:val="00FB3FB3"/>
    <w:rsid w:val="00FB6F90"/>
    <w:rsid w:val="00FC03BE"/>
    <w:rsid w:val="00FD0B41"/>
    <w:rsid w:val="00FD4829"/>
    <w:rsid w:val="00FD779C"/>
    <w:rsid w:val="00FE2913"/>
    <w:rsid w:val="00FE3B0B"/>
    <w:rsid w:val="00FF490F"/>
    <w:rsid w:val="00FF7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D73EF74-2811-486D-A4B9-7F2E6C4D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rFonts w:ascii="Arial" w:hAnsi="Arial" w:cs="Arial"/>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30"/>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30"/>
    <w:rsid w:val="00346BC9"/>
    <w:rPr>
      <w:b/>
      <w:bCs/>
      <w:i/>
      <w:iCs/>
      <w:color w:val="4F81BD"/>
      <w:sz w:val="22"/>
      <w:szCs w:val="22"/>
      <w:lang w:eastAsia="en-US"/>
    </w:rPr>
  </w:style>
  <w:style w:type="paragraph" w:styleId="Citao">
    <w:name w:val="Quote"/>
    <w:basedOn w:val="Normal"/>
    <w:next w:val="Normal"/>
    <w:link w:val="CitaoChar"/>
    <w:uiPriority w:val="29"/>
    <w:qFormat/>
    <w:rsid w:val="00346BC9"/>
    <w:rPr>
      <w:i/>
      <w:iCs/>
      <w:color w:val="000000"/>
      <w:lang w:eastAsia="en-US"/>
    </w:rPr>
  </w:style>
  <w:style w:type="character" w:customStyle="1" w:styleId="CitaoChar">
    <w:name w:val="Citação Char"/>
    <w:basedOn w:val="Fontepargpadro"/>
    <w:link w:val="Citao"/>
    <w:uiPriority w:val="2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i/>
      <w:iCs/>
      <w:color w:val="000000"/>
      <w:sz w:val="24"/>
      <w:szCs w:val="22"/>
      <w:lang w:eastAsia="en-US"/>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rFonts w:ascii="Arial" w:hAnsi="Arial" w:cs="Arial"/>
      <w:sz w:val="22"/>
      <w:szCs w:val="24"/>
      <w:lang w:eastAsia="en-US"/>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rPr>
      <w:rFonts w:ascii="Arial" w:hAnsi="Arial" w:cs="Arial"/>
      <w:sz w:val="24"/>
      <w:szCs w:val="24"/>
      <w:lang w:eastAsia="en-US"/>
    </w:rPr>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rPr>
      <w:rFonts w:ascii="Arial" w:hAnsi="Arial" w:cs="Arial"/>
      <w:sz w:val="24"/>
      <w:szCs w:val="24"/>
      <w:lang w:eastAsia="en-US"/>
    </w:rPr>
  </w:style>
  <w:style w:type="paragraph" w:customStyle="1" w:styleId="Escriba-Normal">
    <w:name w:val="Escriba-Normal"/>
    <w:basedOn w:val="Normal"/>
    <w:qFormat/>
    <w:rsid w:val="00BB2B7A"/>
    <w:pPr>
      <w:spacing w:after="0" w:line="240" w:lineRule="auto"/>
      <w:ind w:firstLine="567"/>
      <w:jc w:val="both"/>
    </w:pPr>
    <w:rPr>
      <w:rFonts w:ascii="Myriad Pro" w:hAnsi="Myriad Pro" w:cs="Arial"/>
    </w:rPr>
  </w:style>
  <w:style w:type="paragraph" w:customStyle="1" w:styleId="Escriba-Anotacao">
    <w:name w:val="Escriba-Anotacao"/>
    <w:basedOn w:val="Normal"/>
    <w:qFormat/>
    <w:rsid w:val="00BB2B7A"/>
    <w:pPr>
      <w:spacing w:before="160" w:after="160" w:line="240" w:lineRule="auto"/>
      <w:jc w:val="both"/>
    </w:pPr>
    <w:rPr>
      <w:rFonts w:ascii="Myriad Pro" w:hAnsi="Myriad Pro" w:cs="Arial"/>
    </w:rPr>
  </w:style>
  <w:style w:type="paragraph" w:customStyle="1" w:styleId="Escriba-Citacao">
    <w:name w:val="Escriba-Citacao"/>
    <w:basedOn w:val="Normal"/>
    <w:qFormat/>
    <w:rsid w:val="00BB2B7A"/>
    <w:pPr>
      <w:spacing w:before="160" w:after="160" w:line="240" w:lineRule="auto"/>
      <w:ind w:left="958"/>
      <w:contextualSpacing/>
      <w:jc w:val="both"/>
    </w:pPr>
    <w:rPr>
      <w:rFonts w:ascii="Myriad Pro" w:hAnsi="Myriad Pro" w:cs="Arial"/>
    </w:rPr>
  </w:style>
  <w:style w:type="paragraph" w:customStyle="1" w:styleId="Escriba-Intercorrencia">
    <w:name w:val="Escriba-Intercorrencia"/>
    <w:basedOn w:val="Normal"/>
    <w:qFormat/>
    <w:rsid w:val="00BB2B7A"/>
    <w:pPr>
      <w:spacing w:before="120" w:after="120" w:line="240" w:lineRule="auto"/>
      <w:jc w:val="center"/>
    </w:pPr>
    <w:rPr>
      <w:rFonts w:ascii="Myriad Pro" w:hAnsi="Myriad Pro" w:cs="Arial"/>
    </w:rPr>
  </w:style>
  <w:style w:type="paragraph" w:customStyle="1" w:styleId="Escriba-Centralizado">
    <w:name w:val="Escriba-Centralizado"/>
    <w:basedOn w:val="Normal"/>
    <w:qFormat/>
    <w:rsid w:val="00F607EB"/>
    <w:pPr>
      <w:spacing w:after="0" w:line="240" w:lineRule="auto"/>
      <w:jc w:val="center"/>
    </w:pPr>
    <w:rPr>
      <w:rFonts w:ascii="Myriad Pro" w:hAnsi="Myriad Pro" w:cs="Arial"/>
    </w:rPr>
  </w:style>
  <w:style w:type="paragraph" w:customStyle="1" w:styleId="Escriba-Base">
    <w:name w:val="Escriba-Base"/>
    <w:qFormat/>
    <w:rsid w:val="0084524B"/>
    <w:pPr>
      <w:jc w:val="both"/>
    </w:pPr>
    <w:rPr>
      <w:rFonts w:ascii="Myriad Pro" w:eastAsia="Times New Roman" w:hAnsi="Myriad Pro" w:cs="Arial"/>
      <w:sz w:val="22"/>
      <w:szCs w:val="22"/>
    </w:rPr>
  </w:style>
  <w:style w:type="paragraph" w:customStyle="1" w:styleId="Escriba-Ementa">
    <w:name w:val="Escriba-Ementa"/>
    <w:basedOn w:val="Escriba-Base"/>
    <w:qFormat/>
    <w:rsid w:val="0084524B"/>
    <w:pPr>
      <w:ind w:left="958"/>
    </w:pPr>
  </w:style>
  <w:style w:type="paragraph" w:customStyle="1" w:styleId="Escriba-Header">
    <w:name w:val="Escriba-Header"/>
    <w:basedOn w:val="Escriba-Base"/>
    <w:qFormat/>
    <w:rsid w:val="0084524B"/>
    <w:pPr>
      <w:tabs>
        <w:tab w:val="right" w:pos="7088"/>
      </w:tabs>
      <w:ind w:left="-85"/>
      <w:jc w:val="left"/>
    </w:pPr>
  </w:style>
  <w:style w:type="paragraph" w:styleId="PargrafodaLista">
    <w:name w:val="List Paragraph"/>
    <w:basedOn w:val="Normal"/>
    <w:uiPriority w:val="34"/>
    <w:qFormat/>
    <w:rsid w:val="00872BC0"/>
    <w:pPr>
      <w:spacing w:after="160" w:line="259" w:lineRule="auto"/>
      <w:ind w:left="720"/>
      <w:contextualSpacing/>
    </w:pPr>
    <w:rPr>
      <w:rFonts w:asciiTheme="minorHAnsi" w:eastAsiaTheme="minorHAnsi" w:hAnsiTheme="minorHAnsi" w:cstheme="minorBidi"/>
      <w:lang w:eastAsia="en-US"/>
    </w:rPr>
  </w:style>
  <w:style w:type="character" w:customStyle="1" w:styleId="apple-converted-space">
    <w:name w:val="apple-converted-space"/>
    <w:basedOn w:val="Fontepargpadro"/>
    <w:rsid w:val="001F1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1CF7C-EC78-49B4-8C88-BE096FE1E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12</Pages>
  <Words>7689</Words>
  <Characters>39622</Characters>
  <Application>Microsoft Office Word</Application>
  <DocSecurity>0</DocSecurity>
  <Lines>330</Lines>
  <Paragraphs>94</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47217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Bruno Souza de Barros</cp:lastModifiedBy>
  <cp:revision>7</cp:revision>
  <cp:lastPrinted>2016-06-15T17:26:00Z</cp:lastPrinted>
  <dcterms:created xsi:type="dcterms:W3CDTF">2016-06-13T16:37:00Z</dcterms:created>
  <dcterms:modified xsi:type="dcterms:W3CDTF">2016-06-21T19:03:00Z</dcterms:modified>
</cp:coreProperties>
</file>