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54B" w:rsidRPr="00D5411B" w:rsidRDefault="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ATA DA 47ª REUNIÃO, EXTRAORDINÁRIA, DA COMISSÃO DE DIREITOS HUMANOS E LEGISLAÇÃO PARTICIPATIVA DA 3ª SESSÃO LEGISLATIVA ORDINÁRIA DA 55ª LEGISLATURA, REALIZADA EM 12 DE JULHO DE 2017, QUARTA-FEIRA, NO SENADO FEDERAL, ANEXO II, ALA SENADOR ALEXANDRE COSTA, PLENÁRIO Nº 9.</w:t>
      </w:r>
    </w:p>
    <w:p w:rsidR="001A054B" w:rsidRPr="00D5411B" w:rsidRDefault="001A054B" w:rsidP="00D5411B">
      <w:pPr>
        <w:jc w:val="both"/>
        <w:rPr>
          <w:rFonts w:ascii="ITC Stone Sans Std Medium" w:eastAsia="Myriad Pro" w:hAnsi="ITC Stone Sans Std Medium" w:cs="Myriad Pro"/>
        </w:rPr>
      </w:pPr>
    </w:p>
    <w:p w:rsidR="00D5411B" w:rsidRPr="00987025" w:rsidRDefault="00D5411B" w:rsidP="00D5411B">
      <w:pPr>
        <w:jc w:val="both"/>
        <w:rPr>
          <w:rFonts w:ascii="ITC Stone Sans Std Medium" w:hAnsi="ITC Stone Sans Std Medium" w:cs="Arial"/>
        </w:rPr>
      </w:pPr>
      <w:r w:rsidRPr="00D5411B">
        <w:rPr>
          <w:rFonts w:ascii="ITC Stone Sans Std Medium" w:eastAsia="Myriad Pro" w:hAnsi="ITC Stone Sans Std Medium" w:cs="Myriad Pro"/>
        </w:rPr>
        <w:t xml:space="preserve">Às onze horas e </w:t>
      </w:r>
      <w:r>
        <w:rPr>
          <w:rFonts w:ascii="ITC Stone Sans Std Medium" w:eastAsia="Myriad Pro" w:hAnsi="ITC Stone Sans Std Medium" w:cs="Myriad Pro"/>
        </w:rPr>
        <w:t>dezenove</w:t>
      </w:r>
      <w:r w:rsidRPr="00D5411B">
        <w:rPr>
          <w:rFonts w:ascii="ITC Stone Sans Std Medium" w:eastAsia="Myriad Pro" w:hAnsi="ITC Stone Sans Std Medium" w:cs="Myriad Pro"/>
        </w:rPr>
        <w:t xml:space="preserve"> minutos do dia doze de julho de dois mil e dezessete, no Anexo II, Ala Senador Alexandre Costa, Plenário nº 9, sob as Presidências dos Senadores Regina Sousa e Paulo Paim, reúne-se a Comissão de Direitos Humanos e Legislação Participativa com a presença dos Senadores Marta Suplicy, Hélio José, Valdir Raupp, Ângela Portela, Fátima Bezerra, Paulo Rocha, Romário, Telmário Mota, Cidinho Santos</w:t>
      </w:r>
      <w:r>
        <w:rPr>
          <w:rFonts w:ascii="ITC Stone Sans Std Medium" w:eastAsia="Myriad Pro" w:hAnsi="ITC Stone Sans Std Medium" w:cs="Myriad Pro"/>
        </w:rPr>
        <w:t xml:space="preserve"> e dos Senadores não membros</w:t>
      </w:r>
      <w:r w:rsidRPr="00D5411B">
        <w:rPr>
          <w:rFonts w:ascii="ITC Stone Sans Std Medium" w:eastAsia="Myriad Pro" w:hAnsi="ITC Stone Sans Std Medium" w:cs="Myriad Pro"/>
        </w:rPr>
        <w:t xml:space="preserve">, Ataídes Oliveira, Romero Jucá, Ronaldo Caiado, José Pimentel e Vicentinho Alves. Deixam de comparecer os Senadores José Medeiros, João Capiberibe e Magno Malta. </w:t>
      </w:r>
      <w:r w:rsidR="00645240">
        <w:rPr>
          <w:rFonts w:ascii="ITC Stone Sans Std Medium" w:eastAsia="Myriad Pro" w:hAnsi="ITC Stone Sans Std Medium" w:cs="Myriad Pro"/>
        </w:rPr>
        <w:t xml:space="preserve">A Senhora Presidente propõe a dispensa da leitura e a aprovação das Atas da 44ª a 46ª Reuniões da CDH, que são dadas por aprovadas. </w:t>
      </w:r>
      <w:r w:rsidRPr="00D5411B">
        <w:rPr>
          <w:rFonts w:ascii="ITC Stone Sans Std Medium" w:eastAsia="Myriad Pro" w:hAnsi="ITC Stone Sans Std Medium" w:cs="Myriad Pro"/>
        </w:rPr>
        <w:t xml:space="preserve">Passa-se à apreciação da pauta: </w:t>
      </w:r>
      <w:r w:rsidRPr="00C21BC7">
        <w:rPr>
          <w:rFonts w:ascii="ITC Stone Sans Std Medium" w:eastAsia="Myriad Pro" w:hAnsi="ITC Stone Sans Std Medium" w:cs="Myriad Pro"/>
          <w:b/>
        </w:rPr>
        <w:t>Deliberativa</w:t>
      </w:r>
      <w:r w:rsidRPr="00D5411B">
        <w:rPr>
          <w:rFonts w:ascii="ITC Stone Sans Std Medium" w:eastAsia="Myriad Pro" w:hAnsi="ITC Stone Sans Std Medium" w:cs="Myriad Pro"/>
        </w:rPr>
        <w:t xml:space="preserve">. ITEM 1 -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 Paulo Paim. Relatório: Pela aprovação do Projeto, nos termos da Emenda Substitutiva que apresenta. Resultado: Adiado. ITEM 2 - PROJETO DE LEI DO SENADO Nº 382, de 2011 - Terminativo - que: "Dispõe sobre a instalação de brinquedos adaptados para crianças com deficiência ou mobilidade reduzida nos locais que especifica." Autoria: Senador Vital do Rêgo. Relatoria: Sen. Regina Sousa (Ad hoc), substituiu Sen. Flexa Ribeiro. Relatório: Pela aprovação do Projeto, nos termos da Emenda nº 1-CAE (Substitutivo). Resultado: Adiado. ITEM 3 - PROJETO DE LEI DO SENADO Nº 411, de 2015 - Terminativo - que: "Altera a Lei nº 11.126, de 27 de junho de 2005, que dispõe sobre cão-guia, para garantir às pessoas com deficiência o direito de se fazer acompanhar do cão de assistência em veículos e estabelecimentos de uso coletivo." Autoria: Senador Ciro Nogueira. Relatoria: Sen. Regina Sousa (Ad hoc), substituiu Sen. Fátima Bezerra. Relatório: Pela aprovação do Projeto, com uma Emenda que apresenta. Resultado: Adiado. ITEM 4 -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 Regina Sousa (Ad hoc), substituiu Sen. José Medeiros. Relatório: Pela aprovação do Projeto, na forma da Emenda Substitutiva que apresenta. Resultado: Adiado. ITEM 5 - PROJETO DE LEI DO SENADO Nº 325, de 2015 - Terminativo - que: "Torna obrigatória a manutenção de exemplares do estatuto da criança e adolescente (ECA), do estatuto da Juventude, do estatuto do idoso e do estatuto da igualdade racial nas escolas municipais, estaduais, federais e privadas." Autoria: Senador Donizeti Nogueira. Relatoria: Sen. Ângela Portela. Relatório: Pela aprovação do Projeto, com uma Emenda </w:t>
      </w:r>
      <w:r w:rsidRPr="00D5411B">
        <w:rPr>
          <w:rFonts w:ascii="ITC Stone Sans Std Medium" w:eastAsia="Myriad Pro" w:hAnsi="ITC Stone Sans Std Medium" w:cs="Myriad Pro"/>
        </w:rPr>
        <w:lastRenderedPageBreak/>
        <w:t xml:space="preserve">que apresenta, aprovação das Emendas nº 2 e nº 3, do Senador Paulo Paim e prejudicialidade da Emenda nº 1-CE. Resultado: Adiado. ITEM 6 - PROJETO DE LEI DO SENADO Nº 126, de 2016 - Terminativo - que: "Altera a Lei nº 7.405, de 12 de novembro de 1985, e a Lei 10.741, de 1º de outubro de 2003, para dispor sobre o uso de símbolos desprovidos de caráter pejorativo na identificação de pessoa com deficiência e de idoso." Autoria: Senador Waldemir Moka. Relatoria: Sen. Marta Suplicy. Relatório: Pela aprovação do Projeto, com três Emendas que apresenta. Resultado: Adiado. ITEM 7 - PROJETO DE LEI DO SENADO Nº 188, de 2016 - Terminativo - que: "Autoriza o Poder Executivo a alterar o nome da Fundação Nacional do Índio para “Fundação Nacional dos Povos Indígenas”." Autoria: Senador Telmário Mota. Relatoria: Sen. João Capiberibe. Relatório: Pela aprovação do Projeto. Resultado: Adiado. ITEM 8 - PROJETO DE LEI DO SENADO Nº 328, de 2016 - Terminativo - que: "Altera ao artigo 39 da Lei nº 10.741, de 01 de outubro de 2003, que dispõe sobre Estatuto do Idoso e dá outras providências." Autoria: Senador Acir Gurgacz. Relatoria: Sen. Paulo Paim. Relatório: Pela aprovação do Projeto, com uma Emenda que apresenta. Resultado: Adiado. ITEM 9 - PROJETO DE LEI DO SENADO Nº 403, de 2016 - Terminativo - que: "Altera a Lei nº 10.048, de 8 de novembro de 2000, que dá prioridade de atendimento às pessoas que especifica, e dá outras providências, para assegurar atendimento prioritário a pessoas com neoplasia maligna que estejam se submetendo a quimioterapia ou radioterapia." Autoria: Senador Romário. Relatoria: Sen. Paulo Paim. Relatório: Pela aprovação do Projeto. Resultado: Adiado. ITEM 10 - PROJETO DE LEI DO SENADO Nº 648, de 2015 - Terminativo - que: "Altera a Lei nº 10.741, de 1º de outubro de 2003 (Estatuto do Idoso), para prever a criação de programas de institucionalização da pessoa idosa durante o dia." Autoria: Senador Alvaro Dias. Relatoria: Sen. Ângela Portela. Relatório: Pela aprovação do Projeto. Resultado: Adiado. ITEM 11 -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 Fátima Bezerra. Relatório: Pela rejeição do Projeto e da Emenda Substitutiva nº 1-CAS. Resultado: Adiado. ITEM 12 - PROJETO DE LEI DO SENADO Nº 81, de 2012 - Terminativo - que: "Altera a ementa e o art. 1º e acrescenta o art. 2º-A à Lei nº 8.899, de 29 de junho de 1994, que concede passe livre às pessoas portadoras de deficiência no sistema de transporte coletivo interestadual, para estender o benefício aos portadores de doenças graves ou incapacitantes, nas condições que especifica, e dá outras providências." Autoria: Senador Eduardo Lopes. Relatoria: Sen. Lindbergh Farias. Relatório: Pela aprovação do Projeto, com três Emendas que apresenta. Resultado: Adiado. ITEM 13 - PROJETO DE LEI DA CÂMARA Nº 32, de 2017 - Não Terminativo - que: "Altera a Lei nº 10.098, de 19 de dezembro de 2000, para acrescentar a obrigatoriedade de disponibilização de banheiros químicos adaptados às necessidades especiais de pessoas com deficiência ou com mobilidade reduzida em eventos públicos e privados." Autoria: Deputado Marx Beltrão. Relatoria: Sen. Romário. Relatório: Favorável ao Projeto, conforme Emenda de redação que apresenta. Resultado: </w:t>
      </w:r>
      <w:r w:rsidRPr="00D5411B">
        <w:rPr>
          <w:rFonts w:ascii="ITC Stone Sans Std Medium" w:eastAsia="Myriad Pro" w:hAnsi="ITC Stone Sans Std Medium" w:cs="Myriad Pro"/>
        </w:rPr>
        <w:lastRenderedPageBreak/>
        <w:t xml:space="preserve">Aprovado o Relatório, que passa a constituir o Parecer da CDH, favorável ao Projeto, com a Emenda nº 1-CDH (de redação). ITEM 14 - PROJETO DE LEI DO SENADO Nº 259, de 2016 - Não Terminativo - que: "Institui benefício assistencial de caráter financeiro a famílias com gestação múltipla, com três ou mais nascituros." Autoria: Senadora Rose de Freitas. Relatoria: Sen. Regina Sousa. Relatório: Favorável ao Projeto, com duas Emendas que apresenta. Resultado: Aprovado o Relatório, que passa a constituir o Parecer da CDH, favorável ao Projeto, com as Emendas </w:t>
      </w:r>
      <w:proofErr w:type="spellStart"/>
      <w:r w:rsidRPr="00D5411B">
        <w:rPr>
          <w:rFonts w:ascii="ITC Stone Sans Std Medium" w:eastAsia="Myriad Pro" w:hAnsi="ITC Stone Sans Std Medium" w:cs="Myriad Pro"/>
        </w:rPr>
        <w:t>nºs</w:t>
      </w:r>
      <w:proofErr w:type="spellEnd"/>
      <w:r w:rsidRPr="00D5411B">
        <w:rPr>
          <w:rFonts w:ascii="ITC Stone Sans Std Medium" w:eastAsia="Myriad Pro" w:hAnsi="ITC Stone Sans Std Medium" w:cs="Myriad Pro"/>
        </w:rPr>
        <w:t xml:space="preserve"> 1 e 2-CDH. ITEM 15 - PROJETO DE LEI DO SENADO Nº 53, de 2017 - Não Terminativo - que: "Altera a Lei nº 8.069, de 13 de julho de 1990, que dispõe sobre o Estatuto da Criança e do Adolescente e dá outras providências, para prever a oferta de transporte à mãe e a seus filhos recém-nascidos." Autoria: Senadora Regina Sousa. Relatoria: Sen. Paulo Paim. Relatório: Favorável ao Projeto. Resultado: Aprovado o Relatório, que passa a constituir o Parecer da CDH, favorável ao Projeto. ITEM 16 - PROJETO DE LEI DO SENADO Nº 277, de 2016 - Não Terminativo - que: "Altera o art. 93 da Lei nº 8.213, de 24 de julho de 1991, para fixar em cinquenta empregados o limite mínimo para as empresas preencherem seus cargos com pessoas com deficiência e com beneficiários reabilitados da Previdência Social, na proporção que especifica." Autoria: Senador Romário. Relatoria: Sen. Regina Sousa. Relatório: Favorável ao Projeto, na forma da Emenda (Substitutivo) que apresenta. Resultado: Aprovado o Relatório, que passa a constituir o Parecer da CDH, favorável ao Projeto, na forma da Emenda nº 1-CDH (Substitutivo). ITEM 17 - PROJETO DE LEI DO SENADO Nº 308, de 2016 - Não Terminativo - que: "Altera a Lei nº 10.778, de 24 de novembro de 2003, com o propósito de fixar o prazo máximo de cinco dias para a notificação compulsória, às autoridades que menciona, dos atos de violência contra a mulher atendida em serviços de saúde públicos e privados." Autoria: Senador </w:t>
      </w:r>
      <w:proofErr w:type="spellStart"/>
      <w:r w:rsidRPr="00D5411B">
        <w:rPr>
          <w:rFonts w:ascii="ITC Stone Sans Std Medium" w:eastAsia="Myriad Pro" w:hAnsi="ITC Stone Sans Std Medium" w:cs="Myriad Pro"/>
        </w:rPr>
        <w:t>Elmano</w:t>
      </w:r>
      <w:proofErr w:type="spellEnd"/>
      <w:r w:rsidRPr="00D5411B">
        <w:rPr>
          <w:rFonts w:ascii="ITC Stone Sans Std Medium" w:eastAsia="Myriad Pro" w:hAnsi="ITC Stone Sans Std Medium" w:cs="Myriad Pro"/>
        </w:rPr>
        <w:t xml:space="preserve"> </w:t>
      </w:r>
      <w:proofErr w:type="spellStart"/>
      <w:r w:rsidRPr="00D5411B">
        <w:rPr>
          <w:rFonts w:ascii="ITC Stone Sans Std Medium" w:eastAsia="Myriad Pro" w:hAnsi="ITC Stone Sans Std Medium" w:cs="Myriad Pro"/>
        </w:rPr>
        <w:t>Férrer</w:t>
      </w:r>
      <w:proofErr w:type="spellEnd"/>
      <w:r w:rsidRPr="00D5411B">
        <w:rPr>
          <w:rFonts w:ascii="ITC Stone Sans Std Medium" w:eastAsia="Myriad Pro" w:hAnsi="ITC Stone Sans Std Medium" w:cs="Myriad Pro"/>
        </w:rPr>
        <w:t>. Relatoria: Sen. Regina Sousa. Relatório: Favorável ao Projeto, com uma Emenda que apresenta. Resultado: Aprovado o Relatório, que passa a constituir o Parecer da CDH, favorável ao Projeto, com a Emenda nº 1-CDH. ITEM 18 - SUGESTÃO Nº 1, de 2017 - Não Terminativo - que: "Estabelece como crime inafiançável os atos de discriminação ou preconceito de procedência regional ou identidade cultural, e institui o Dia Nacional de Combate ao Preconceito de Procedência Regio</w:t>
      </w:r>
      <w:r>
        <w:rPr>
          <w:rFonts w:ascii="ITC Stone Sans Std Medium" w:eastAsia="Myriad Pro" w:hAnsi="ITC Stone Sans Std Medium" w:cs="Myriad Pro"/>
        </w:rPr>
        <w:t>nal e Identidade Cultural, e dá</w:t>
      </w:r>
      <w:r w:rsidRPr="00D5411B">
        <w:rPr>
          <w:rFonts w:ascii="ITC Stone Sans Std Medium" w:eastAsia="Myriad Pro" w:hAnsi="ITC Stone Sans Std Medium" w:cs="Myriad Pro"/>
        </w:rPr>
        <w:t xml:space="preserve"> outras providências." Autoria: Cidadão. Relatoria: Sen. Regina Sousa. Relatório: Favorável à Sugestão, na forma do Projeto de Lei do Senado que apresenta. Resultado: Aprovado o Relatório, que passa a constituir o Parecer da CDH, favorável à Sugestão, nos termos do Projeto de Lei do Senado que apresenta, para que passe a tramitar como proposição de autoria da CDH. ITEM EXTRAPAUTA 19 - REQUERIMENTO COMISSÃO DE DIREITOS HUMANOS E LEGISLAÇÃO PARTICIPATIVA Nº 76 de 2017 que: "Requer, com fundamento no disposto no art. 93, inciso II, do Regimento Interno do Senado Federal, a realização de uma audiência pública, nesta Comissão, para debater “A situação dos trabalhadores da JBS e das demais empresas da Holding J&amp;F Investimentos"." Autoria: Senador Paulo Paim. Resultado: Aprovado. ITEM EXTRAPAUTA 20 - REQUERIMENTO COMISSÃO DE DIREITOS HUMANOS E LEGISLAÇÃO PARTICIPATIVA Nº 75 de 2017 que: "Requer, nos termos regimentais, a realização de sessão conjunta da Comissão de Direitos Humanos e Legislação Participativa (CDH) e da Comissão de </w:t>
      </w:r>
      <w:r w:rsidRPr="00D5411B">
        <w:rPr>
          <w:rFonts w:ascii="ITC Stone Sans Std Medium" w:eastAsia="Myriad Pro" w:hAnsi="ITC Stone Sans Std Medium" w:cs="Myriad Pro"/>
        </w:rPr>
        <w:lastRenderedPageBreak/>
        <w:t>Relações Exteriores (CRE), em 10 de agosto de 2017, em atendimento ao RRE 22 e ao RDH 72, ambos de 2017." Autoria: Senador José Medeiros. Resultado: Lido o requerimento</w:t>
      </w:r>
      <w:r w:rsidR="00C21BC7">
        <w:rPr>
          <w:rFonts w:ascii="ITC Stone Sans Std Medium" w:eastAsia="Myriad Pro" w:hAnsi="ITC Stone Sans Std Medium" w:cs="Myriad Pro"/>
        </w:rPr>
        <w:t>,</w:t>
      </w:r>
      <w:r w:rsidRPr="00D5411B">
        <w:rPr>
          <w:rFonts w:ascii="ITC Stone Sans Std Medium" w:eastAsia="Myriad Pro" w:hAnsi="ITC Stone Sans Std Medium" w:cs="Myriad Pro"/>
        </w:rPr>
        <w:t xml:space="preserve"> é adiada a votação. </w:t>
      </w:r>
      <w:r>
        <w:rPr>
          <w:rFonts w:ascii="ITC Stone Sans Std Medium" w:eastAsia="Myriad Pro" w:hAnsi="ITC Stone Sans Std Medium" w:cs="Myriad Pro"/>
        </w:rPr>
        <w:t xml:space="preserve">Fazem uso da palavra a Senadora Regina Sousa e os Senadores Romário e Paulo Paim. Às doze horas e nove minutos a Senadora Regina Sousa passa a presidência ao Senador Paulo Paim. Às doze horas e quarenta e um minutos o Senador Paulo Paim devolve a presidência a Senadora Regina Sousa. </w:t>
      </w:r>
      <w:r w:rsidRPr="00D5411B">
        <w:rPr>
          <w:rFonts w:ascii="ITC Stone Sans Std Medium" w:eastAsia="Myriad Pro" w:hAnsi="ITC Stone Sans Std Medium" w:cs="Myriad Pro"/>
        </w:rPr>
        <w:t>Nada mais havendo a tratar, encerra-se a reunião às doze horas e quarenta e sete minutos</w:t>
      </w:r>
      <w:r>
        <w:rPr>
          <w:rFonts w:ascii="ITC Stone Sans Std Medium" w:eastAsia="Myriad Pro" w:hAnsi="ITC Stone Sans Std Medium" w:cs="Myriad Pro"/>
        </w:rPr>
        <w:t xml:space="preserve">; </w:t>
      </w:r>
      <w:r w:rsidRPr="00987025">
        <w:rPr>
          <w:rFonts w:ascii="ITC Stone Sans Std Medium" w:hAnsi="ITC Stone Sans Std Medium" w:cs="Arial"/>
        </w:rPr>
        <w:t>e para constar, eu,</w:t>
      </w:r>
      <w:r w:rsidRPr="00987025">
        <w:rPr>
          <w:rFonts w:ascii="ITC Stone Sans Std Medium" w:hAnsi="ITC Stone Sans Std Medium" w:cs="Arial"/>
          <w:i/>
        </w:rPr>
        <w:t xml:space="preserve"> </w:t>
      </w:r>
      <w:r w:rsidRPr="00987025">
        <w:rPr>
          <w:rFonts w:ascii="ITC Stone Sans Std Medium" w:hAnsi="ITC Stone Sans Std Medium" w:cs="Arial"/>
        </w:rPr>
        <w:t>Maria</w:t>
      </w:r>
      <w:r>
        <w:rPr>
          <w:rFonts w:ascii="ITC Stone Sans Std Medium" w:hAnsi="ITC Stone Sans Std Medium" w:cs="Arial"/>
        </w:rPr>
        <w:t>na</w:t>
      </w:r>
      <w:r w:rsidRPr="00987025">
        <w:rPr>
          <w:rFonts w:ascii="ITC Stone Sans Std Medium" w:hAnsi="ITC Stone Sans Std Medium" w:cs="Arial"/>
        </w:rPr>
        <w:t xml:space="preserve"> Borges Frizzera Paiva Lyrio, Secretária da Comissão de Direitos Humanos e Legislação Participativa, lavrei a presente Ata que, lida e aprovada, será assinada pel</w:t>
      </w:r>
      <w:r w:rsidR="00C21BC7">
        <w:rPr>
          <w:rFonts w:ascii="ITC Stone Sans Std Medium" w:hAnsi="ITC Stone Sans Std Medium" w:cs="Arial"/>
        </w:rPr>
        <w:t>a</w:t>
      </w:r>
      <w:r w:rsidRPr="00987025">
        <w:rPr>
          <w:rFonts w:ascii="ITC Stone Sans Std Medium" w:hAnsi="ITC Stone Sans Std Medium" w:cs="Arial"/>
        </w:rPr>
        <w:t xml:space="preserve"> Senhor</w:t>
      </w:r>
      <w:r w:rsidR="00C21BC7">
        <w:rPr>
          <w:rFonts w:ascii="ITC Stone Sans Std Medium" w:hAnsi="ITC Stone Sans Std Medium" w:cs="Arial"/>
        </w:rPr>
        <w:t>a</w:t>
      </w:r>
      <w:r w:rsidRPr="00987025">
        <w:rPr>
          <w:rFonts w:ascii="ITC Stone Sans Std Medium" w:hAnsi="ITC Stone Sans Std Medium" w:cs="Arial"/>
        </w:rPr>
        <w:t xml:space="preserve"> Presidente e publicada no Diário do Senado Federal, juntamente com a íntegra das notas taquigráficas.</w:t>
      </w:r>
    </w:p>
    <w:p w:rsidR="001A054B" w:rsidRPr="00D5411B" w:rsidRDefault="001A054B" w:rsidP="00D5411B">
      <w:pPr>
        <w:jc w:val="both"/>
        <w:rPr>
          <w:rFonts w:ascii="ITC Stone Sans Std Medium" w:eastAsia="Myriad Pro" w:hAnsi="ITC Stone Sans Std Medium" w:cs="Myriad Pro"/>
        </w:rPr>
      </w:pPr>
    </w:p>
    <w:p w:rsidR="001A054B" w:rsidRPr="00D5411B" w:rsidRDefault="001A054B" w:rsidP="00D5411B">
      <w:pPr>
        <w:jc w:val="both"/>
        <w:rPr>
          <w:rFonts w:ascii="ITC Stone Sans Std Medium" w:eastAsia="Myriad Pro" w:hAnsi="ITC Stone Sans Std Medium" w:cs="Myriad Pro"/>
        </w:rPr>
      </w:pP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center"/>
        <w:rPr>
          <w:rFonts w:ascii="ITC Stone Sans Std Medium" w:eastAsia="Myriad Pro" w:hAnsi="ITC Stone Sans Std Medium" w:cs="Myriad Pro"/>
          <w:b/>
        </w:rPr>
      </w:pPr>
      <w:r w:rsidRPr="00D5411B">
        <w:rPr>
          <w:rFonts w:ascii="ITC Stone Sans Std Medium" w:eastAsia="Myriad Pro" w:hAnsi="ITC Stone Sans Std Medium" w:cs="Myriad Pro"/>
          <w:b/>
        </w:rPr>
        <w:t>Senadora Regina Sousa</w:t>
      </w:r>
    </w:p>
    <w:p w:rsidR="001A054B" w:rsidRPr="00D5411B" w:rsidRDefault="00D5411B" w:rsidP="00D5411B">
      <w:pPr>
        <w:jc w:val="center"/>
        <w:rPr>
          <w:rFonts w:ascii="ITC Stone Sans Std Medium" w:eastAsia="Myriad Pro" w:hAnsi="ITC Stone Sans Std Medium" w:cs="Myriad Pro"/>
        </w:rPr>
      </w:pPr>
      <w:r w:rsidRPr="00D5411B">
        <w:rPr>
          <w:rFonts w:ascii="ITC Stone Sans Std Medium" w:eastAsia="Myriad Pro" w:hAnsi="ITC Stone Sans Std Medium" w:cs="Myriad Pro"/>
        </w:rPr>
        <w:t>Presidente da Comissão de Direitos Humanos e Legislação Participativa</w:t>
      </w:r>
    </w:p>
    <w:p w:rsidR="001A054B" w:rsidRPr="00D5411B" w:rsidRDefault="001A054B" w:rsidP="00D5411B">
      <w:pPr>
        <w:jc w:val="center"/>
        <w:rPr>
          <w:rFonts w:ascii="ITC Stone Sans Std Medium" w:eastAsia="Myriad Pro" w:hAnsi="ITC Stone Sans Std Medium" w:cs="Myriad Pro"/>
        </w:rPr>
      </w:pPr>
    </w:p>
    <w:p w:rsidR="001A054B" w:rsidRPr="00D5411B" w:rsidRDefault="001A054B" w:rsidP="00D5411B">
      <w:pPr>
        <w:jc w:val="center"/>
        <w:rPr>
          <w:rFonts w:ascii="ITC Stone Sans Std Medium" w:eastAsia="Myriad Pro" w:hAnsi="ITC Stone Sans Std Medium" w:cs="Myriad Pro"/>
        </w:rPr>
      </w:pPr>
    </w:p>
    <w:p w:rsidR="001A054B" w:rsidRPr="00D5411B" w:rsidRDefault="001A054B" w:rsidP="00D5411B">
      <w:pPr>
        <w:jc w:val="center"/>
        <w:rPr>
          <w:rFonts w:ascii="ITC Stone Sans Std Medium" w:eastAsia="Myriad Pro" w:hAnsi="ITC Stone Sans Std Medium" w:cs="Myriad Pro"/>
        </w:rPr>
      </w:pPr>
    </w:p>
    <w:p w:rsidR="001A054B" w:rsidRPr="00D5411B" w:rsidRDefault="00D5411B" w:rsidP="00D5411B">
      <w:pPr>
        <w:jc w:val="center"/>
        <w:rPr>
          <w:rFonts w:ascii="ITC Stone Sans Std Medium" w:eastAsia="Myriad Pro" w:hAnsi="ITC Stone Sans Std Medium" w:cs="Myriad Pro"/>
        </w:rPr>
      </w:pPr>
      <w:r w:rsidRPr="00D5411B">
        <w:rPr>
          <w:rFonts w:ascii="ITC Stone Sans Std Medium" w:eastAsia="Myriad Pro" w:hAnsi="ITC Stone Sans Std Medium" w:cs="Myriad Pro"/>
        </w:rPr>
        <w:t>Esta reunião está disponível em áudio e vídeo no link abaixo:</w:t>
      </w:r>
    </w:p>
    <w:p w:rsidR="001A054B" w:rsidRPr="00D5411B" w:rsidRDefault="0098133D" w:rsidP="00D5411B">
      <w:pPr>
        <w:jc w:val="center"/>
        <w:rPr>
          <w:rFonts w:ascii="ITC Stone Sans Std Medium" w:eastAsia="Myriad Pro" w:hAnsi="ITC Stone Sans Std Medium" w:cs="Myriad Pro"/>
        </w:rPr>
      </w:pPr>
      <w:hyperlink r:id="rId6">
        <w:r w:rsidR="00D5411B" w:rsidRPr="00D5411B">
          <w:rPr>
            <w:rFonts w:ascii="ITC Stone Sans Std Medium" w:eastAsia="Myriad Pro" w:hAnsi="ITC Stone Sans Std Medium" w:cs="Myriad Pro"/>
          </w:rPr>
          <w:t>http://www12.senado.leg.br/multimidia/eventos/2017/07/12</w:t>
        </w:r>
      </w:hyperlink>
    </w:p>
    <w:p w:rsidR="001A054B" w:rsidRPr="00D5411B" w:rsidRDefault="001A054B" w:rsidP="00D5411B">
      <w:pPr>
        <w:jc w:val="both"/>
        <w:rPr>
          <w:rFonts w:ascii="ITC Stone Sans Std Medium" w:eastAsia="Myriad Pro" w:hAnsi="ITC Stone Sans Std Medium" w:cs="Myriad Pro"/>
        </w:rPr>
      </w:pPr>
    </w:p>
    <w:p w:rsidR="001A054B" w:rsidRPr="00D5411B" w:rsidRDefault="001A054B" w:rsidP="00D5411B">
      <w:pPr>
        <w:jc w:val="both"/>
        <w:rPr>
          <w:rFonts w:ascii="ITC Stone Sans Std Medium" w:eastAsia="Myriad Pro" w:hAnsi="ITC Stone Sans Std Medium" w:cs="Myriad Pro"/>
        </w:rPr>
      </w:pPr>
    </w:p>
    <w:p w:rsidR="001A054B" w:rsidRPr="00D5411B" w:rsidRDefault="001A054B" w:rsidP="00D5411B">
      <w:pPr>
        <w:jc w:val="both"/>
        <w:rPr>
          <w:rFonts w:ascii="ITC Stone Sans Std Medium" w:eastAsia="Myriad Pro" w:hAnsi="ITC Stone Sans Std Medium" w:cs="Myriad Pro"/>
        </w:rPr>
      </w:pPr>
    </w:p>
    <w:p w:rsidR="00C21BC7" w:rsidRDefault="00C21BC7">
      <w:pPr>
        <w:rPr>
          <w:rFonts w:ascii="ITC Stone Sans Std Medium" w:eastAsia="Myriad Pro" w:hAnsi="ITC Stone Sans Std Medium" w:cs="Myriad Pro"/>
        </w:rPr>
      </w:pPr>
      <w:r>
        <w:rPr>
          <w:rFonts w:ascii="ITC Stone Sans Std Medium" w:eastAsia="Myriad Pro" w:hAnsi="ITC Stone Sans Std Medium" w:cs="Myriad Pro"/>
        </w:rPr>
        <w:br w:type="page"/>
      </w:r>
    </w:p>
    <w:p w:rsidR="00F71C91"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Bom dia a todos e a todas.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Declaro aberta a 47ª Reunião, </w:t>
      </w:r>
      <w:proofErr w:type="gramStart"/>
      <w:r w:rsidRPr="00D5411B">
        <w:rPr>
          <w:rFonts w:ascii="ITC Stone Sans Std Medium" w:eastAsia="Myriad Pro" w:hAnsi="ITC Stone Sans Std Medium" w:cs="Myriad Pro"/>
        </w:rPr>
        <w:t>Ordinária</w:t>
      </w:r>
      <w:proofErr w:type="gramEnd"/>
      <w:r w:rsidRPr="00D5411B">
        <w:rPr>
          <w:rFonts w:ascii="ITC Stone Sans Std Medium" w:eastAsia="Myriad Pro" w:hAnsi="ITC Stone Sans Std Medium" w:cs="Myriad Pro"/>
        </w:rPr>
        <w:t>, da Comissão Permanente de Direitos Humanos e Legislação Participativa da 3ª Sessão Legislativa Ordinária da 55ª Legislatura.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Para deliberar, nós não temos condições, mas nós podemos abrir para manifestações de Senadores. Então, Senador Paulo Paim.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Senadora Regina Sousa, eu aproveito esta oportunidade, hoje é o dia depois da votação, aqui no plenário do Senado, da reforma trabalhista, e esta Comissão, que é a de Direitos Humanos, é natural que fale sobre o tema, porque, como disseram inúmeros especialistas nesta Comissão e também na CPI da Previdência, as duas reformas conjugadas trazem prejuízos diretamente para mais de 100 milhões de pessoas. Estamos falando de seres humanos, e esta Comissão não poderia deixar de comentar o que aconteceu.</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Primeiro,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Presidenta, eu até acreditava que o rompimento dos acordos que eles fizeram – nós não fizemos – poderia acontecer, mas não já na madrugada do dia da votação. Eu acreditava, sim, que não seria cumprido nenhum daqueles acordos que eles fizeram entre eles. Então a mim não traíram, porque eu não fiz acordo nenhum. Eles estão traindo a eles mesmos, mediante os acordos firmados, e já anunciado, no dia de hoje, que não vão cumprir – não vão cumprir. Dito assim, com a maior tranquilidade. Aí eu me preocupo: a que ponto nós chegamos no Congresso Nacional? E a relação com o Executivo...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Que o Líder do Governo vem ao Senado, induz os Senadores – todos eles adultos, na maioria de cabelos brancos, maioria, não todos, eu sou um de cabelo branco, sabiam que não seria cumprido –, e o Líder do Governo vai à tribuna, diz: "Não, porque oito pontos, no mínimo, e o Líder do Governo vai à tribuna e diz: "Não, porque oito pontos, no mínimo, que são os mais crucias... Nós também entendemos que é um absurdo...[</w:t>
      </w:r>
      <w:proofErr w:type="spellStart"/>
      <w:r w:rsidRPr="00D5411B">
        <w:rPr>
          <w:rFonts w:ascii="ITC Stone Sans Std Medium" w:eastAsia="Myriad Pro" w:hAnsi="ITC Stone Sans Std Medium" w:cs="Myriad Pro"/>
        </w:rPr>
        <w:t>patiti-patatá</w:t>
      </w:r>
      <w:proofErr w:type="spellEnd"/>
      <w:r w:rsidRPr="00D5411B">
        <w:rPr>
          <w:rFonts w:ascii="ITC Stone Sans Std Medium" w:eastAsia="Myriad Pro" w:hAnsi="ITC Stone Sans Std Medium" w:cs="Myriad Pro"/>
        </w:rPr>
        <w:t>] e que não será sancionado pelo Presidente, que vetará e encaminhará uma medida provisória´."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Quando a imprensa me procurou no dia de hoje, para ver se eu não estava perplexo ou surpreso</w:t>
      </w:r>
      <w:proofErr w:type="gramStart"/>
      <w:r w:rsidRPr="00D5411B">
        <w:rPr>
          <w:rFonts w:ascii="ITC Stone Sans Std Medium" w:eastAsia="Myriad Pro" w:hAnsi="ITC Stone Sans Std Medium" w:cs="Myriad Pro"/>
        </w:rPr>
        <w:t>... Eu</w:t>
      </w:r>
      <w:proofErr w:type="gramEnd"/>
      <w:r w:rsidRPr="00D5411B">
        <w:rPr>
          <w:rFonts w:ascii="ITC Stone Sans Std Medium" w:eastAsia="Myriad Pro" w:hAnsi="ITC Stone Sans Std Medium" w:cs="Myriad Pro"/>
        </w:rPr>
        <w:t xml:space="preserve"> não! Infelizmente nós sabíamos que isso ia acontecer. E eu acho que todo mundo sabia, mas, na hora ali de justificar o voto, faz de conta que eu acredito. Como diz o outro: engana-me para eu ver; engana-me só para eu ver, e, no fundo, eu também não concordo e não acredito.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Presidente da Câmara, candidatíssimo ao lugar do Presidente que está no exercício – ambos vão chegar lá pela via indireta, porque, pela direta, nenhum chega, eles sabem disso</w:t>
      </w:r>
      <w:proofErr w:type="gramStart"/>
      <w:r w:rsidRPr="00D5411B">
        <w:rPr>
          <w:rFonts w:ascii="ITC Stone Sans Std Medium" w:eastAsia="Myriad Pro" w:hAnsi="ITC Stone Sans Std Medium" w:cs="Myriad Pro"/>
        </w:rPr>
        <w:t>... Um</w:t>
      </w:r>
      <w:proofErr w:type="gramEnd"/>
      <w:r w:rsidRPr="00D5411B">
        <w:rPr>
          <w:rFonts w:ascii="ITC Stone Sans Std Medium" w:eastAsia="Myriad Pro" w:hAnsi="ITC Stone Sans Std Medium" w:cs="Myriad Pro"/>
        </w:rPr>
        <w:t xml:space="preserve"> deve estar saindo, segundo dizem, nos próximos 15, 20 dias, e aquele que está de olho na cadeira já está botando, como se diz no linguajar popular, as garras bem de fora –, deu uma declaração há poucos dias, dizendo o seguinte: "Quem manda na agenda da Câmara é o mercado". Isso é da </w:t>
      </w:r>
      <w:r w:rsidRPr="00D5411B">
        <w:rPr>
          <w:rFonts w:ascii="ITC Stone Sans Std Medium" w:eastAsia="Myriad Pro" w:hAnsi="ITC Stone Sans Std Medium" w:cs="Myriad Pro"/>
        </w:rPr>
        <w:lastRenderedPageBreak/>
        <w:t xml:space="preserve">maior gravidade se fosse um Congresso responsável e mais sério – por que não dizer? Mas passou despercebido. Mas, hoje, eu diria no raiar do sol, ele foi mais fundo. Ele disse o seguinte: "Não aceitarei nenhuma emenda. O projeto deverá ser, na íntegra, como a Câmara dos Deputados o </w:t>
      </w:r>
      <w:proofErr w:type="spellStart"/>
      <w:r w:rsidRPr="00D5411B">
        <w:rPr>
          <w:rFonts w:ascii="ITC Stone Sans Std Medium" w:eastAsia="Myriad Pro" w:hAnsi="ITC Stone Sans Std Medium" w:cs="Myriad Pro"/>
        </w:rPr>
        <w:t>aprovou.O</w:t>
      </w:r>
      <w:proofErr w:type="spellEnd"/>
      <w:r w:rsidRPr="00D5411B">
        <w:rPr>
          <w:rFonts w:ascii="ITC Stone Sans Std Medium" w:eastAsia="Myriad Pro" w:hAnsi="ITC Stone Sans Std Medium" w:cs="Myriad Pro"/>
        </w:rPr>
        <w:t xml:space="preserve"> que a Câmara aprovou será cumprido. Não tem nada de medida provisória. Se vier, não voto."</w:t>
      </w:r>
    </w:p>
    <w:p w:rsidR="001A054B" w:rsidRPr="00D5411B" w:rsidRDefault="00D5411B" w:rsidP="00D5411B">
      <w:pPr>
        <w:jc w:val="both"/>
        <w:rPr>
          <w:rFonts w:ascii="ITC Stone Sans Std Medium" w:eastAsia="Myriad Pro" w:hAnsi="ITC Stone Sans Std Medium" w:cs="Myriad Pro"/>
        </w:rPr>
      </w:pP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eu tenho dito que nós estamos entre a fogueira e a guilhotina, voltando ao tempo da inquisição – entre a fogueira e a guilhotina. Temos de escolher qual é a forma que a gente prefere ser assassinato – eu não vou usar nem a </w:t>
      </w:r>
      <w:proofErr w:type="gramStart"/>
      <w:r w:rsidRPr="00D5411B">
        <w:rPr>
          <w:rFonts w:ascii="ITC Stone Sans Std Medium" w:eastAsia="Myriad Pro" w:hAnsi="ITC Stone Sans Std Medium" w:cs="Myriad Pro"/>
        </w:rPr>
        <w:t>palavra morto</w:t>
      </w:r>
      <w:proofErr w:type="gramEnd"/>
      <w:r w:rsidRPr="00D5411B">
        <w:rPr>
          <w:rFonts w:ascii="ITC Stone Sans Std Medium" w:eastAsia="Myriad Pro" w:hAnsi="ITC Stone Sans Std Medium" w:cs="Myriad Pro"/>
        </w:rPr>
        <w:t xml:space="preserve">, é assassinado –, olhando para o Presidente Temer e olhando para o Presidente Rodrigo Maia.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Já tem uma onda aqui no Congresso: se está ruim, espere que vai piorar agora com outro Presidente. Ah, essa a onda que eu ouço aqui diariamente. E aí a pergunta que vem, que me fizeram pela manhã: "Quem paga o tal de pacto?" Claro que não é a Fiesp, porque já está contemplada com essa reforma e está de olho na outra – Fiesp, CNI e os bancos. É o povo brasileiro que, mais uma vez, está pagando toda essa conta!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Mas quero deixar muito claro: por esses aí eu não fui traído, não! Eu não fui, não, porque eu sabia o que eles estavam fazendo e que o iam fazer. Trinta e dois anos no Parlamento me dá um pouco de experiência para poder afirmar isso.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 perguntaram: "Você vai cobrar o cumprimento do acordo?" Eu não, eu não fiz acordo nenhum com eles; quem tem que cobrar é quem fez o acordo com eles. A população vai cobrar de quem votou e vai dizer: "Você foi inocente útil ou usou de má-fé naquela votação?" E a pessoa que diga depois... Talvez diga: "Não sei, não li, não vi, não ouvi, mas votei </w:t>
      </w:r>
      <w:proofErr w:type="gramStart"/>
      <w:r w:rsidRPr="00D5411B">
        <w:rPr>
          <w:rFonts w:ascii="ITC Stone Sans Std Medium" w:eastAsia="Myriad Pro" w:hAnsi="ITC Stone Sans Std Medium" w:cs="Myriad Pro"/>
        </w:rPr>
        <w:t>contra  Talvez</w:t>
      </w:r>
      <w:proofErr w:type="gramEnd"/>
      <w:r w:rsidRPr="00D5411B">
        <w:rPr>
          <w:rFonts w:ascii="ITC Stone Sans Std Medium" w:eastAsia="Myriad Pro" w:hAnsi="ITC Stone Sans Std Medium" w:cs="Myriad Pro"/>
        </w:rPr>
        <w:t xml:space="preserve"> diga: "Não sei, não li, não vi, não ouvi, mas votei contra vocês. E daí?"</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Essa explicação, aqueles que fizeram esse acordo de infiéis, eu diria, é que vão ter de responder. Eu não tenho de responder nada, e nem vou cobrar o cumprimento de acordo nenhum, porque não fizeram acordo nenhum com a gente.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Se não fizeram acordo com a oposição aqui, no Senado, quem tem que responder por essa bandalheira, essa lambança cada vez pior... O Brasil ficou na expectativa: onde vai estourar a maior bomba? Na Câmara? No Senado? No Executivo? Onde? Ou vem mesmo do Judiciário? Aí envolve os três Poderes.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Senadora, eu confesso: eu estava há dois meses sem dormir. Ontem, quando cheguei em casa, parece que a alma deslocou do corpo me dizendo: durma o sono dos justos esta noite, porque amanhã vem mais. Amanhã vem mais. Descanse esta noite e te prepare </w:t>
      </w:r>
      <w:proofErr w:type="spellStart"/>
      <w:r w:rsidRPr="00D5411B">
        <w:rPr>
          <w:rFonts w:ascii="ITC Stone Sans Std Medium" w:eastAsia="Myriad Pro" w:hAnsi="ITC Stone Sans Std Medium" w:cs="Myriad Pro"/>
        </w:rPr>
        <w:t>porque</w:t>
      </w:r>
      <w:proofErr w:type="spellEnd"/>
      <w:proofErr w:type="gramStart"/>
      <w:r w:rsidRPr="00D5411B">
        <w:rPr>
          <w:rFonts w:ascii="ITC Stone Sans Std Medium" w:eastAsia="Myriad Pro" w:hAnsi="ITC Stone Sans Std Medium" w:cs="Myriad Pro"/>
        </w:rPr>
        <w:t>... Olha</w:t>
      </w:r>
      <w:proofErr w:type="gramEnd"/>
      <w:r w:rsidRPr="00D5411B">
        <w:rPr>
          <w:rFonts w:ascii="ITC Stone Sans Std Medium" w:eastAsia="Myriad Pro" w:hAnsi="ITC Stone Sans Std Medium" w:cs="Myriad Pro"/>
        </w:rPr>
        <w:t xml:space="preserve">, eu chego a dizer: ainda bem que tem o recesso, porque, pelo menos, por 15 dias não tem maldade aqui dentro, por 15 dias não tem maldade! Dentro, eu digo, é do Congresso. Quinze dias sem o Congresso estar atuando, para o povo brasileiro é quase uma alegria – sou obrigado a dizer isso </w:t>
      </w:r>
      <w:r w:rsidRPr="00D5411B">
        <w:rPr>
          <w:rFonts w:ascii="ITC Stone Sans Std Medium" w:eastAsia="Myriad Pro" w:hAnsi="ITC Stone Sans Std Medium" w:cs="Myriad Pro"/>
        </w:rPr>
        <w:lastRenderedPageBreak/>
        <w:t xml:space="preserve">–, porque, pelo menos, por 15 dias não haverá ataque de retirada de direitos dos trabalhadores, dos aposentados, dos deficientes, dos idosos, porque aqui o ataque é a todo mundo, não escapa ninguém.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Presidenta, ao longo da minha vida aqui, dentro do Congresso Nacional, eu enfrentei o </w:t>
      </w:r>
      <w:proofErr w:type="spellStart"/>
      <w:r w:rsidRPr="00D5411B">
        <w:rPr>
          <w:rFonts w:ascii="ITC Stone Sans Std Medium" w:eastAsia="Myriad Pro" w:hAnsi="ITC Stone Sans Std Medium" w:cs="Myriad Pro"/>
        </w:rPr>
        <w:t>Centrão</w:t>
      </w:r>
      <w:proofErr w:type="spellEnd"/>
      <w:r w:rsidRPr="00D5411B">
        <w:rPr>
          <w:rFonts w:ascii="ITC Stone Sans Std Medium" w:eastAsia="Myriad Pro" w:hAnsi="ITC Stone Sans Std Medium" w:cs="Myriad Pro"/>
        </w:rPr>
        <w:t xml:space="preserve"> – eu e naturalmente os parceiros nossos de combate e de batalha. O </w:t>
      </w:r>
      <w:proofErr w:type="spellStart"/>
      <w:r w:rsidRPr="00D5411B">
        <w:rPr>
          <w:rFonts w:ascii="ITC Stone Sans Std Medium" w:eastAsia="Myriad Pro" w:hAnsi="ITC Stone Sans Std Medium" w:cs="Myriad Pro"/>
        </w:rPr>
        <w:t>Centrão</w:t>
      </w:r>
      <w:proofErr w:type="spellEnd"/>
      <w:r w:rsidRPr="00D5411B">
        <w:rPr>
          <w:rFonts w:ascii="ITC Stone Sans Std Medium" w:eastAsia="Myriad Pro" w:hAnsi="ITC Stone Sans Std Medium" w:cs="Myriad Pro"/>
        </w:rPr>
        <w:t xml:space="preserve"> não é nada perto disso que está aqui. O </w:t>
      </w:r>
      <w:proofErr w:type="spellStart"/>
      <w:r w:rsidRPr="00D5411B">
        <w:rPr>
          <w:rFonts w:ascii="ITC Stone Sans Std Medium" w:eastAsia="Myriad Pro" w:hAnsi="ITC Stone Sans Std Medium" w:cs="Myriad Pro"/>
        </w:rPr>
        <w:t>Centrão</w:t>
      </w:r>
      <w:proofErr w:type="spellEnd"/>
      <w:r w:rsidRPr="00D5411B">
        <w:rPr>
          <w:rFonts w:ascii="ITC Stone Sans Std Medium" w:eastAsia="Myriad Pro" w:hAnsi="ITC Stone Sans Std Medium" w:cs="Myriad Pro"/>
        </w:rPr>
        <w:t xml:space="preserve">, pelo menos, questionava, brigava, xingava e sentava para negociar. Com esse time que hoje manda no Brasil, não tem negociação nenhuma, tanto que mandaram para cá um projeto, com 200 mudanças, e proibiram o Senado – e os Senadores ficaram de joelho –, proibiram o Senado de mexer numa vírgula, em cima do dito acordo que eles fizeram... Com Deus não foi. Deve ter sido com o diabo, porque com Deus não foi, tenho certeza. Um acordo que eles fizeram e, agora, hoje, pela manhã, já dizem: "Não, não é bem assim, não sei, eu acho que não... Porque não dá para cumprir mesmo... " Ah, pelo amor de Deus! Aonde nós chegamos?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Pior que tem uma frase, que estou lembrando aqui, porque eu convivi, nesses meus anos aqui, com Ulysses, com Mário Covas, com Cabral, com Lula, com Fernando Henrique, tudo aqui dentro, tudo Parlamentares... Olívio Dutra, de grandes lembranças... E Ulysses dizia uma frase: "Se está pior, te prepare que pode piorar mais ainda!" Por isso ele insistiu tanto na Constituição cidadã; por isso ali nós colocamos, porque eles dizem que ele é muito detalhista, o máximo que sabíamos, que, se estivesse ali dentro, sabíamos nós, seria difícil de eles arrancarem de dentro, porque precisam de três quintos para fazerem uma emenda constitucional.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Mas, assim mesmo, nessa reforma que aprovaram ontem, eles ferem inúmeros artigos de forma indireta. Quando eles criam o tal autônomo exclusivo</w:t>
      </w:r>
      <w:proofErr w:type="gramStart"/>
      <w:r w:rsidRPr="00D5411B">
        <w:rPr>
          <w:rFonts w:ascii="ITC Stone Sans Std Medium" w:eastAsia="Myriad Pro" w:hAnsi="ITC Stone Sans Std Medium" w:cs="Myriad Pro"/>
        </w:rPr>
        <w:t>... Autônomo</w:t>
      </w:r>
      <w:proofErr w:type="gramEnd"/>
      <w:r w:rsidRPr="00D5411B">
        <w:rPr>
          <w:rFonts w:ascii="ITC Stone Sans Std Medium" w:eastAsia="Myriad Pro" w:hAnsi="ITC Stone Sans Std Medium" w:cs="Myriad Pro"/>
        </w:rPr>
        <w:t xml:space="preserve"> exclusivo tem décimo terceiro? Qualquer empresa pode adotar agora.  </w:t>
      </w:r>
      <w:proofErr w:type="gramStart"/>
      <w:r w:rsidRPr="00D5411B">
        <w:rPr>
          <w:rFonts w:ascii="ITC Stone Sans Std Medium" w:eastAsia="Myriad Pro" w:hAnsi="ITC Stone Sans Std Medium" w:cs="Myriad Pro"/>
        </w:rPr>
        <w:t>tem</w:t>
      </w:r>
      <w:proofErr w:type="gramEnd"/>
      <w:r w:rsidRPr="00D5411B">
        <w:rPr>
          <w:rFonts w:ascii="ITC Stone Sans Std Medium" w:eastAsia="Myriad Pro" w:hAnsi="ITC Stone Sans Std Medium" w:cs="Myriad Pro"/>
        </w:rPr>
        <w:t xml:space="preserve"> décimo terceiro? Qualquer empresa pode adotar agora, sem limite. Não tem. Autônomo exclusivo tem férias? Não tem. Tem Fundo de Garantia? Não tem. Tem previdência? A não ser que ele pague, ele é autônomo. Não tem.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Então, o setor do empresariado, eu tive esse cuidado quando falei da tribuna ontem, que não tem responsabilidade social, poderá tirar sim. Demite aquele que está hoje como celetista e contrata no lugar um autônomo exclusivo. Não contente ainda, ele pode contratar pela forma chamada intermitente, que diz que ele vai te dar as horas, paga as horas e te manda embora. Você vai lá trabalhar, trabalha duas horas, e ele te paga duas horas. Te dá o quê? R$10,00? R$ 20,00? E te manda embora. No fim do mês, você vai fazer a contabilidade e você não recebeu sequer um salário mínimo, que, antes, desde que você tivesse ido ao emprego três vezes por semana, já gerava o contrato de trabalho. Agora não, você pode ser chamado todos os dias e fica no trabalho intermitente. Pode te dar uma hora num dia, dez no outro, trinta no outro</w:t>
      </w:r>
      <w:proofErr w:type="gramStart"/>
      <w:r w:rsidRPr="00D5411B">
        <w:rPr>
          <w:rFonts w:ascii="ITC Stone Sans Std Medium" w:eastAsia="Myriad Pro" w:hAnsi="ITC Stone Sans Std Medium" w:cs="Myriad Pro"/>
        </w:rPr>
        <w:t>... Vai</w:t>
      </w:r>
      <w:proofErr w:type="gramEnd"/>
      <w:r w:rsidRPr="00D5411B">
        <w:rPr>
          <w:rFonts w:ascii="ITC Stone Sans Std Medium" w:eastAsia="Myriad Pro" w:hAnsi="ITC Stone Sans Std Medium" w:cs="Myriad Pro"/>
        </w:rPr>
        <w:t xml:space="preserve"> ser uma lambança! Olha, o empresariado que apostou nesta proposta, vai chegar o momento em que – e vocês cercaram também no projeto a força da Justiça do Trabalho – o trabalhador poderá pagar uma multa de 50% em caso de perder uma ação. Isso não tem volta!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Vocês exageraram na dose. Vocês foram além daquilo que poderíamos nós todos imaginar. Eu falo com alguns Parlamentares, e eles chegam a dizer o seguinte: "Nós reconhecemos que tem um monte de bobagem ali dentro, mas, como ia passar pelo Senado, nós até votamos, acreditando que o Senado ia fazer uma limpeza, mas a essência [diziam eles para mim] nós tínhamos certeza de que passava." Mas o Senado, não. Olhou, cheirou mal, não teve estômago para enfrentar</w:t>
      </w:r>
      <w:proofErr w:type="gramStart"/>
      <w:r w:rsidRPr="00D5411B">
        <w:rPr>
          <w:rFonts w:ascii="ITC Stone Sans Std Medium" w:eastAsia="Myriad Pro" w:hAnsi="ITC Stone Sans Std Medium" w:cs="Myriad Pro"/>
        </w:rPr>
        <w:t>... Talvez</w:t>
      </w:r>
      <w:proofErr w:type="gramEnd"/>
      <w:r w:rsidRPr="00D5411B">
        <w:rPr>
          <w:rFonts w:ascii="ITC Stone Sans Std Medium" w:eastAsia="Myriad Pro" w:hAnsi="ITC Stone Sans Std Medium" w:cs="Myriad Pro"/>
        </w:rPr>
        <w:t xml:space="preserve"> se um dia fossem para dentro das fundições, das fábricas, de um frigorífico, tenham mais estômago, não tiveram estômago para enfrentar de tanto que cheira mal esse projeto e votaram, sem limpar o projeto. Com a mesma podridão que veio da Câmara eles aprovaram.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Esse é o mundo real, que muitos não gostam de ouvir. Eu posso criticar a Câmara, como eu tenho feito muitas vezes pela maldade desse projeto, mas eles apresentaram uma proposta, mal ou bem. Como dizem: para o bem ou para o mal. Foi para o mal, mas o Senado se omitir totalmente, Presidenta</w:t>
      </w:r>
      <w:proofErr w:type="gramStart"/>
      <w:r w:rsidRPr="00D5411B">
        <w:rPr>
          <w:rFonts w:ascii="ITC Stone Sans Std Medium" w:eastAsia="Myriad Pro" w:hAnsi="ITC Stone Sans Std Medium" w:cs="Myriad Pro"/>
        </w:rPr>
        <w:t>... Não</w:t>
      </w:r>
      <w:proofErr w:type="gramEnd"/>
      <w:r w:rsidRPr="00D5411B">
        <w:rPr>
          <w:rFonts w:ascii="ITC Stone Sans Std Medium" w:eastAsia="Myriad Pro" w:hAnsi="ITC Stone Sans Std Medium" w:cs="Myriad Pro"/>
        </w:rPr>
        <w:t xml:space="preserve"> querer ler. Eu li, porque eu li aqui em público. Um dia fiquei cinco horas lendo aqui, desta tribuna. O outro foi por três horas, e sei que alguns Senadores estudaram, preparam-se e, por isso, leram e são contra, e foram contra, não é, Senadora Regina? Por isso esses que leram foram contra! Quem não leu vai continuar dizendo: não li, não vi, não sei, não ouvi e votei favorável.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lamentável que a gente tenha que fazer esse balanço dessa dita reforma trabalhista, e como muitos disseram aqui: "Não é nem reforma isso." Isso é mutilar, é rasgar, é arrancar o coração dos trabalhadores</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o</w:t>
      </w:r>
      <w:proofErr w:type="gramEnd"/>
      <w:r w:rsidRPr="00D5411B">
        <w:rPr>
          <w:rFonts w:ascii="ITC Stone Sans Std Medium" w:eastAsia="Myriad Pro" w:hAnsi="ITC Stone Sans Std Medium" w:cs="Myriad Pro"/>
        </w:rPr>
        <w:t xml:space="preserve"> coração dos trabalhadores.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Olha, chega aqui mais atual. Agora, são 11 e 34. Às 10 e 44, Presidenta: "Em linha com Maia,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diz não ter feito também acordo nenhum por MP do Trabalho."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Eu até acho que o Presidente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está certo. Ele não fez acordo nenhum. Ele preside isto aqui. Desculpe-me o "isto aqui". Ele preside o Senado. Ele preside. Quem fez acordo – vamos dar nome aos bois. Ou agora, não querem nem que eu diga isso?  – </w:t>
      </w:r>
      <w:proofErr w:type="gramStart"/>
      <w:r w:rsidRPr="00D5411B">
        <w:rPr>
          <w:rFonts w:ascii="ITC Stone Sans Std Medium" w:eastAsia="Myriad Pro" w:hAnsi="ITC Stone Sans Std Medium" w:cs="Myriad Pro"/>
        </w:rPr>
        <w:t>foi</w:t>
      </w:r>
      <w:proofErr w:type="gramEnd"/>
      <w:r w:rsidRPr="00D5411B">
        <w:rPr>
          <w:rFonts w:ascii="ITC Stone Sans Std Medium" w:eastAsia="Myriad Pro" w:hAnsi="ITC Stone Sans Std Medium" w:cs="Myriad Pro"/>
        </w:rPr>
        <w:t xml:space="preserve"> o Sr. Romero Jucá, pelo amor de Deus, que é quem lidera esta Casa hoje. Esta Casa é liderada pelo Romero Jucá. E não estou criticando o Presidente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não. Ele preside. Agora, se os Senadores se submetem a isto, a serem liderados por Romero Jucá, pelo amor de Deus, onde nós estamos? Parece que não veem televisão, não leem jornal.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Mas eu não gosto nunca de citar nomes. Só falei isto. Aqui fala quem fez o acordo. Quem avalizou o acordo, quem fez o acordo foi o Senador Romero Jucá. Isso ele falou aqui, na tribuna, dez vezes, quinze vezes. E eu digo: mas que acordo é esse? "Não, nós fizemos com o nosso campo e tal." E foi lendo. Eram os oito pontos. Ele leu na tribuna ontem. Ele disse: "Eu avalizo." Então, o Romero Jucá deveria renunciar hoje à Liderança do Governo, mediante isso que está saindo aqui.</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Eu, se fosse ele, e não estou entrando aqui no mérito da história dele. Cada um tem a sua história e que responda para a história, pois isso tudo fica na história. Mas eu renunciaria de imediato. Eu renunciaria. Como é que...E falava ali, naquela tribuna ali: "Eu falo em nome do Governo." Se falava em nome do Governo, ele tinha que assumir agora uma resposta. Ele sim. Nós não. Eu digo que, infelizmente, os escorpiões – eu tenho até uma charge que recebi – estão transitando por Brasília, de dia e de noite. O escorpião é o símbolo da traição.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sempre conto aquela história do elefante.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elefante ia atravessar o rio – e vou repeti-la tantas vezes quantas forem necessárias – e o escorpião estava do lado de cá e dizia: "Olha, me dá carona nas suas costas, porque você é grandão, não afunda e tal." E o elefante diz: "Mas, escorpião, eu te conheço. A sua índole é a de traição e a de ferrar amigos e inimigos. Você vai subir nas minhas costas e se, no meio do rio, você me ferrar, morremos os dois." O escorpião sobe nas costas do elefante. Quando estão no meio do rio, o escorpião não aguenta e ferra o elefante. Os dois estão afundando. Então, o elefante diz: "Mas por que você fez isso comigo? Agora vamos morrer os dois afogados." E o escorpião responde: "É da minha índole. Eu não resisto. Não resisti e te ferrei, nem que eu morra junto."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mais ou menos isso.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Querido Romário, eu fiquei muito feliz com o seu voto ontem, Romário. Pode saber que o povo brasileiro ficou feliz.</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Obrigado, Senador. Não tinha como votar diferente.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PRESIDENTE (Paulo Paim. Bloco Parlamentar da Resistência Democrática/PT - RS) – Estou te dizendo de coração mesmo, Romário. Você sabe que eu aprendi, como nós estamos nos olhando aqui, olho no olho. Quando me diziam que você poderia votar diferente, porque eles diziam, eu dizia: "Eu não acredito." Mas nem tive, em respeito a você, como te pedir o voto. Eu dizia: Ele votará diferente. Eu tenho certeza que ele votará. Nas tabelas que vinham, eu dizia: Bota o nome do Romário aí. Pode botar o nome do Romário, porque eu duvido que ele vote diferente." O Romário é um cara sensível.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Pode botar o nome do Romário, porque eu duvido que ele vote... O Romário é um cara sensível, pessoal. Não é de graça que ele virou um líder do povo brasileiro. É um dos Senadores que mais tem voto nesta Casa. Como é que ele ia trair a sua história, a sua vida?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povo brasileiro te adora, Romário.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Obrigado.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O SR. PAULO PAIM (Bloco Parlamentar da Resistência Democrática/PT - RS) – Estou dizendo em nome do povo gaúcho.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Obrigado, Senador.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E você não é gaúcho.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povo gaúcho te adora. Isso é no Brasil todo. Calcule a decepção que seria...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Eu também tenho um carinho especial pelo povo gaúcho.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 de todos nós, Romário, se fosse diferente.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vi ali o seu voto e disse: "Está aí."</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Telmário Mota foi outro que – eu quero dar este depoimento – me garantiu que votaria. Não vota. Esse aqui, nessa hora, há de votar com a gente.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Mas você é um caso, Romário</w:t>
      </w:r>
      <w:proofErr w:type="gramStart"/>
      <w:r w:rsidRPr="00D5411B">
        <w:rPr>
          <w:rFonts w:ascii="ITC Stone Sans Std Medium" w:eastAsia="Myriad Pro" w:hAnsi="ITC Stone Sans Std Medium" w:cs="Myriad Pro"/>
        </w:rPr>
        <w:t>... Você</w:t>
      </w:r>
      <w:proofErr w:type="gramEnd"/>
      <w:r w:rsidRPr="00D5411B">
        <w:rPr>
          <w:rFonts w:ascii="ITC Stone Sans Std Medium" w:eastAsia="Myriad Pro" w:hAnsi="ITC Stone Sans Std Medium" w:cs="Myriad Pro"/>
        </w:rPr>
        <w:t xml:space="preserve"> é um símbolo nacional. Você é um símbolo. Você um símbolo. Pode saber que você é um símbolo. Qualquer partido gostaria de estar próximo de você, de ter essa amizade que eu tenho com você – e digo com orgulho isso. Vê-lo agora, na Comissão, e poder dizer-lhe isso</w:t>
      </w:r>
      <w:proofErr w:type="gramStart"/>
      <w:r w:rsidRPr="00D5411B">
        <w:rPr>
          <w:rFonts w:ascii="ITC Stone Sans Std Medium" w:eastAsia="Myriad Pro" w:hAnsi="ITC Stone Sans Std Medium" w:cs="Myriad Pro"/>
        </w:rPr>
        <w:t>... Eu</w:t>
      </w:r>
      <w:proofErr w:type="gramEnd"/>
      <w:r w:rsidRPr="00D5411B">
        <w:rPr>
          <w:rFonts w:ascii="ITC Stone Sans Std Medium" w:eastAsia="Myriad Pro" w:hAnsi="ITC Stone Sans Std Medium" w:cs="Myriad Pro"/>
        </w:rPr>
        <w:t xml:space="preserve"> confesso, Romário, que gostaria de dizer isso para os 81 Senadores – eu não tenho problema nenhum de disputa partidária, não tenho mesmo –, mas não posso dizer. Porém, para você eu posso.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Ao observar aquela telinha, eu olhei inúmeros Senadores e vi o seu nome lá. Fiquei muito feliz, viu? Fui para casa assim. A gente sabe... Muitas vezes, você me disse aqui uma palavra que me marcou muito e que repercuti no Grande Rio. Você disse: "Senador, você me representa." Eu digo: "Você também me representa." E ontem não seria diferente.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Obrigado, Senador.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Parabéns, Romário!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Parabéns para você também!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Presidenta, eu falei bastante. Esse é um assunto que envolve, é claro, todos nós.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Permita só que eu leia esta notinha, que é bem pequena, Presidenta – daí eu passo para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"Em linha com Maia,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diz não ter feito acordo [nenhum] por MP do trabalho."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Eu acho que o Presidente está na dele. Quem fez o acordo foi</w:t>
      </w:r>
      <w:proofErr w:type="gramStart"/>
      <w:r w:rsidRPr="00D5411B">
        <w:rPr>
          <w:rFonts w:ascii="ITC Stone Sans Std Medium" w:eastAsia="Myriad Pro" w:hAnsi="ITC Stone Sans Std Medium" w:cs="Myriad Pro"/>
        </w:rPr>
        <w:t>... Isso</w:t>
      </w:r>
      <w:proofErr w:type="gramEnd"/>
      <w:r w:rsidRPr="00D5411B">
        <w:rPr>
          <w:rFonts w:ascii="ITC Stone Sans Std Medium" w:eastAsia="Myriad Pro" w:hAnsi="ITC Stone Sans Std Medium" w:cs="Myriad Pro"/>
        </w:rPr>
        <w:t xml:space="preserve"> eu também ouvi... Ontem, quando estávamos lá construindo o acordo para que o processo garantisse a ampliação dos nossos espaços no debate e para que as galerias fossem liberadas, nós caminhamos muito, e o Presidente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dizia: "Eu não tenho compromisso nenhum com essa proposta. Quem decide é o Plenário". Aí o debate dos destaques foi nessa linha. E avançamos.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confesso à senhora, Senadora, que eu me preparei para entregar, no momento em que as Senadoras descessem de lá, um buquê de rosas para cada uma – as cem rosas estão lá, na Liderança do PT –, e as Senadores as entregariam para os Senadores. Mas houve aquele desencontro, naturalmente, quando eu fui lá para baixo e, depois, o Senador assumiu. Quando as senhoras desceram, eu já estava no plenário. Foi uma questão de desencontro de dez minutos, mas, num momento como aquele, acontece.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É claro, mas valeu. Como dizia o Henfil, valeu a intenção.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Mas as flores estão aí.</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"Valeu a intenção da semente", como dizia Henfil.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As rosas estão aí. Vamos entregá-las a vocês, nem que seja hoje – um buquê de rosas para cada uma.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Só lendo a notinha, Presidenta: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presidente do Senado,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Oliveira [...] afirmou ao Valor [...], serviço de informações em tempo real do Valor, que não tem qualquer compromisso ou participou de qualquer acordo para a edição de uma medida provisória para promover ajustes na reforma trabalhista, aprovada na terça-feira.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Em linha com o presidente da Câmara, Rodrigo Maia (DEM [...]), que disse que vai engavetar uma eventual MP sobre o tema,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foi incisivo em dizer que não conduziu qualquer negociação para futuros ajustes na proposta. [Entre </w:t>
      </w:r>
      <w:proofErr w:type="gramStart"/>
      <w:r w:rsidRPr="00D5411B">
        <w:rPr>
          <w:rFonts w:ascii="ITC Stone Sans Std Medium" w:eastAsia="Myriad Pro" w:hAnsi="ITC Stone Sans Std Medium" w:cs="Myriad Pro"/>
        </w:rPr>
        <w:t>aspas:]</w:t>
      </w:r>
      <w:proofErr w:type="gramEnd"/>
      <w:r w:rsidRPr="00D5411B">
        <w:rPr>
          <w:rFonts w:ascii="ITC Stone Sans Std Medium" w:eastAsia="Myriad Pro" w:hAnsi="ITC Stone Sans Std Medium" w:cs="Myriad Pro"/>
        </w:rPr>
        <w:t xml:space="preserve"> “Não tenho compromisso com nenhuma mudança...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Aí – entre aspas – "não tenho compromisso com nenhuma mudança ou MP. Não tratei disso com ninguém nem na Casa e nem no Palácio do Planalto. E muito menos com a oposição ou situação ou entidades sindicais."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Questionado pelo valor, se estava lavando as mãos com o problema,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respondeu: "Lavando as mãos? O que tenho com isso? Nada. Se não fui parte, se não negociei, como lavando as mãos?"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Eu acho que o Presidente tem razão. O Presidente é Presidente da Casa, ele não tinha mesmo que negociar nem com Pedro nem com Paulo e nem com João. Ele tinha, sim, claro, que comandar os trabalhos.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Foi feito um protesto. No fim, houve sensibilidade por parte das Senadoras, que saíram, no caso, lá para às 5h30 da tarde, mais ou menos, desceram e ele coordenou os trabalhos e permitiu – inclusive eu o agradeço de público, Romário, porque o meu tempo era de cinco minutos, ele abriu uma exceção e me deu 15 minutos, de 12 a 15 minutos – que eu pudesse expressar meu ponto de vista sobre esse tema.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Mas o que ele disse aqui não é novidade: quem avalizou esse acordo, fez o dito acordo que leu aqui e na CCJ para convencer os Senadores naquele dia em que nós estávamos fazendo o debate – e tínhamos ganho, no dia anterior, na Comissão de Assuntos Sociais –, foi o Líder do Governo.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repito aqui: se eu sou Líder do Governo, com aquilo que estou vendo agora... Os Senadores estão todos preocupados por aí, os que fizeram o tal do acordo – ainda bem que nós estamos fora desse bolo todo, não é, Romário? Estamos de cabeça erguida aqui tranquilo</w:t>
      </w:r>
      <w:proofErr w:type="gramStart"/>
      <w:r w:rsidRPr="00D5411B">
        <w:rPr>
          <w:rFonts w:ascii="ITC Stone Sans Std Medium" w:eastAsia="Myriad Pro" w:hAnsi="ITC Stone Sans Std Medium" w:cs="Myriad Pro"/>
        </w:rPr>
        <w:t>... Tem</w:t>
      </w:r>
      <w:proofErr w:type="gramEnd"/>
      <w:r w:rsidRPr="00D5411B">
        <w:rPr>
          <w:rFonts w:ascii="ITC Stone Sans Std Medium" w:eastAsia="Myriad Pro" w:hAnsi="ITC Stone Sans Std Medium" w:cs="Myriad Pro"/>
        </w:rPr>
        <w:t xml:space="preserve"> que pedir renúncia, não adianta. Pede renúncia de Líder do Governo. E, se não me engano, você disse aqui que, se não fosse cumprido, você iria pedir renúncia. Parece que eu ouvi isso, vou olhar na nota taquigráfica. Ou alguém achava que Temer ou Maia iam cumprir algum tipo... E por que eles não falaram antes da votação isso aqui? O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eu entendi que falou; o </w:t>
      </w:r>
      <w:proofErr w:type="spellStart"/>
      <w:r w:rsidRPr="00D5411B">
        <w:rPr>
          <w:rFonts w:ascii="ITC Stone Sans Std Medium" w:eastAsia="Myriad Pro" w:hAnsi="ITC Stone Sans Std Medium" w:cs="Myriad Pro"/>
        </w:rPr>
        <w:t>Eunício</w:t>
      </w:r>
      <w:proofErr w:type="spellEnd"/>
      <w:r w:rsidRPr="00D5411B">
        <w:rPr>
          <w:rFonts w:ascii="ITC Stone Sans Std Medium" w:eastAsia="Myriad Pro" w:hAnsi="ITC Stone Sans Std Medium" w:cs="Myriad Pro"/>
        </w:rPr>
        <w:t xml:space="preserve">, para mim, falou. Falou, no Colégio de Líderes: "Olha, eu não tenho compromisso nenhuma com essa proposta, quem tem aqui são os Líderes". Mas por que o Sr. Maia não falou isso ontem antes da votação?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isso que está faltando nos homens públicos! E ele diz: "Chega de mentira!" Chamando os Senadores de mentirosos e chamando o Presidente da República atual de mentiroso. "Chega de mentiras, não vai ter nada disso!" Mas ele só disse depois da votação. Então, indiretamente, ele fez parte desse pacto. Eu repeti antes e vou repetir agora: com Deus não foi, só pode ter sido com o diabo, porque com Deus não foi, nem com os anjos.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Presidente, esse debate vai render hoje, com certeza, mas quero deixar muito claro que eu não estou cobrando, não. Eu não! Porque eu, em nenhum momento, negociei uma vírgula, porque eu não acreditava no acordo que vocês estavam fazendo. Estou me dirigindo ali para o Líder do Governo e aqueles que entraram nessa canoa furada ou sabiam que o acordo não seria cumprido – daí é má-fé e é pior. Mas aqueles que fizeram o acordo que expliquem. Essa nota aqui e outras que sairão durante o dia vão ser o debate no dia de hoje, já que quem falou isso, queiramos ou não, está na fila para virar Presidente da República. Isso poderá acontecer nos próximos 15, 20 dias.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Era isso, Presidente. Obrigado pela tolerância de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Obrigada, Senador Paim.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Só para colaborar ainda com a sua fala, é claro que houve um acordo com o Maia também: "Vou mandar e depois você diz que não vai passar." Então, quem acreditou foi porque quis, porque aquele </w:t>
      </w:r>
      <w:proofErr w:type="gramStart"/>
      <w:r w:rsidRPr="00D5411B">
        <w:rPr>
          <w:rFonts w:ascii="ITC Stone Sans Std Medium" w:eastAsia="Myriad Pro" w:hAnsi="ITC Stone Sans Std Medium" w:cs="Myriad Pro"/>
        </w:rPr>
        <w:t>Senador  Então</w:t>
      </w:r>
      <w:proofErr w:type="gramEnd"/>
      <w:r w:rsidRPr="00D5411B">
        <w:rPr>
          <w:rFonts w:ascii="ITC Stone Sans Std Medium" w:eastAsia="Myriad Pro" w:hAnsi="ITC Stone Sans Std Medium" w:cs="Myriad Pro"/>
        </w:rPr>
        <w:t xml:space="preserve">, é todo... Quem acreditou, foi porque quis, porque aqueles Senadores que assinaram aquele documento hoje vão ter que se explicar, dizendo... O Jucá não vai se explicar não, porque o Jucá já é acostumado a não cumprir acordo. Então, o Senador Jucá já fez vários </w:t>
      </w:r>
      <w:proofErr w:type="gramStart"/>
      <w:r w:rsidRPr="00D5411B">
        <w:rPr>
          <w:rFonts w:ascii="ITC Stone Sans Std Medium" w:eastAsia="Myriad Pro" w:hAnsi="ITC Stone Sans Std Medium" w:cs="Myriad Pro"/>
        </w:rPr>
        <w:t>acordos,...</w:t>
      </w:r>
      <w:proofErr w:type="gramEnd"/>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Foram os Líderes das principais comissões. A sua,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não assinou.</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 e ele não cumpre. A gente faz acordos de plenário, e logo em seguida ele descumpre. Então, já está</w:t>
      </w:r>
      <w:proofErr w:type="gramStart"/>
      <w:r w:rsidRPr="00D5411B">
        <w:rPr>
          <w:rFonts w:ascii="ITC Stone Sans Std Medium" w:eastAsia="Myriad Pro" w:hAnsi="ITC Stone Sans Std Medium" w:cs="Myriad Pro"/>
        </w:rPr>
        <w:t>... Para</w:t>
      </w:r>
      <w:proofErr w:type="gramEnd"/>
      <w:r w:rsidRPr="00D5411B">
        <w:rPr>
          <w:rFonts w:ascii="ITC Stone Sans Std Medium" w:eastAsia="Myriad Pro" w:hAnsi="ITC Stone Sans Std Medium" w:cs="Myriad Pro"/>
        </w:rPr>
        <w:t xml:space="preserve"> ele já é banal não cumprir acordo.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Então, que os outros Parlamentares se expliquem, porque quando nós fizemos ontem aquele gesto era para tentar mudar alguma coisa, para não deixar o Senado abrir mão de ser Casa Revisora. E o Maia está certo. Ele está dando um recado: o Senado teve chance de mudar, não mudou porque não quis.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Muito bem.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Se o Senado não mudou porque não quis, por que o Maia vai mudar, vai acatar? Então, ele está certo. Ora, se o Senado não mudou, é porque tem que ficar como está. Se ele acha que é tímida – ele diz aqui que a reforma é tímida –, então ele quer mais, quer tirar mais do trabalhador ainda.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Então, ele não está errado. Quem está errado é o Senado, que abriu mão da sua prerrogativa de Casa Revisora. E as pessoas vão começar a fazer uma campanha aí: para que Senado? Não quer cumprir o seu papel de revisão. Vem uma coisa esdrúxula dessa, e ele não muda uma vírgula. Tudo o que nós fizemos ontem foi para um destaque, foi para negociar um destaque.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Pelo menos um.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Pelo menos um. E o destaque que a gente escolheu foi exatamente da questão da mulher, porque a gente achava que aqueles discursos do 8 de março eram verdadeiros, quando todos eles ocuparam a tribuna para fazer aqueles discursos em relação às mulheres, em homenagem à mulher.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A gente achava que ia sensibilizar, porque não é possível um Senado aprovar que mulher grávida e lactante possa trabalhar em local insalubre. O Senado tinha que ter aprovado era que as empresas não podem retirar gratificação da mulher enquanto ela estiver grávida, mesmo afastada do local de insalubridade. Ela vai para outro setor, mas continua ganhando a gratificação, que é uma mixaria.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Muitas empresas fazem isso. Nós temos muitas empresas neste País que já fazem isso. Agora já vão se sentir livres para tirar. Mas muitas empresas, por acordo coletivo com os sindicatos, tiram a mulher do setor insalubre, mas continuam pagando a insalubridade dela. Então, agora está livre todo mundo para tirar.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Dizer que as mulheres querem. É claro que elas querem, elas não querem mexer no bolso. Então, coitadas, já ganham pouco, e 10%, 15%, fazem falta. Então, se você consultar, claro. Agora, a gente é que tem que ter a sensibilidade de legislar aquilo que é melhor. Assim como os sindicatos negociam aquilo que é melhor.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Então, o melhor... E eles dizem que é para modernizar. Se eles fossem modernos, eles proporiam não retirar, afastar a mulher do local insalubre, mas não retirar a gratificação até que ela volte. Mas foi o que aconteceu. E hoje nós vamos ter bons debates naquele plenário.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Havendo número regimental, eu proponho a dispensa da leitura e aprovação das Atas da 44ª </w:t>
      </w:r>
      <w:r w:rsidR="0098133D">
        <w:rPr>
          <w:rFonts w:ascii="ITC Stone Sans Std Medium" w:eastAsia="Myriad Pro" w:hAnsi="ITC Stone Sans Std Medium" w:cs="Myriad Pro"/>
        </w:rPr>
        <w:t>a</w:t>
      </w:r>
      <w:bookmarkStart w:id="0" w:name="_GoBack"/>
      <w:bookmarkEnd w:id="0"/>
      <w:r w:rsidRPr="00D5411B">
        <w:rPr>
          <w:rFonts w:ascii="ITC Stone Sans Std Medium" w:eastAsia="Myriad Pro" w:hAnsi="ITC Stone Sans Std Medium" w:cs="Myriad Pro"/>
        </w:rPr>
        <w:t xml:space="preserve"> 46ª Reuniões da CDH.</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Quem concorda... Os Senadores que concordam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Aprovadas.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Nós temos projetos não terminativos para votar, então a gente tem que aproveitar, porque os terminativos estão difíceis hoje. Todas as comissões hoje estão com problema para votar.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gente vai começar com o Item 13, que é do Senador Romário, ele é Relator. Autoria do Deputado Marx Beltrão. </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ITEM 13</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PROJETO DE LEI DA CÂMARA Nº 32, de 2017</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Não terminativo -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Altera a Lei nº 10.098, de 19 de dezembro de 2000, para acrescentar a obrigatoriedade de disponibilização de banheiros químicos adaptados às necessidades especiais de pessoas com deficiência ou com mobilidade reduzida em eventos públicos e privados.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Autoria: Deputado Marx Beltrão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Relatoria: Senador Romário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Relatório: Favorável ao Projeto, conforme Emenda de redação que apresenta.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Observações: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Tramitação: CDH.</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Autoria: Deputado Marx Beltrão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Relatoria: Senador: Romário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concedo a palavra ao Senador Romário para a leitura do relatório.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Muito obrigado, Presidente. Bom dia, bom dia a todos.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Vem ao exame desta Comissão o Projeto de Lei da Câmara (PLC) nº 32, de 2017, para acrescentar a obrigatoriedade de disponibilização de banheiros químicos adaptados às necessidades especiais de pessoas com deficiência ou com mobilidade reduzida em eventos públicos e privados.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Análise. Quanto à juridicidade, a proposição não contraria princípios gerais do Direito, e, assim, adentra organicamente a ordem legal.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Após ampla análise em Consultoria Legislativa do Senado, foi redigido um relatório que se encontra à disposição de todos para leitura. Por isso, eu me detenho aqui ao resumo da matéria.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relatório conclui que a proposição realmente inova a ordem jurídica. Como Relator da matéria, cheguei à conclusão da necessidade de criar uma emenda redacional que confere automaticamente critérios para os tipos de banheiros, visto que existem determinações a serem seguidas, abre aspas, "as especificações das normas técnicas da ABNT", fecha aspas.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No mais, não podemos fazer qualquer reparo, mas sim, ao contrário, louvar a iniciativa do autor, com a qual estamos totalmente de acordo.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Voto, Presidente.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Em face do exposto, o voto é pela aprovação do Projeto de Lei da Câmara nº 32, de 2017, nos termos da seguinte emenda redacional: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EMENDA Nº 1 – CDH - (de Redação)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Dê-se ao art. 1º do Projeto de Lei da Câmara nº 32, de 2017, a seguinte redação: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Art. 1º O art. 6º da Lei nº 10.098, de 19 de dezembro de 2000, passa a vigorar acrescido dos seguintes parágrafos: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Art. 6º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§1º Os eventos organizados em espaços públicos ou privados em que haja instalação de banheiros químicos deverão contar com unidades acessíveis a pessoas com deficiência ou com mobilidade reduzida.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§2º O número mínimo de banheiros acessíveis corresponderá a 10% (dez por cento) do total, garantindo-se pelo menos uma unidade acessível caso a aplicação do percentual resulte em fração inferior a um.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 finalmente, conto com o voto favorável de todos os meus Pares para aprovarmos este PLC.</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Muito obrigado,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Em discussão o relatório.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Senador Paulo Paim.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Eu não poderia deixar de elogiar tanto o autor quanto o Relator da matéria, Senador Romário, que se tem destacado,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Presidenta, em inúmeros temas. Quero reafirmar, como ontem no plenário: ficou do lado do povo, do lado dos trabalhadores.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Mas, nesta situação específica das pessoas com deficiência, eu já me acostumei. Embora tenha sido o autor do Estatuto da Pessoa com Deficiência, a lei brasileira, LBI, o Romário foi o Relator. E nós combinamos, não é, Romário? Romário disse: "Não, deixa comigo. Eu vou trabalhar no plenário para que o projeto agora vá para frente".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Romário cumpriu um papel fundamental. É preciso reconhecer, e a sua Liderança ajudou. Este dedo aqui é aquele dedo...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A sua também, Senador.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...que diz o seguinte: esse é o cara.  (Risos.)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pense que é apontando o dedo de forma negativa.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Obrigado.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O SR. PAULO PAIM (Bloco Parlamentar da Resistência Democrática/PT - RS) – O Romário ajudou muito no plenário. Ele foi falando de Senador em Senador, e trabalhamos juntos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O Romário ajudou muito no plenário. Ele foi falando de Senador em Senador, e trabalhamos juntos. E o resultado é que a lei está aí, fruto de um trabalho coletivo, não só nosso, claro, mas dos outros relatores na Câmara e de toda a sociedade que trabalhou nesse sentido.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Ainda bem que aprovamos naquela época. Se fosse agora, não aprovávamos mais.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Seria quase impossível.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Impossível. Se fosse agora, pode saber que seria impossível.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 foi sancionado pela Presidenta.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 mais uma vez aqui, Senador Romário,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com a sensibilidade de sempre, assume essa relatoria para garantir a obrigatoriedade e a disponibilidade de banheiros químicos adaptados às necessidades especiais das pessoas com deficiência ou com mobilidade reduzida.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Aqui diz tudo. Então, eu quero só fazer esse rápido comentário, cumprimentando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que foi o Relator, e valorizando o autor, que foi...</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 Deputado Marx Beltrão.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Deputado Marx Beltrão. Então, eu quero também cumprimentar o Deputado Marx Beltrão pelo projeto a que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deu o parecer favorável. Meus cumprimentos a ambos.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Continua em discussão a matéria.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havendo mais quem queira discutir, em votação.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Senadores e Senadoras que concordam com o relatório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Senadora. Presidente, gostaria de subscrever o requerimento que está sobre a mesa, nº 75, do Senador José Medeiros, por favor.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O Senador Romário está subscrevendo o requerimento do Senador Medeiros, que passo a ler, e depois voltamos aos projetos.</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ITEM 20</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REQUERIMENTO COMISSÃO DE DIREITOS HUMANOS E LEGISLAÇÃO PARTICIPATIVA Nº 75, de 2017</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Não terminativo -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Requer, nos termos regimentais, a realização de sessão conjunta da Comissão de Direitos Humanos e Legislação Participativa (CDH) e da Comissão de Relações Exteriores (CRE), em 10 de agosto de 2017, em atendimento ao RRE 22 e ao RDH 72, ambos de 2017.</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Autoria: Senador José Medeiros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Foi subscrito pelo Senador Romário.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gostaria de submeter esta questão aos Senadores, de a gente fazer a leitura e aprovar numa próxima reunião, porque esse assunto foi fruto de um acordo entre os dois Senadores e que demorou bastante. Então, eu gostaria muito que os dois estivessem presentes também, para continuarem no acordo, porque foi muito polêmico.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Então, gostaria de submeter a questão de a gente deixar – está feita a leitura, acatado o requerimento – para ser votado numa próxima reunião.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Senadora, eu particularmente só estou aqui cumprindo o pedido que foi feito. Acredito que, por minha parte, não vejo nenhum problema de a gente esperar aí os dois Senadores para a gente poder...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Presidenta, se me permitir também.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Senador Paim.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Aproveitando este espaço em que estamos, com o Romário prestigiando a nossa reunião, quero dizer que também participei desse acordo amplamente. Ajudei a fazer a costura inclusive junto com o Senador Medeiros e o Senador Randolfe. Foi um momento daqueles grandes, eu diria, de nós outros aqui no Congresso, porque, agora, parece que é proibido fazer acordo. Daí acontece o que aconteceu </w:t>
      </w:r>
      <w:r w:rsidRPr="00D5411B">
        <w:rPr>
          <w:rFonts w:ascii="ITC Stone Sans Std Medium" w:eastAsia="Myriad Pro" w:hAnsi="ITC Stone Sans Std Medium" w:cs="Myriad Pro"/>
        </w:rPr>
        <w:lastRenderedPageBreak/>
        <w:t>ontem e que hoje está todo mundo</w:t>
      </w:r>
      <w:proofErr w:type="gramStart"/>
      <w:r w:rsidRPr="00D5411B">
        <w:rPr>
          <w:rFonts w:ascii="ITC Stone Sans Std Medium" w:eastAsia="Myriad Pro" w:hAnsi="ITC Stone Sans Std Medium" w:cs="Myriad Pro"/>
        </w:rPr>
        <w:t>... Já</w:t>
      </w:r>
      <w:proofErr w:type="gramEnd"/>
      <w:r w:rsidRPr="00D5411B">
        <w:rPr>
          <w:rFonts w:ascii="ITC Stone Sans Std Medium" w:eastAsia="Myriad Pro" w:hAnsi="ITC Stone Sans Std Medium" w:cs="Myriad Pro"/>
        </w:rPr>
        <w:t xml:space="preserve"> digo todo mundo, porque isso desmoraliza a Casa, desmoraliza o Senado. Está todo mundo sendo desmoralizado.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Então, esse acordo foi construído por nós todos, o Medeiros estava aqui, o Randolfe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Então, esse acordo foi construído por nós todos, o Medeiros estava aqui, o Randolfe estava ali. Eu acabei contribuindo, 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também contribuiu para a mediação. Eu acho legítimo que o Senador Medeiros e o Senador Romário, que está subscrevendo, proponham, por questão de agenda, uma mudança de data. Eu percebo que é isso, no fundo, a questão. E, com certeza, vamos construir o acordo.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Já foi lido.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corretamente leu, e nós vamos – eu me proponho, e o Romário tenho certeza de que também – conversar com o Senador Randolfe, com o Senador Medeiros para construirmos aí um grande entendimento, porque assim é a Casa. Alguns aqui dentro estão esquecendo: é parlar, é falar. Senão, não tem razão de estarmos aqui. Chegar aqui e dizer: "Vota na marra, aproveitando que fulano não está. Então, vamos aprovar neste momento". Se quiséssemos, votaríamos – tenho certeza. Se eu e o Romário quiséssemos – nós estamos no plenário –, nós votaríamos, 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também diria que poderia colocar em votação, mas que não tinha quórum. Aí, viria alguém correndo para dizer para não votarmos porque não tem quórum. É isso que a Casa não pode fazer.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com a sabedoria de sempre, está fazendo, mais uma vez, essa mediação.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legítimo? É regimental? É. Pedir que seja feita uma alteração no Regimento. Primeiro, nós vamos dialogar e construir.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estou aproveitando este momento, porque acho que nós temos de reerguer o Senado. O Senado, para mim, está de joelhos, quer seja para o Judiciário, quer seja para o Executivo. E não pode o Senado continuar assim. E só tem um jeito: é dialogar, é conversar.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Quando aqui faço um elogio ao Romário, de público, não é do meu Partido. E daí? Se eu estou elogiando o que ele fez, votando do lado dos trabalhadores, qual é o problema? Vão dizer que eu não posso? Faço e quero ver quem vai dizer que eu não posso. Estou dando um exemplo, Romário, usando a sua liderança.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como neste momento: o Medeiros votou diferente de nós, mas isso não quer dizer também que ele não possa apresentar o requerimento. Ao mesmo tempo, o Senador Randolfe, que é um grande Líder, com certeza – lidera a Rede –, gostaria de estar presente para entabularmos o acordo, até de agenda, para esse momento acontecer.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Então, quero cumprimentar a grandeza do Senador Romário, a grandeza de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e a grandeza dos outros Senadores que souberam, neste momento... O Senador Randolfe deve ter ligado para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comunicou à minha assessoria, que me passou as informações, de que não há problema </w:t>
      </w:r>
      <w:r w:rsidRPr="00D5411B">
        <w:rPr>
          <w:rFonts w:ascii="ITC Stone Sans Std Medium" w:eastAsia="Myriad Pro" w:hAnsi="ITC Stone Sans Std Medium" w:cs="Myriad Pro"/>
        </w:rPr>
        <w:lastRenderedPageBreak/>
        <w:t>nenhum. Vamos construir o acordo no momento adequado. Aí, vamos votar o mérito do requerimento, que já foi lido hoje e ficando pronto para a próxima pauta.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Já está lido.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Segundo informações que chegaram para mim, a única divergência que está havendo é sobre a data, que era dia 8 e passou para o dia 10.</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Tinha sido aprovado aqui...</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Dia 8.</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Dia 8.</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Dia 8.</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E é do mesmo mês.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Isso!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Estão querendo colocar no dia 10.</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Por isso, eu acho que está certo já. O mais difícil era eles terem construído o acordo, porque foi um debate muito longo.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PAULO PAIM (Bloco Parlamentar da Resistência Democrática/PT - RS) – Evitando que haja algum problema.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ROMÁRIO (PODE - RJ) – Mas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entende que não poderíamos já sair daqui com essa data marcada? Ou temos de esperar realmente...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Acho que deveriam estar os dois de comum acordo.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 K.</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É porque esse processo já vem de longe, e eles vem construindo. Às vezes só está um aqui, e a gente chama o outro. E a gente construiu. Acho que o senhor estava até presente num desses debates. Não me lembro, mas foi construído assim muito</w:t>
      </w:r>
      <w:proofErr w:type="gramStart"/>
      <w:r w:rsidRPr="00D5411B">
        <w:rPr>
          <w:rFonts w:ascii="ITC Stone Sans Std Medium" w:eastAsia="Myriad Pro" w:hAnsi="ITC Stone Sans Std Medium" w:cs="Myriad Pro"/>
        </w:rPr>
        <w:t>... Foram</w:t>
      </w:r>
      <w:proofErr w:type="gramEnd"/>
      <w:r w:rsidRPr="00D5411B">
        <w:rPr>
          <w:rFonts w:ascii="ITC Stone Sans Std Medium" w:eastAsia="Myriad Pro" w:hAnsi="ITC Stone Sans Std Medium" w:cs="Myriad Pro"/>
        </w:rPr>
        <w:t xml:space="preserve"> pelo menos umas duas reuniões.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Então, eles chegaram a esse acordo de data, inclusive, e foi aprovado aqui. Então, como são poucos dias de diferença, vamos ver se eles chegam</w:t>
      </w:r>
      <w:proofErr w:type="gramStart"/>
      <w:r w:rsidRPr="00D5411B">
        <w:rPr>
          <w:rFonts w:ascii="ITC Stone Sans Std Medium" w:eastAsia="Myriad Pro" w:hAnsi="ITC Stone Sans Std Medium" w:cs="Myriad Pro"/>
        </w:rPr>
        <w:t>... Vamos</w:t>
      </w:r>
      <w:proofErr w:type="gramEnd"/>
      <w:r w:rsidRPr="00D5411B">
        <w:rPr>
          <w:rFonts w:ascii="ITC Stone Sans Std Medium" w:eastAsia="Myriad Pro" w:hAnsi="ITC Stone Sans Std Medium" w:cs="Myriad Pro"/>
        </w:rPr>
        <w:t xml:space="preserve"> conversar com um e com outro e, na próxima reunião, votamos. Aí, não dá prejuízo...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Se não me engano, a próxima reunião será no dia 3 de agosto.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Isso, mas aí dá tempo, porque, se eles concordarem com o dia que está marcado lá, não tem problema.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ROMÁRIO (PODE - RJ) – Perfeito. Está O. K.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Porque já foi votada uma data.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Obrigado.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Sim, e, na mesma linha de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mas concordando também com o Senador Romário, os senhores da assessoria – tenho quase certeza...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está tendo a precaução adequada, de dialogar com ambos, que são os autores dos requerimentos, mas eu diria que, de forma muita tranquila, acho que o Senador Randolfe haverá de concordar, na minha avaliação</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diria</w:t>
      </w:r>
      <w:proofErr w:type="gramEnd"/>
      <w:r w:rsidRPr="00D5411B">
        <w:rPr>
          <w:rFonts w:ascii="ITC Stone Sans Std Medium" w:eastAsia="Myriad Pro" w:hAnsi="ITC Stone Sans Std Medium" w:cs="Myriad Pro"/>
        </w:rPr>
        <w:t xml:space="preserve"> de forma muito tranquila. O Senador Randolfe haverá de concordar, na minha avaliação, com o dia 10, e já aferiu toda a equipe que virá para esse debate, tendo já a data indicativa do dia 10. Mas, enquanto eu não mudar o requerimento, claro que é o dia 8. </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Então, o requerimento está lido. Na primeira reunião a gente vota porque tem exatamente uma semana depois para fazer: ou no dia 8 ou no dia 10. Eles vão chegar a um acordo porque a gente tinha aprovado aqui uma data. Então, também temos de considerar isso.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As Senadoras e os Senadores que concordam com esse encaminhamento permaneçam como se encontram.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Vamos aproveitar mais projetos não terminativos. </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Projeto de Lei do Senado Nº 53, de 2017.</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terminativo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Altera a Lei nº 8.069, de 3 de julho de 1990, que dispõe sobre o Estatuto da Criança e do Adolescente e dá outras providências para prever a oferta de transporte à mãe e aos seus filhos recém-nascidos.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Autoria: Regina Sousa.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Relatoria: Paulo Paim.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Relatório: O relatório foi lido em 21.06.2017, concluindo pela aprovação do projeto. Em seguida, foi concedida vista coletiva.</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Concedo a palavra ao Senador Paulo Paim para as considerações que julgar necessárias.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O Romário é rápido, já está divulgando tudo o que nós dialogamos aqui hoje nas redes. Peço ao meu gabinete que também faça a mesma coisa que ele fez. É bom para nós todos, para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para mim, para ele, claro, e para a democracia, mostrando o alto nível do debate que a gente pode construir nesta Casa.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Presidenta, esse projeto eu já li. Só para situar quem está, neste momento...Só na ementa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já atualizou. Ele dispõe sobre o Estatuto da Criança e do Adolescente e dá providências para prever a oferta de transporte à mãe e seus filhos recém-nascidos. É de sua </w:t>
      </w:r>
      <w:proofErr w:type="spellStart"/>
      <w:r w:rsidRPr="00D5411B">
        <w:rPr>
          <w:rFonts w:ascii="ITC Stone Sans Std Medium" w:eastAsia="Myriad Pro" w:hAnsi="ITC Stone Sans Std Medium" w:cs="Myriad Pro"/>
        </w:rPr>
        <w:t>sua</w:t>
      </w:r>
      <w:proofErr w:type="spellEnd"/>
      <w:r w:rsidRPr="00D5411B">
        <w:rPr>
          <w:rFonts w:ascii="ITC Stone Sans Std Medium" w:eastAsia="Myriad Pro" w:hAnsi="ITC Stone Sans Std Medium" w:cs="Myriad Pro"/>
        </w:rPr>
        <w:t xml:space="preserve"> autoria.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ontem, com muita competência, defendeu já a situação das mães em situação de risco, atuando em áreas insalubres e penosas. Diria que o seu pronunciamento, na tribuna</w:t>
      </w:r>
      <w:proofErr w:type="gramStart"/>
      <w:r w:rsidRPr="00D5411B">
        <w:rPr>
          <w:rFonts w:ascii="ITC Stone Sans Std Medium" w:eastAsia="Myriad Pro" w:hAnsi="ITC Stone Sans Std Medium" w:cs="Myriad Pro"/>
        </w:rPr>
        <w:t>...Alguns</w:t>
      </w:r>
      <w:proofErr w:type="gramEnd"/>
      <w:r w:rsidRPr="00D5411B">
        <w:rPr>
          <w:rFonts w:ascii="ITC Stone Sans Std Medium" w:eastAsia="Myriad Pro" w:hAnsi="ITC Stone Sans Std Medium" w:cs="Myriad Pro"/>
        </w:rPr>
        <w:t xml:space="preserve"> ali, quando a gente está falando, procuram tumultuar, mas faz parte do jogo. Nós não estamos preocupados com o tumulto que alguns criam. E aqui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mais uma vez, dá uma demonstração clara. Vou falar, só para atualizar,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porque a grandeza do seu projeto tem de ser valorizada.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Veio ao exame desta Comissão só a primeira parte.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projeto de Lei do Senado, da Senadora Regina Sousa, altera o Estatuto da Criança e do Adolescente para estabelecer garantia de transporte asséptico das mães e de seus filhos recém-nascidos entre o local do parto e a sua residência e da residência ao serviço de saúde para complementação de exames. Para tanto, altera a redação dos §§ 3º e 8º da Lei 8.069, de 90, o Estatuto da Criança e do Adolescente. Eu, casualmente, estava lá. Ajudei, inclusive, e votei nesse Estatuto que aprovamos por unanimidade, na época. De modo a arrolar entre os deveres do serviço de saúde a oferta de transporte adequado para as mulheres e seus filhos recém-nascidos, entre o serviço de saúde e a residência dos interessados. E seu art. 2º estabelece ainda que a norma entre em vigor 90 dias após a sua publicação para dar tempo das devidas adaptações.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Por isso, cumprimento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tem uma sensibilidade que muitos não percebem. Eu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Eu percebi, desde o primeiro dia em que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assumiu aqui no Senado. Vou contar, Romário. Ela pode não gostar, mas eu vou contar. Numa reunião boa, grande, só capa – nós somos os pequenos, mas estavam lá os grandões – pela escala, acabei falando depois dela. Claro, sempre dando preferência às mulheres. E a Senadora fala. Ela terminou de falar eu disse: ô, Senadora, o que vou dizer agora? Parecia transmissão de pensamento. Naquela reunião ela falou tudo o que eu estava querendo falar sobre a situação do mundo do trabalho, sobre as relações capital e trabalho, sobre o nosso papel aqui no Senado. Nessa linha do diálogo, do entendimento e da grandeza. Por isso, quero rendar aqui as minhas homenagens à senhora. Parabéns, Senadora.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Obrigada, Senador.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É com muito orgulho que dou parecer favorável ao seu projeto.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Nós temos identidade porque viemos do mesmo mundo, da mesma base sindical de trabalhadores, da luta. Por isso é que temos ideias tão parecidas.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Queria só explicar mais ainda, para quem não entendeu. Às vezes a pessoa pensa: "Ah, estão criando despesas". Essa ideia nasceu quando fui Secretária de Administração. Eu era Secretária de Administração, não era nem de saúde. Mas tive a sensibilidade, pelo que vi. Fui fazer uma visita à maternidade e </w:t>
      </w:r>
      <w:proofErr w:type="gramStart"/>
      <w:r w:rsidRPr="00D5411B">
        <w:rPr>
          <w:rFonts w:ascii="ITC Stone Sans Std Medium" w:eastAsia="Myriad Pro" w:hAnsi="ITC Stone Sans Std Medium" w:cs="Myriad Pro"/>
        </w:rPr>
        <w:t>vi  –</w:t>
      </w:r>
      <w:proofErr w:type="gramEnd"/>
      <w:r w:rsidRPr="00D5411B">
        <w:rPr>
          <w:rFonts w:ascii="ITC Stone Sans Std Medium" w:eastAsia="Myriad Pro" w:hAnsi="ITC Stone Sans Std Medium" w:cs="Myriad Pro"/>
        </w:rPr>
        <w:t xml:space="preserve"> a maternidade central lá de Teresina – mães saindo, 24 horas depois do parto, com um bebê no braço, sacolinha na mão, para pegar ônibus. Um ônibus, às vezes, muito alto em que ela tinha de fazer um esforço para subir. O motorista arrancava antes dela se sentar, se tivesse cadeira ou se alguém cedesse. Ou então saírem na garupa </w:t>
      </w:r>
      <w:proofErr w:type="spellStart"/>
      <w:r w:rsidRPr="00D5411B">
        <w:rPr>
          <w:rFonts w:ascii="ITC Stone Sans Std Medium" w:eastAsia="Myriad Pro" w:hAnsi="ITC Stone Sans Std Medium" w:cs="Myriad Pro"/>
        </w:rPr>
        <w:t>do</w:t>
      </w:r>
      <w:proofErr w:type="spellEnd"/>
      <w:r w:rsidRPr="00D5411B">
        <w:rPr>
          <w:rFonts w:ascii="ITC Stone Sans Std Medium" w:eastAsia="Myriad Pro" w:hAnsi="ITC Stone Sans Std Medium" w:cs="Myriad Pro"/>
        </w:rPr>
        <w:t xml:space="preserve"> moto do marido, que vinha buscar. Achei aquilo terrível!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mesmo tive o cuidado de conversar com o diretor da maternidade e instituir</w:t>
      </w:r>
      <w:proofErr w:type="gramStart"/>
      <w:r w:rsidRPr="00D5411B">
        <w:rPr>
          <w:rFonts w:ascii="ITC Stone Sans Std Medium" w:eastAsia="Myriad Pro" w:hAnsi="ITC Stone Sans Std Medium" w:cs="Myriad Pro"/>
        </w:rPr>
        <w:t>...Eu</w:t>
      </w:r>
      <w:proofErr w:type="gramEnd"/>
      <w:r w:rsidRPr="00D5411B">
        <w:rPr>
          <w:rFonts w:ascii="ITC Stone Sans Std Medium" w:eastAsia="Myriad Pro" w:hAnsi="ITC Stone Sans Std Medium" w:cs="Myriad Pro"/>
        </w:rPr>
        <w:t xml:space="preserve"> tinha o poder de liberar. O custeio dele não dava. Eu liberava</w:t>
      </w:r>
      <w:proofErr w:type="gramStart"/>
      <w:r w:rsidRPr="00D5411B">
        <w:rPr>
          <w:rFonts w:ascii="ITC Stone Sans Std Medium" w:eastAsia="Myriad Pro" w:hAnsi="ITC Stone Sans Std Medium" w:cs="Myriad Pro"/>
        </w:rPr>
        <w:t>...Aumentei</w:t>
      </w:r>
      <w:proofErr w:type="gramEnd"/>
      <w:r w:rsidRPr="00D5411B">
        <w:rPr>
          <w:rFonts w:ascii="ITC Stone Sans Std Medium" w:eastAsia="Myriad Pro" w:hAnsi="ITC Stone Sans Std Medium" w:cs="Myriad Pro"/>
        </w:rPr>
        <w:t xml:space="preserve"> o custeio dele para ele poder fazer isso. Para a minha surpresa, a despesa, no mês, foi de R$600,00. Eram R$600,00 por mês. Essa ideia perdurou enquanto ele foi diretor. Depois outro diretor entrou e como não é lei</w:t>
      </w:r>
      <w:proofErr w:type="gramStart"/>
      <w:r w:rsidRPr="00D5411B">
        <w:rPr>
          <w:rFonts w:ascii="ITC Stone Sans Std Medium" w:eastAsia="Myriad Pro" w:hAnsi="ITC Stone Sans Std Medium" w:cs="Myriad Pro"/>
        </w:rPr>
        <w:t>...Então</w:t>
      </w:r>
      <w:proofErr w:type="gramEnd"/>
      <w:r w:rsidRPr="00D5411B">
        <w:rPr>
          <w:rFonts w:ascii="ITC Stone Sans Std Medium" w:eastAsia="Myriad Pro" w:hAnsi="ITC Stone Sans Std Medium" w:cs="Myriad Pro"/>
        </w:rPr>
        <w:t xml:space="preserve">, é para mostrar que vale a pena. Não é para todo o tempo. Saiu da maternidade para casa tem de deixar. É só em dois momentos do dia. Não precisa ter um transporte permanente. Ele contratava uma van para as 10h e outra para as 16h, que eram as horas em que se davam alta para as mulheres. E eles iam deixá-las em casa.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Essa questão do retorno é porque, às vezes, a criança sai sem um teste: o teste do pezinho, da orelhinha, porque naquele momento a maternidade não está fazendo. Então, se ela tiver de voltar, também vai ficar a obrigação de trazer para fazer o exame. Mas, normalmente, já sai com </w:t>
      </w:r>
      <w:r w:rsidRPr="00D5411B">
        <w:rPr>
          <w:rFonts w:ascii="ITC Stone Sans Std Medium" w:eastAsia="Myriad Pro" w:hAnsi="ITC Stone Sans Std Medium" w:cs="Myriad Pro"/>
        </w:rPr>
        <w:lastRenderedPageBreak/>
        <w:t xml:space="preserve">o exame feito. Mas se, por acaso, </w:t>
      </w:r>
      <w:proofErr w:type="gramStart"/>
      <w:r w:rsidRPr="00D5411B">
        <w:rPr>
          <w:rFonts w:ascii="ITC Stone Sans Std Medium" w:eastAsia="Myriad Pro" w:hAnsi="ITC Stone Sans Std Medium" w:cs="Myriad Pro"/>
        </w:rPr>
        <w:t>sair  com</w:t>
      </w:r>
      <w:proofErr w:type="gramEnd"/>
      <w:r w:rsidRPr="00D5411B">
        <w:rPr>
          <w:rFonts w:ascii="ITC Stone Sans Std Medium" w:eastAsia="Myriad Pro" w:hAnsi="ITC Stone Sans Std Medium" w:cs="Myriad Pro"/>
        </w:rPr>
        <w:t xml:space="preserve"> alguns exames faltando, que a maternidade tenha de buscá-la para fazer aquele exame.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Então, o projeto é esse, não tem despesa tão grande. É custeio. Qualquer instituição pública pode incluir no seu custeio esse serviço, as casas que fazem parto. Então, o projeto é esse. Muita gente vai dizer: "Ah, você vai criar despesas". Mas é uma despesa tão pequena que acho que vale a pena em relação à questão </w:t>
      </w:r>
      <w:proofErr w:type="spellStart"/>
      <w:r w:rsidRPr="00D5411B">
        <w:rPr>
          <w:rFonts w:ascii="ITC Stone Sans Std Medium" w:eastAsia="Myriad Pro" w:hAnsi="ITC Stone Sans Std Medium" w:cs="Myriad Pro"/>
        </w:rPr>
        <w:t>tando</w:t>
      </w:r>
      <w:proofErr w:type="spellEnd"/>
      <w:r w:rsidRPr="00D5411B">
        <w:rPr>
          <w:rFonts w:ascii="ITC Stone Sans Std Medium" w:eastAsia="Myriad Pro" w:hAnsi="ITC Stone Sans Std Medium" w:cs="Myriad Pro"/>
        </w:rPr>
        <w:t xml:space="preserve"> da mulher quanto da criança, que a gente quer tanto proteger.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Parabéns, Senadora!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Obrigada, Senador.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havendo mais quem queira discutir, encerro a discussão.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Coloco em votação o relatório favorável ao projeto.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As Senadoras e os Senadores que concordam permaneçam como se encontram.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Aprovado o relatório que passa a constituir o parecer da CDH, favorável ao projeto.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projeto segue para análise na Casa em decisão terminativa.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Item 14.</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Como sou Relatora desse item, passo a Presidência ao meu Vice-Presidente, Senador Paim. Por favor.</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PRESIDENTE (Paulo Paim. Bloco Parlamentar da Resistência Democrática/PT - RS) – Item 14.</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Já que a Presidenta é Relatora da matéria, passou a Presidência para nós. Ela vai, então, dar o seu parecer no Projeto de Lei do Senado nº 259, de 2016, não terminativo, que institui o benefício assistencial de caráter financeiro a famílias com gestação múltipla, com três ou mais nascituros.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Autoria: Senadora Rose de Freitas.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Rose de Freitas ou Rose de Freiras mesmo? Depois cobram de mim. Está escrito Rose de Freiras. Tenho o maior respeito às freiras, naturalmente, aos padres e aos pastores. Mas é Rose de Freitas. Só para correção.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A Relatora é a Senadora Regina Sousa, a quem passo a palavra neste momento para que faça os devidos esclarecimentos, já que conforme me informa aqui a Secretaria, o relatório foi lido no dia 21, concluindo pela aprovação do Projeto com duas emendas, que apresenta.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Em seguida, foi concedida vista ao Senador José Medeiros.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Concedo a palavra à nossa Presidente e Relatora Senadora Regina Sousa.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REGINA SOUSA (Bloco Parlamentar da Resistência Democrática/PT - PI) –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já falou, inclusive. O relatório já foi lido e foi pedida </w:t>
      </w:r>
      <w:proofErr w:type="gramStart"/>
      <w:r w:rsidRPr="00D5411B">
        <w:rPr>
          <w:rFonts w:ascii="ITC Stone Sans Std Medium" w:eastAsia="Myriad Pro" w:hAnsi="ITC Stone Sans Std Medium" w:cs="Myriad Pro"/>
        </w:rPr>
        <w:t>vista</w:t>
      </w:r>
      <w:proofErr w:type="gramEnd"/>
      <w:r w:rsidRPr="00D5411B">
        <w:rPr>
          <w:rFonts w:ascii="ITC Stone Sans Std Medium" w:eastAsia="Myriad Pro" w:hAnsi="ITC Stone Sans Std Medium" w:cs="Myriad Pro"/>
        </w:rPr>
        <w:t>. É meritório esse projeto. Sempre na questão da família, na questão das mães, na questão dos pais. A gente sabe que criar um menino é complicado, imaginem dois ou três ao mesmo tempo, com a mesma idade.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Então, quero parabenizar a Senadora Rose por ter tido essa ideia. Não é uma coisa que vá gerar tanta despesa porque não é toda hora, não é em toda família, que nascem gêmeos. Há um percentual, tem uma frequência de nascimento de gêmeos que dá perfeitamente para se conceder essa bolsa. É para o pessoal que tem necessidade. Não é todo mundo que tem gêmeos que vai receber esse benefício. Então, é um projeto muito importante, meritório. Acho que o Brasil só tem de aplaudir.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PRESIDENTE (Paulo Paim. Bloco Parlamentar da Resistência Democrática/PT - RS) – Muito bem.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Em discussão a matéria.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Só me permito, Presidente, cumprimentar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pelo relatório e também a Senadora Rose de Freitas. Como eu sempre digo, nessa linha de parlar, de falar, de dialogar muito, também tenho conversado muito com a Senadora Rose de Freitas sobre inúmeros temas.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Esse projeto, independente de nossas posições de votos em alguns momentos, porque isso é democracia, isso é liberdade de expressão, de opinião e de decisão na hora de votar, é inegável, tem uma grandeza social e mostra a sensibilidade dela, que também é mãe, sobre esse tema. Por isso, cumprimento tanto a autoria quanto a nossa querida Relatora, Senadora Regina Sousa.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Não havendo mais quem queira discutir, encerro a discussão, colocando em votação o relatório favorável ao projeto com duas emendas que apresenta. As duas emendas – conversadas já entre a autora e a Relatora – só aprimoram a redação final. Por isso, </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já</w:t>
      </w:r>
      <w:proofErr w:type="gramEnd"/>
      <w:r w:rsidRPr="00D5411B">
        <w:rPr>
          <w:rFonts w:ascii="ITC Stone Sans Std Medium" w:eastAsia="Myriad Pro" w:hAnsi="ITC Stone Sans Std Medium" w:cs="Myriad Pro"/>
        </w:rPr>
        <w:t xml:space="preserve"> entre a autora e a Relatora, só aprimoram a redação final, por isso meus parabéns a ambas.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Aqueles que aprovam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Aprovado o relatório, que passa a constituir o parecer da CDH, favorável ao projeto, com as Emendas </w:t>
      </w:r>
      <w:proofErr w:type="spellStart"/>
      <w:r w:rsidRPr="00D5411B">
        <w:rPr>
          <w:rFonts w:ascii="ITC Stone Sans Std Medium" w:eastAsia="Myriad Pro" w:hAnsi="ITC Stone Sans Std Medium" w:cs="Myriad Pro"/>
        </w:rPr>
        <w:t>nºs</w:t>
      </w:r>
      <w:proofErr w:type="spellEnd"/>
      <w:r w:rsidRPr="00D5411B">
        <w:rPr>
          <w:rFonts w:ascii="ITC Stone Sans Std Medium" w:eastAsia="Myriad Pro" w:hAnsi="ITC Stone Sans Std Medium" w:cs="Myriad Pro"/>
        </w:rPr>
        <w:t xml:space="preserve"> 1 e 2 dessa Comissão. O projeto aprovado segue para análise da CAE em decisão terminativa.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Seguindo, aqui, a orientação da Mesa, a Senadora também é Relatora de um outro projeto, que é o item 16:  Projeto de lei do Senado nº 277, de 2016, não terminativo. Altera o art. 93 da Lei 8.213, de 24 de julho de 1991, para fixar em cinquenta empregados o limite mínimo para as empresas preencherem seus cargos com pessoas com deficiência e com beneficiários reabilitados da Previdência Social, na proporção que especifica.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Autoria: está aqui no plenário, o Senador Romário. Relatoria: Senadora Regina Sousa.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Vamos conceder a palavra de imediato à Relatora e depois também ao autor, que está aqui presente, para explicitar com clareza, naturalmente como sempre, o motivo da apresentação do projeto, e o parecer está com a Relatora.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REGINA SOUSA (Bloco Parlamentar da Resistência Democrática/PT - PI) – Obrigada.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Relatório. Vem ao exame da Comissão de Direitos Humanos e Legislação Participativa (CDH) o Projeto de Lei do Senado nº 277, de 2016, de autoria do Senador Romário, que altera o art. 93 da Lei 8.213, de 24 de julho de 1991, para determinar como cinquenta empregados a quantidade mínima em uma empresa a implicar o preenchimento de cotas com empregados com deficiência ou beneficiários reabilitados da Previdência Social.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art. 1º da proposição altera o art. 93 da Lei 8.213, de 1991, dispondo que, em empresas com cinquenta a 99 empregados, ao menos um terá de ser pessoa com deficiência ou reabilitada. O dispositivo ainda prevê um prazo para o início da fiscalização da referida cota.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Na sequência, o art. 2º do PLS revoga o atual inciso I do art. 93 da referida Lei nº 8.213, de 1991.</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art. 3º do PLS, por fim, determina a entrada em vigor da lei na data de sua publicação.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Na justificação da proposta, o autor observa que, quando da sanção ao Estatuto da Pessoa com Deficiência, foi aposto veto a dispositivo que trazia conteúdo equivalente ao do presente PLS. Entretanto, segundo entende, os motivos que justificaram o veto não se coadunam com vários princípios constitucionais. Aponta, ademais, que a aprovação da proposição não alcançará micro e pequenas empresas dos setores secundário e terciário.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Assim, embora o alcance da proposição seja sabidamente limitado, é, por outro lado, um passo importante para a inclusão da pessoa com deficiência.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 matéria foi distribuída à CDH e, na sequência, seguirá para a apreciação terminativa da Comissão de Assuntos Sociais.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Não foram recebidas emendas no prazo regimental.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Análise. De acordo com o inciso VI do art. 102-E do Regimento Interno do Senado Federal, a CDH deve opinar sobre matéria que diga respeito à proteção e integração social da pessoa com deficiência. É, portanto, regimental a apreciação do PLS por esta Comissão.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Ademais, nos termos do inciso I do art. 22 da Constituição Federal, tem a União a competência privativa para legislar sobre direito do trabalho. E, nos termos do inciso XIV de seu art. 24, a União detém competência legislativa concorrente para dispor sobre proteção e integração social das pessoas com deficiência.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proposição em exame não altera os estratos já hoje estabelecidos pela lei das cotas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w:t>
      </w:r>
      <w:proofErr w:type="gramStart"/>
      <w:r w:rsidRPr="00D5411B">
        <w:rPr>
          <w:rFonts w:ascii="ITC Stone Sans Std Medium" w:eastAsia="Myriad Pro" w:hAnsi="ITC Stone Sans Std Medium" w:cs="Myriad Pro"/>
        </w:rPr>
        <w:t>a</w:t>
      </w:r>
      <w:proofErr w:type="gramEnd"/>
      <w:r w:rsidRPr="00D5411B">
        <w:rPr>
          <w:rFonts w:ascii="ITC Stone Sans Std Medium" w:eastAsia="Myriad Pro" w:hAnsi="ITC Stone Sans Std Medium" w:cs="Myriad Pro"/>
        </w:rPr>
        <w:t xml:space="preserve"> Lei nº 8.213, de 1991. Na verdade, apenas acrescenta um novo estrato. Pela redação hoje vigente na lei, estão sujeitas a preencher cotas com pessoas com deficiência ou reabilitadas as empresas com ao menos cem empregados. E, no caso, o primeiro estrato determina o preenchimento de 2% de vagas para empresas com funcionários em quantidade de cem a duzentos.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Assim, o que o PLS faz é determinar que empresas com quantidade de funcionários de cinquenta a 99 terão de contratar ao menos um empregado com deficiência ou reabilitado.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Mostra-se a proposição em tela, assim, a um só tempo, meritória, humana e cuidadosa.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Entretanto, alguns reparos de técnica legislativa devem ser feitos, de forma a deixar o PLS consentâneo com a Lei Complementar nº 95, de 26 de fevereiro de 1998. De igual modo, é importante salvaguardar a proposição do risco de impor obrigações ao Poder Executivo, o que poderia ser entendido como inconstitucionalidade.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Voto. Em razão do exposto, concluímos pela aprovação do Projeto de Lei do Senado nº 277, de 2016, na forma da seguinte emenda: Projeto de Lei do Senado nº 277, de 2016. Expande a reserva de cargos para pessoas com deficiência ou reabilitadas na Lei 8.213, de 24 de julho de 1991.</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Art. 1º Esta Lei expande a reserva de cargos para pessoas com deficiência ou reabilitadas estabelecida na Lei 8.213, de 24 de julho de 1991.</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Art. 2º O art. 93 da Lei 8.213, de 24 de julho de 1991, passa a vigorar acrescido do § 5º:</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5º As empresas que tenham de cinquenta a noventa e nove empregados preencherão ao menos um cargo com beneficiário reabilitado ou pessoa com deficiência, </w:t>
      </w:r>
      <w:proofErr w:type="gramStart"/>
      <w:r w:rsidRPr="00D5411B">
        <w:rPr>
          <w:rFonts w:ascii="ITC Stone Sans Std Medium" w:eastAsia="Myriad Pro" w:hAnsi="ITC Stone Sans Std Medium" w:cs="Myriad Pro"/>
        </w:rPr>
        <w:t>habilitada.”</w:t>
      </w:r>
      <w:proofErr w:type="gramEnd"/>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Art. 3º Esta Lei entra em vigor após decorridos três anos da data de sua publicação.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É o relatório. É o voto. </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PRESIDENTE (Paulo Paim. Bloco Parlamentar da Resistência Democrática/PT - RS) – Em discussão a matéria.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Senador Romário, se quiser complementar, fique à vontade.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ROMÁRIO (PODE - RJ) – Presidente Paim, no momento, desta Comissão. Eu quero primeiramente agradecer a Senadora Regina Sousa, e parabenizá-la pelo brilhante relatório e dizer que não tenho nem muitas coisas para dizer em relação a isso. Esse número a gente entende que é um número razoável, interessante, número de 50 pessoas com deficiência, já que a gente não está tirando nem colocando nada diferente do que já estava na LBI e que, infelizmente, acabou sendo vetado pela Presidente anterior.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 eu acredito, e todos que fizemos esse projeto, que nada mais do que justo que isso realmente possa acontecer, que é interessante e favorável às pessoas com deficiência. Gostaria do apoio de todos dessa Comissão.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PRESIDENTE (Paulo Paim. Bloco Parlamentar da Resistência Democrática/PT - RS) – Cumprimento o Senador Romário e vejo como importante a discussão e os esclarecimentos. Eu mesmo não tinha claro que esse projeto que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apresenta, na verdade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está recuperando algo que construímos todos nós juntos e que foi vetado.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Inclusive veio da Câmara assim.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PRESIDENTE (Paulo Paim. Bloco Parlamentar da Resistência Democrática/PT - RS) – Veio da Câmara assim e foi vetado, 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e sua equipe, com a sensibilidade de sempre, disse: não, isso aqui foi vetado, vamos reapresentar.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Então, eu cumprimento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Eu, claro, estou já discutindo a matéria, indiretamente estou discutindo, e cumprimento a Senadora Regina Sousa, que apresenta uma emenda que ajusta de forma definitiva o projeto apresentado por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que já é fruto de uma construção coletiva de todos aqueles que trabalharam na construção do Estatuto</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da</w:t>
      </w:r>
      <w:proofErr w:type="gramEnd"/>
      <w:r w:rsidRPr="00D5411B">
        <w:rPr>
          <w:rFonts w:ascii="ITC Stone Sans Std Medium" w:eastAsia="Myriad Pro" w:hAnsi="ITC Stone Sans Std Medium" w:cs="Myriad Pro"/>
        </w:rPr>
        <w:t xml:space="preserve"> Pessoa com Deficiência.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ROMÁRIO (PODE - RJ) – E de muitos anos, né, Senador?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PRESIDENTE (Paulo Paim. Bloco Parlamentar da Resistência Democrática/PT - RS) – Muitos anos, quase 15 anos de conversa, muita discussão, quando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era Deputado e eu também quando era Deputado. Depois eu vim para cá 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continuou. Mas veio para cá depois para ser Relator ainda. Só por isso já...</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ROMÁRIO (PODE - RJ) – Estou seguindo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ª. (Risos.)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Isso se ele fosse centromédio, né? Ele é atacante e eu era centromédio, jogando lá no juvenil do Flamengo e do Juventude, no juvenil só.</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ROMÁRIO (PODE - RJ) –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passa a bola e eu finalizo.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PRESIDENTE (Paulo Paim. Bloco Parlamentar da Resistência Democrática/PT - RS) – Faz golo aí, então. Ele é ligeiro na resposta. Diz: "Faça aí o teu meio de campo, mas quem faz o golo sou eu". Daí fica lá: Romário, milhares de golos, Paim ajudou.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Já fico feliz. Só isso já fico feliz.</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Senadora, eu, se ninguém mais tem nada a declarar sobre esse projeto, eu o encaminho, então, a votação.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Não havendo mais quem queira discutir, encerro a discussão.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Coloco em votação o relatório, favorável ao projeto, na forma da emenda apresentada. Aqueles que concordam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 o relatório, que passa a constituir o parecer da CDH, favorável ao projeto, com a emenda que é apresentada pela Senadora.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Volta </w:t>
      </w:r>
      <w:proofErr w:type="spellStart"/>
      <w:r w:rsidRPr="00D5411B">
        <w:rPr>
          <w:rFonts w:ascii="ITC Stone Sans Std Medium" w:eastAsia="Myriad Pro" w:hAnsi="ITC Stone Sans Std Medium" w:cs="Myriad Pro"/>
        </w:rPr>
        <w:t>a</w:t>
      </w:r>
      <w:proofErr w:type="spellEnd"/>
      <w:r w:rsidRPr="00D5411B">
        <w:rPr>
          <w:rFonts w:ascii="ITC Stone Sans Std Medium" w:eastAsia="Myriad Pro" w:hAnsi="ITC Stone Sans Std Medium" w:cs="Myriad Pro"/>
        </w:rPr>
        <w:t xml:space="preserve"> Presidência...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REGINA SOUSA (Bloco Parlamentar da Resistência Democrática/PT - PI) – O senhor continua, porque eu ainda tenho um relatório que é meu também.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PRESIDENTE (Paulo Paim. Bloco Parlamentar da Resistência Democrática/PT - RS) – Ah, vamos lá então.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faço questão.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Item 17. Projeto de Lei do Senado nº 308, de 2016, não terminativo. Altera a Lei nº 10.778, de 24 de novembro de 2003, com o propósito de fixar o prazo máximo de cinco dias para a notificação compulsória, às autoridades que menciona, dos atos de violência contra a mulher atendida em serviços de saúde públicos e privados.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Autoria: Senador </w:t>
      </w:r>
      <w:proofErr w:type="spellStart"/>
      <w:r w:rsidRPr="00D5411B">
        <w:rPr>
          <w:rFonts w:ascii="ITC Stone Sans Std Medium" w:eastAsia="Myriad Pro" w:hAnsi="ITC Stone Sans Std Medium" w:cs="Myriad Pro"/>
        </w:rPr>
        <w:t>Elmano</w:t>
      </w:r>
      <w:proofErr w:type="spellEnd"/>
      <w:r w:rsidRPr="00D5411B">
        <w:rPr>
          <w:rFonts w:ascii="ITC Stone Sans Std Medium" w:eastAsia="Myriad Pro" w:hAnsi="ITC Stone Sans Std Medium" w:cs="Myriad Pro"/>
        </w:rPr>
        <w:t xml:space="preserve"> </w:t>
      </w:r>
      <w:proofErr w:type="spellStart"/>
      <w:r w:rsidRPr="00D5411B">
        <w:rPr>
          <w:rFonts w:ascii="ITC Stone Sans Std Medium" w:eastAsia="Myriad Pro" w:hAnsi="ITC Stone Sans Std Medium" w:cs="Myriad Pro"/>
        </w:rPr>
        <w:t>Férrer</w:t>
      </w:r>
      <w:proofErr w:type="spellEnd"/>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Relatoria: Senadora Regina Sousa, a quem concedo a palavra para a leitura do seu parecer.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REGINA SOUSA (Bloco Parlamentar da Resistência Democrática/PT - PI) – Obrigada, Senador.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Relatório. Vem ao exame da Comissão de Direitos Humanos e Legislação Participativa o Projeto de Lei do Senado nº 308, de 2016, que fixa, em seu art. 1º, o prazo máximo de cinco dias para </w:t>
      </w:r>
      <w:r w:rsidRPr="00D5411B">
        <w:rPr>
          <w:rFonts w:ascii="ITC Stone Sans Std Medium" w:eastAsia="Myriad Pro" w:hAnsi="ITC Stone Sans Std Medium" w:cs="Myriad Pro"/>
        </w:rPr>
        <w:lastRenderedPageBreak/>
        <w:t>a notificação compulsória das autoridades mencionadas no art. 4º da Lei 10.778, de 24 de novembro de 2003, dos atos de violência contra a mulher atendida em serviços de saúde públicos ou privados. Em seu art. 2º, a proposição estabelece que a lei entrará em vigor noventa dias após a data de sua publicação.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projeto é do Senador </w:t>
      </w:r>
      <w:proofErr w:type="spellStart"/>
      <w:r w:rsidRPr="00D5411B">
        <w:rPr>
          <w:rFonts w:ascii="ITC Stone Sans Std Medium" w:eastAsia="Myriad Pro" w:hAnsi="ITC Stone Sans Std Medium" w:cs="Myriad Pro"/>
        </w:rPr>
        <w:t>Elmano</w:t>
      </w:r>
      <w:proofErr w:type="spellEnd"/>
      <w:r w:rsidRPr="00D5411B">
        <w:rPr>
          <w:rFonts w:ascii="ITC Stone Sans Std Medium" w:eastAsia="Myriad Pro" w:hAnsi="ITC Stone Sans Std Medium" w:cs="Myriad Pro"/>
        </w:rPr>
        <w:t xml:space="preserve"> </w:t>
      </w:r>
      <w:proofErr w:type="spellStart"/>
      <w:r w:rsidRPr="00D5411B">
        <w:rPr>
          <w:rFonts w:ascii="ITC Stone Sans Std Medium" w:eastAsia="Myriad Pro" w:hAnsi="ITC Stone Sans Std Medium" w:cs="Myriad Pro"/>
        </w:rPr>
        <w:t>Férrer</w:t>
      </w:r>
      <w:proofErr w:type="spellEnd"/>
      <w:r w:rsidRPr="00D5411B">
        <w:rPr>
          <w:rFonts w:ascii="ITC Stone Sans Std Medium" w:eastAsia="Myriad Pro" w:hAnsi="ITC Stone Sans Std Medium" w:cs="Myriad Pro"/>
        </w:rPr>
        <w:t>.</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 proposição foi distribuída a esta CDH e à Comissão de Constituição, Justiça e Cidadania, que sobre ela decidirá de modo terminativo.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foram apresentadas emendas perante esta Comissão.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Análise. O inciso IV do art. 102-E do Regimento Interno do Senado Federal atribui competência à CDH para opinar sobre matéria referente a direitos da mulher, o que torna regimental o seu exame da proposição.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se divisam óbices de inconstitucionalidade na proposição, que é vazada na espécie legal adequada; que é proposta quando do exercício, pelo Senado, de suas competências; e que, em termos substantivos, não contraria qualquer valor defendido pelo texto constitucional.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Tampouco se enxergam problemas de juridicidade. Nas razões da proposição já se podem observar as características que a tornam inovadora (argumenta-se que a notificação mencionada já era prevista em lei, mas que não possuía, o comando visado, destinatário nem prazo para ser obedecido); ademais, a norma proposta, por assentar-se organicamente no ordenamento jurídico pátrio, possui,</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proposta</w:t>
      </w:r>
      <w:proofErr w:type="gramEnd"/>
      <w:r w:rsidRPr="00D5411B">
        <w:rPr>
          <w:rFonts w:ascii="ITC Stone Sans Std Medium" w:eastAsia="Myriad Pro" w:hAnsi="ITC Stone Sans Std Medium" w:cs="Myriad Pro"/>
        </w:rPr>
        <w:t>, por assentar-se organicamente no ordenamento jurídico pátrio, possui, naturalmente, necessidade e imperatividade.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No que respeita ao mérito, não há como se negar que a proposição é bem-vinda. Trata-se, em verdade, de aperfeiçoamento de</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instrumento</w:t>
      </w:r>
      <w:proofErr w:type="gramEnd"/>
      <w:r w:rsidRPr="00D5411B">
        <w:rPr>
          <w:rFonts w:ascii="ITC Stone Sans Std Medium" w:eastAsia="Myriad Pro" w:hAnsi="ITC Stone Sans Std Medium" w:cs="Myriad Pro"/>
        </w:rPr>
        <w:t xml:space="preserve"> normativo (a obrigatoriedade da notificação) a respeito do qual há amplo consenso entre nós. As notificações, além de permitirem o trabalho mais eficiente das autoridades de segurança e de saúde públicas, ensejam ainda que se conheça mais a fundo o problema e, principalmente, expõem-no à percepção da opinião pública.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Foi notado pelo legislador, contudo, que as notificações obrigatórias nem sempre ocorriam; também foi notado que o comando legal da notificação obrigatória continha lacunas, o que ajuda a entender, em alguma medida, a insuficiência das notificações. Isto posto, o autor da proposição saneia as duas lacunas: para quem e quando deve ser feita a notificação. Ainda acrescenta o como: pela notificação imediata da autoridade e pelo encaminhamento, a essa mesma </w:t>
      </w:r>
      <w:r w:rsidRPr="00D5411B">
        <w:rPr>
          <w:rFonts w:ascii="ITC Stone Sans Std Medium" w:eastAsia="Myriad Pro" w:hAnsi="ITC Stone Sans Std Medium" w:cs="Myriad Pro"/>
        </w:rPr>
        <w:lastRenderedPageBreak/>
        <w:t>autoridade, da ficha de notificação, em até cinco dias da ocorrência do atendimento em serviços de saúde públicos ou privados.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 boa técnica legislativa não faz senão levantar um pequeno óbice à redação da ementa. Ao informar que a lei obriga à notificação do atendimento em serviços de saúde públicos e privados, a ementa faz com que só seja obrigatória a notificação quando houver atendimento em serviços de saúde públicos e privados. A proposição não comanda isso em momento algum, de modo que cabe emendar a redação da ementa. E só.</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Voto. Em razão do exposto, o voto é pela aprovação do Projeto de Lei do Senado nº 308, de 2016, com a seguinte emenda: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Dê-se à ementa do Projeto de Lei do Senado nº 308, de 2016, a seguinte redação: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"Altera a Lei nº 10.778, de 24 de novembro de 2003, com o propósito de fixar o prazo máximo de cinco dias para a notificação compulsória, às autoridades que menciona, dos atos de violência contra a mulher atendida em serviços de saúde públicos ou privados."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o relatório.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PRESIDENTE (Paulo Paim. Bloco Parlamentar da Resistência Democrática/PT - RS) – Discutir</w:t>
      </w:r>
      <w:proofErr w:type="gramStart"/>
      <w:r w:rsidRPr="00D5411B">
        <w:rPr>
          <w:rFonts w:ascii="ITC Stone Sans Std Medium" w:eastAsia="Myriad Pro" w:hAnsi="ITC Stone Sans Std Medium" w:cs="Myriad Pro"/>
        </w:rPr>
        <w:t>... Em</w:t>
      </w:r>
      <w:proofErr w:type="gramEnd"/>
      <w:r w:rsidRPr="00D5411B">
        <w:rPr>
          <w:rFonts w:ascii="ITC Stone Sans Std Medium" w:eastAsia="Myriad Pro" w:hAnsi="ITC Stone Sans Std Medium" w:cs="Myriad Pro"/>
        </w:rPr>
        <w:t xml:space="preserve"> discussão a matéria. Não estava ligado o som. Não havendo mais quem queira discutir, encerro a discussão.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Coloco em votação o relatório favorável ao projeto, com uma emenda, que apresenta. Aqueles que aprovam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 o relatório, que passa a constituir o parecer da CDH favorável ao projeto, com a emenda nº 1, desta comissão.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projeto segue para análise da CCJ em decisão terminativa.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Seu ainda.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está ganhando de mim já porque normalmente sempre digo é meu, é meu, é meu.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REGINA SOUSA (Bloco Parlamentar da Resistência Democrática/PT - PI) – Senador Paim, continue porque tem mais um projeto... A produção aumentou.</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SR. PRESIDENTE (Paulo Paim. Bloco Parlamentar da Resistência Democrática/PT - RS) – É um projeto simples.</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ITEM 18</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SUGESTÃO Nº 1, de 2017</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Não terminativo -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Estabelece como crime inafiançável os atos de discriminação ou preconceito de procedência regional ou identidade cultural, e institui o Dia Nacional de Combate ao Preconceito de Procedência Regional e Identidade Cultural, e </w:t>
      </w:r>
      <w:proofErr w:type="gramStart"/>
      <w:r w:rsidRPr="00D5411B">
        <w:rPr>
          <w:rFonts w:ascii="ITC Stone Sans Std Medium" w:eastAsia="Myriad Pro" w:hAnsi="ITC Stone Sans Std Medium" w:cs="Myriad Pro"/>
        </w:rPr>
        <w:t>dá  outras</w:t>
      </w:r>
      <w:proofErr w:type="gramEnd"/>
      <w:r w:rsidRPr="00D5411B">
        <w:rPr>
          <w:rFonts w:ascii="ITC Stone Sans Std Medium" w:eastAsia="Myriad Pro" w:hAnsi="ITC Stone Sans Std Medium" w:cs="Myriad Pro"/>
        </w:rPr>
        <w:t xml:space="preserve"> providências.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Autoria: Programa Jovem Senador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Relatoria: Senadora Regina Sousa</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a</w:t>
      </w:r>
      <w:proofErr w:type="gramEnd"/>
      <w:r w:rsidRPr="00D5411B">
        <w:rPr>
          <w:rFonts w:ascii="ITC Stone Sans Std Medium" w:eastAsia="Myriad Pro" w:hAnsi="ITC Stone Sans Std Medium" w:cs="Myriad Pro"/>
        </w:rPr>
        <w:t xml:space="preserve"> quem eu passo a palavra neste momento.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REGINA SOUSA (Bloco Parlamentar da Resistência Democrática/PT - PI) – É muito importante que de autoria do projeto que funciona aqui, do Jovem Senador. Assim como têm chegado muitos projetos de iniciativa popular. Internautas estão mandando. Tem crescido muito a participação popular, o envio de sugestões. Isso é muito importante para a gente. Então, o relatório.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Vem à Comissão de Direitos Humanos e Legislação Participativa, na forma do parágrafo único do art. 20 da Resolução nº 42, de 2010, e do inciso I do art. 102-E do Regimento Interno do Senado Federal, a Sugestão nº 1, de 2017, oriunda do Projeto de Lei do Senado Jovem nº 1, de 2016, que “estabelece como crime inafiançável os atos de discriminação </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de</w:t>
      </w:r>
      <w:proofErr w:type="gramEnd"/>
      <w:r w:rsidRPr="00D5411B">
        <w:rPr>
          <w:rFonts w:ascii="ITC Stone Sans Std Medium" w:eastAsia="Myriad Pro" w:hAnsi="ITC Stone Sans Std Medium" w:cs="Myriad Pro"/>
        </w:rPr>
        <w:t xml:space="preserve"> 2016, que “estabelece como crime inafiançável os atos de discriminação ou preconceito de procedência regional ou identidade cultural, e institui o Dia Nacional de Combate ao Preconceito de Procedência Regional e Identidade Cultural, e dá outras providências”.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Na justificação do Projeto de Lei do Senado Jovem nº 1, de 2016, argumenta-se que a Lei nº 7.716, de 5 de janeiro de 1989, que define os crimes resultantes de preconceito de raça ou de cor, criminaliza os atos preconceituosos e discriminatórios praticados por razões de procedência nacional, porém é silente quanto aos motivados pela procedência regional ou identidade cultural das vítimas. Pondera-se que no Brasil, País com riqueza e diversidade cultural, em vez de cordialidade, não raro são praticados atos preconceituosos por razões de procedência regional e identidade cultural.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 proposição foi encaminhada à Comissão Cecília Meireles, onde foi designado o Jovem Senador Marcos Paulo Jesus dos Santos para relatar a matéria. No parecer apresentado, cujo voto foi pela aprovação do Projeto com as Emendas nos 1 a 4, ponderou-se que a proposição é meritória e que o preconceito de procedência regional e identidade cultural é conduta que deve ser combatida, a fim de que haja respeito entre os nativos de diferentes regiões.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As emendas apresentadas pelo Relator foram as seguintes: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 a primeira, visando equiparar o novo tipo penal aos similares já existentes, propôs que o novo crime não seja inafiançável;</w:t>
      </w:r>
    </w:p>
    <w:p w:rsidR="001A054B" w:rsidRPr="00D5411B" w:rsidRDefault="00D5411B" w:rsidP="00D5411B">
      <w:pPr>
        <w:jc w:val="both"/>
        <w:rPr>
          <w:rFonts w:ascii="ITC Stone Sans Std Medium" w:eastAsia="Myriad Pro" w:hAnsi="ITC Stone Sans Std Medium" w:cs="Myriad Pro"/>
        </w:rPr>
      </w:pPr>
      <w:proofErr w:type="spellStart"/>
      <w:r w:rsidRPr="00D5411B">
        <w:rPr>
          <w:rFonts w:ascii="ITC Stone Sans Std Medium" w:eastAsia="Myriad Pro" w:hAnsi="ITC Stone Sans Std Medium" w:cs="Myriad Pro"/>
        </w:rPr>
        <w:t>ii</w:t>
      </w:r>
      <w:proofErr w:type="spellEnd"/>
      <w:r w:rsidRPr="00D5411B">
        <w:rPr>
          <w:rFonts w:ascii="ITC Stone Sans Std Medium" w:eastAsia="Myriad Pro" w:hAnsi="ITC Stone Sans Std Medium" w:cs="Myriad Pro"/>
        </w:rPr>
        <w:t>) a segunda, com o mesmo intuito, reduziu a pena do novo delito para um a três anos de reclusão e multa;</w:t>
      </w:r>
    </w:p>
    <w:p w:rsidR="001A054B" w:rsidRPr="00D5411B" w:rsidRDefault="00D5411B" w:rsidP="00D5411B">
      <w:pPr>
        <w:jc w:val="both"/>
        <w:rPr>
          <w:rFonts w:ascii="ITC Stone Sans Std Medium" w:eastAsia="Myriad Pro" w:hAnsi="ITC Stone Sans Std Medium" w:cs="Myriad Pro"/>
        </w:rPr>
      </w:pPr>
      <w:proofErr w:type="spellStart"/>
      <w:r w:rsidRPr="00D5411B">
        <w:rPr>
          <w:rFonts w:ascii="ITC Stone Sans Std Medium" w:eastAsia="Myriad Pro" w:hAnsi="ITC Stone Sans Std Medium" w:cs="Myriad Pro"/>
        </w:rPr>
        <w:t>iii</w:t>
      </w:r>
      <w:proofErr w:type="spellEnd"/>
      <w:r w:rsidRPr="00D5411B">
        <w:rPr>
          <w:rFonts w:ascii="ITC Stone Sans Std Medium" w:eastAsia="Myriad Pro" w:hAnsi="ITC Stone Sans Std Medium" w:cs="Myriad Pro"/>
        </w:rPr>
        <w:t>) a terceira criou uma modalidade qualificada para o novo tipo penal, para os casos em que o preconceito seja praticado por intermédio dos meios de comunicação; e</w:t>
      </w:r>
    </w:p>
    <w:p w:rsidR="001A054B" w:rsidRPr="00D5411B" w:rsidRDefault="00D5411B" w:rsidP="00D5411B">
      <w:pPr>
        <w:jc w:val="both"/>
        <w:rPr>
          <w:rFonts w:ascii="ITC Stone Sans Std Medium" w:eastAsia="Myriad Pro" w:hAnsi="ITC Stone Sans Std Medium" w:cs="Myriad Pro"/>
        </w:rPr>
      </w:pPr>
      <w:proofErr w:type="spellStart"/>
      <w:r w:rsidRPr="00D5411B">
        <w:rPr>
          <w:rFonts w:ascii="ITC Stone Sans Std Medium" w:eastAsia="Myriad Pro" w:hAnsi="ITC Stone Sans Std Medium" w:cs="Myriad Pro"/>
        </w:rPr>
        <w:t>iv</w:t>
      </w:r>
      <w:proofErr w:type="spellEnd"/>
      <w:r w:rsidRPr="00D5411B">
        <w:rPr>
          <w:rFonts w:ascii="ITC Stone Sans Std Medium" w:eastAsia="Myriad Pro" w:hAnsi="ITC Stone Sans Std Medium" w:cs="Myriad Pro"/>
        </w:rPr>
        <w:t>) a quarta propôs que o Dia Nacional de Combate ao Preconceito de Procedência Regional e Identidade Cultural seja comemorado em 16 de junho, data de aniversário de Ariano Suassuna, autor brasileiro que sempre atuou na defesa e divulgação dos valores regionais.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 proposição seguiu para o Plenário, onde foram apresentadas e aprovadas as emendas nos 5 e 6, para, respectivamente, permitir que o juiz determine o recolhimento imediato ou a busca e apreensão dos exemplares do material utilizado em publicações preconceituosas ou a cessação das respectivas transmissões, e para obrigar que pessoas condenadas pelo novo tipo penal participem de ações de conscientização relativas ao preconceito de procedência regional e identidade cultural.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Análise. Conforme o disposto no art. 102-E do Regimento Interno do Senado Federal, compete à CDH opinar sobre sugestões legislativas apresentadas por entidades organizadas da sociedade civil. O parágrafo único do art. 20 da Resolução nº 42, de 2010, que criou o Programa Senado Jovem Brasileiro no âmbito do Senado Federal, estabelece que receba o tratamento de sugestão legislativa a proposição legislativa devidamente aprovada e publicada pelo Programa.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Esse é exatamente o caso da Sugestão nº 1, de 2017, derivada do Projeto de Lei do Senado Jovem nº 1, de 2016, que se viu aprovado e publicado durante a sexta edição do Projeto Jovem Senador, programa realizado anualmente e que proporciona aos estudantes do ensino médio das escolas públicas estaduais e do Distrito Federal, de até dezenove anos, conhecimento acerca da estrutura e do funcionamento do Poder Legislativo no Brasil. Sob a perspectiva regimental, portanto, acham-se atendidos os requisitos formais de admissibilidade da referida sugestão legislativa.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se trata, porém, ainda de juízo terminativo sobre a matéria. O presente parecer da CDH tem caráter preliminar, pois, em conformidade com o disposto no inciso I do parágrafo único do art. 102-E do Regimento Interno do Senado Federal, as sugestões porventura aprovadas pela CDH serão transformadas em proposições de autoria da comissão e encaminhadas à mesa, para tramitação, ouvidas as comissões competentes para o exame de mérito.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Cumpre-nos destacar, aliás, que também não se vislumbra óbice de ordem constitucional à conversão da Sugestão nº 1, de 2017, em proposição legislativa. Lembramos, a propósito, que é da </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nº</w:t>
      </w:r>
      <w:proofErr w:type="gramEnd"/>
      <w:r w:rsidRPr="00D5411B">
        <w:rPr>
          <w:rFonts w:ascii="ITC Stone Sans Std Medium" w:eastAsia="Myriad Pro" w:hAnsi="ITC Stone Sans Std Medium" w:cs="Myriad Pro"/>
        </w:rPr>
        <w:t xml:space="preserve"> 1, de 2017, em proposição legislativa. Lembramos, a propósito, que é da competência privativa da União, nos termos do art. 22, inciso I, da Constituição Federal, legislar sobre Direito Penal.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Além disso, convém recordar que os integrantes da 6ª Legislatura do Projeto Senado Jovem entenderam ser meritória a iniciativa em questão, que visa a criar condições para o enfrentamento da discriminação em razão de pertencimento ou proveniência de determinada região geográfica, unidade federativa ou comunidade tradicional; ou, ainda, por associação a determinada identidade cultural. A proposição atua no sentido de tipificar essa conduta criminalmente e, por outro lado, criar uma política educativa que permita o reconhecimento da diversidade regional e cultural como uma riqueza do País e não um demérito capaz de causar perdas e sofrimento às pessoas atingidas eventualmente pelo estigma.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Como fizeram os jovens Senadores e Senadoras, nós também julgamos que a proposta é merecedora da atenção desta Casa e deve ter a chance de ser por ela avaliada.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Antes disso, porém, impõe-se efetuar alguns ajustes do texto para adequá-lo às prescrições da Lei Complementar nº 95, de 26 fevereiro de 1998, que dispõe sobre a elaboração, redação, alteração e consolidação das leis. O mais importante desses ajustes é, sem dúvida, posicionar a novidade legal sugerida dentro do escopo da Lei nº 7.716, de 5 de janeiro de 1989, que define os crimes resultantes de discriminação ou preconceito de raça, cor, etnia, religião ou procedência nacional.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Com esse deslocamento, evita-se a elaboração de regulamento avulso para tratar de matéria cujo tema – o enfrentamento à discriminação – já se encontra previsto em outra norma, acolhendo-se dessa forma a determinação do inciso IV do art. 7º da mencionada Lei Complementar nº 95, de 1998, pelo qual o mesmo assunto não pode ser disciplinado por mais de uma lei.</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Assim, consolidamos num único regulamento o repúdio à discriminação das pessoas em razão de suas características mais inerentes.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Excluímos, entretanto, dispositivo que previa a instituição do Dia Nacional de Combate ao Preconceito de Procedência Regional e Identidade Cultural, a ser comemorado, anualmente, em 16 de junho, data do nascimento do escritor brasileiro Ariano Suassuna.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Tal procedimento se sustenta na Lei nº 12.345, de 9 de dezembro de 2010, ao determinar que o oferecimento de projeto de lei que objetive a instituição de datas comemorativas seja precedido da comprovação de realização de consultas ou de audiências públicas com a participação de “diferentes segmentos profissionais, políticos, religiosos, culturais e étnicos que compõem a </w:t>
      </w:r>
      <w:r w:rsidRPr="00D5411B">
        <w:rPr>
          <w:rFonts w:ascii="ITC Stone Sans Std Medium" w:eastAsia="Myriad Pro" w:hAnsi="ITC Stone Sans Std Medium" w:cs="Myriad Pro"/>
        </w:rPr>
        <w:lastRenderedPageBreak/>
        <w:t>sociedade brasileira”, a fim de consubstanciar-se o “critério da alta significação” da efeméride proposta.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Voto. Ante o exposto, o voto é pela aprovação da Sugestão nº 1, de 2017, derivada do Projeto de Lei do Senado Jovem nº 1, de 2016, na forma do seguinte projeto de lei do Senado, para que passe a tramitar como proposição desta CDH. E aí, vem o projeto de lei: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Altera a Lei nº 7.716, de 5 de janeiro de 1989, para punir os crimes resultantes de discriminação ou preconceito em razão de procedência regional ou identidade cultural.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O CONGRESSO NACIONAL decreta: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Art. 1º A ementa da Lei nº 7.716, de 5 de janeiro de 1989, passa a ter a seguinte redação: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“Define os crimes resultantes de discriminação ou preconceito de raça, cor, etnia, religião, procedência nacional ou regional ou identidade cultural. ” (NR)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Art. 2º Os </w:t>
      </w:r>
      <w:proofErr w:type="spellStart"/>
      <w:r w:rsidRPr="00D5411B">
        <w:rPr>
          <w:rFonts w:ascii="ITC Stone Sans Std Medium" w:eastAsia="Myriad Pro" w:hAnsi="ITC Stone Sans Std Medium" w:cs="Myriad Pro"/>
        </w:rPr>
        <w:t>arts</w:t>
      </w:r>
      <w:proofErr w:type="spellEnd"/>
      <w:r w:rsidRPr="00D5411B">
        <w:rPr>
          <w:rFonts w:ascii="ITC Stone Sans Std Medium" w:eastAsia="Myriad Pro" w:hAnsi="ITC Stone Sans Std Medium" w:cs="Myriad Pro"/>
        </w:rPr>
        <w:t>. 1º, 3º, 4º e 20 da Lei nº 7.716, de 5 de janeiro de 1989, passam a vigorar com a seguinte redação: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“Art. 1º Serão punidos, na forma desta Lei, os crimes resultantes de discriminação ou preconceito de raça, cor, etnia, religião, procedência nacional ou regional ou identidade </w:t>
      </w:r>
      <w:proofErr w:type="gramStart"/>
      <w:r w:rsidRPr="00D5411B">
        <w:rPr>
          <w:rFonts w:ascii="ITC Stone Sans Std Medium" w:eastAsia="Myriad Pro" w:hAnsi="ITC Stone Sans Std Medium" w:cs="Myriad Pro"/>
        </w:rPr>
        <w:t>cultural.”</w:t>
      </w:r>
      <w:proofErr w:type="gramEnd"/>
      <w:r w:rsidRPr="00D5411B">
        <w:rPr>
          <w:rFonts w:ascii="ITC Stone Sans Std Medium" w:eastAsia="Myriad Pro" w:hAnsi="ITC Stone Sans Std Medium" w:cs="Myriad Pro"/>
        </w:rPr>
        <w:t xml:space="preserve"> (NR)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“Art. 3º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Parágrafo único. Incorre na mesma pena quem, por motivo de discriminação ou preconceito de raça, cor, etnia, religião, procedência nacional ou regional ou identidade cultural, obstar a promoção funcional.</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obstar</w:t>
      </w:r>
      <w:proofErr w:type="gramEnd"/>
      <w:r w:rsidRPr="00D5411B">
        <w:rPr>
          <w:rFonts w:ascii="ITC Stone Sans Std Medium" w:eastAsia="Myriad Pro" w:hAnsi="ITC Stone Sans Std Medium" w:cs="Myriad Pro"/>
        </w:rPr>
        <w:t xml:space="preserve"> a promoção funcional. Art. 4º Incorre na mesma pena, por motivo de discriminação ou preconceito de raça, cor, etnia, religião, procedência nacional ou regional ou identidade cultural." E o "Art. 20 Praticar, induzir ou incitar a discriminação ou o preconceito de raça, cor, etnia, religião, procedência nacional ou regional ou identidade cultural. </w:t>
      </w:r>
      <w:proofErr w:type="gramStart"/>
      <w:r w:rsidRPr="00D5411B">
        <w:rPr>
          <w:rFonts w:ascii="ITC Stone Sans Std Medium" w:eastAsia="Myriad Pro" w:hAnsi="ITC Stone Sans Std Medium" w:cs="Myriad Pro"/>
        </w:rPr>
        <w:t>[...] Esta</w:t>
      </w:r>
      <w:proofErr w:type="gramEnd"/>
      <w:r w:rsidRPr="00D5411B">
        <w:rPr>
          <w:rFonts w:ascii="ITC Stone Sans Std Medium" w:eastAsia="Myriad Pro" w:hAnsi="ITC Stone Sans Std Medium" w:cs="Myriad Pro"/>
        </w:rPr>
        <w:t xml:space="preserve"> lei entra em vigor na data da sua publicação."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Então, é o projeto de lei que agora vai tramitar, se aprovado, que é sugestão do Jovem Senador, o programa do Senado Federal chamado Jovem Senador, da turma de 2016.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É o relatório.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PRESIDENTE (Paulo Paim. Bloco Parlamentar da Resistência Democrática/PT - RS) – Muito bem, Senadora Regina Sousa. Eu fico muito tranquilo e alegre. Esse programa Jovem Senador, Presidenta, tenho a alegria de dizer que fui o mentor desse programa. E digo isso com orgulho. Aqui, no Senado da República é uma experiência que começou em uma cidade, inclusive no interior do Rio Grande. Eu fui lá visitar e trouxe aqui para o Senado, na época, a diretoria acatou </w:t>
      </w:r>
      <w:r w:rsidRPr="00D5411B">
        <w:rPr>
          <w:rFonts w:ascii="ITC Stone Sans Std Medium" w:eastAsia="Myriad Pro" w:hAnsi="ITC Stone Sans Std Medium" w:cs="Myriad Pro"/>
        </w:rPr>
        <w:lastRenderedPageBreak/>
        <w:t>e, de imediato, encaminhou, em um trabalho coletivo, claro, com os Senadores e Senadoras e a direção da Casa, e instalamos o programa Jovem Senador, que, se são inúmeras leis já que existem no País fruto dessa moçada, ou seja, nossa juventude.</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 este aqui é da grandeza, eu diria, do próprio programa, porque ele vai na linha de combater todo tipo de discriminação, como crime inafiançável, e, com isso, nós vamos avançando na linha de combater os preconceitos que ainda são tão fortes em nosso País. Mas eu tenho muita esperança de que um dia nós não vamos precisar mais de leis, que, pela educação do nosso povo, pelo conhecimento, pelo aprendizado, pelo convívio, pela solidariedade nas relações humanas, nós não tenhamos que aprovar leis de combate à discriminação. Ainda temos que aprovar. Eu sou o autor do Estatuto da Igualdade Racial, e na época me diziam se eu achava que por lei resolvia. Olha, se com a lei já é difícil, sem a lei piorou. É a história do negociado sobre o legislado, que agora aprovaram, ontem, aqui. Então, não precisava da lei também para relacionar a vida entre capital e trabalho, e nós sabemos, a OIT inclusive recomenda, inclusive nessa linha dos preconceitos, que é obrigação de todos os seres humanos decentes – que há muita gente que é indecente – combater todo tipo de preconceito, seja de classe, de cor, de raça, de etnia, de origem, de procedência, de gênero, sexo. É nosso papel.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Por isso mesmo, cumprimento por mais uma lei que vai na linha desse combate. Perguntaram-me um dia: "Mas a política de cotas é para o resto da vida?" A política de cotas é um meio, não é atividade fim. Nós sonhamos também que um dia, neste País, a exemplo do que aconteceu em outros, não se precise mais de política de cotas, que a integração, a solidariedade, os espaços para todos sejam garantidos de forma bem natural.</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Por isso, Senadora, estando na Presidência neste momento, é com enorme satisfação que, não havendo mais quem queira discutir, eu vou colocar em votação.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Em discussão ainda a matéria.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Não havendo mais quem queira discutir, encerro a discussão.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Coloco em votação o relatório favorável à sugestão do Programa Jovem Senador,</w:t>
      </w:r>
    </w:p>
    <w:p w:rsidR="001A054B" w:rsidRPr="00D5411B" w:rsidRDefault="00D5411B" w:rsidP="00D5411B">
      <w:pPr>
        <w:jc w:val="both"/>
        <w:rPr>
          <w:rFonts w:ascii="ITC Stone Sans Std Medium" w:eastAsia="Myriad Pro" w:hAnsi="ITC Stone Sans Std Medium" w:cs="Myriad Pro"/>
        </w:rPr>
      </w:pPr>
      <w:proofErr w:type="gramStart"/>
      <w:r w:rsidRPr="00D5411B">
        <w:rPr>
          <w:rFonts w:ascii="ITC Stone Sans Std Medium" w:eastAsia="Myriad Pro" w:hAnsi="ITC Stone Sans Std Medium" w:cs="Myriad Pro"/>
        </w:rPr>
        <w:t>na</w:t>
      </w:r>
      <w:proofErr w:type="gramEnd"/>
      <w:r w:rsidRPr="00D5411B">
        <w:rPr>
          <w:rFonts w:ascii="ITC Stone Sans Std Medium" w:eastAsia="Myriad Pro" w:hAnsi="ITC Stone Sans Std Medium" w:cs="Myriad Pro"/>
        </w:rPr>
        <w:t xml:space="preserve"> forma do projeto de lei do Senado, que aqui apresentou a Senadora Regina Sousa.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Aqueles que aprovam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 o relatório, que passa a construir o parecer da CDH, favorável à sugestão, nos termos do projeto de lei do Senado, que apresenta para que passe a tramitar como proposição de autoria desta Comissão.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Obrigada, Senador Paim.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 xml:space="preserve">Vamos para o último item. Consulto aos Srs. </w:t>
      </w:r>
      <w:proofErr w:type="gramStart"/>
      <w:r w:rsidRPr="00D5411B">
        <w:rPr>
          <w:rFonts w:ascii="ITC Stone Sans Std Medium" w:eastAsia="Myriad Pro" w:hAnsi="ITC Stone Sans Std Medium" w:cs="Myriad Pro"/>
        </w:rPr>
        <w:t>e</w:t>
      </w:r>
      <w:proofErr w:type="gramEnd"/>
      <w:r w:rsidRPr="00D5411B">
        <w:rPr>
          <w:rFonts w:ascii="ITC Stone Sans Std Medium" w:eastAsia="Myriad Pro" w:hAnsi="ITC Stone Sans Std Medium" w:cs="Myriad Pro"/>
        </w:rPr>
        <w:t xml:space="preserve"> </w:t>
      </w:r>
      <w:proofErr w:type="spellStart"/>
      <w:r w:rsidRPr="00D5411B">
        <w:rPr>
          <w:rFonts w:ascii="ITC Stone Sans Std Medium" w:eastAsia="Myriad Pro" w:hAnsi="ITC Stone Sans Std Medium" w:cs="Myriad Pro"/>
        </w:rPr>
        <w:t>Srªs</w:t>
      </w:r>
      <w:proofErr w:type="spellEnd"/>
      <w:r w:rsidRPr="00D5411B">
        <w:rPr>
          <w:rFonts w:ascii="ITC Stone Sans Std Medium" w:eastAsia="Myriad Pro" w:hAnsi="ITC Stone Sans Std Medium" w:cs="Myriad Pro"/>
        </w:rPr>
        <w:t xml:space="preserve"> Senadoras se concordam com a inclusão de requerimento </w:t>
      </w:r>
      <w:proofErr w:type="spellStart"/>
      <w:r w:rsidRPr="00D5411B">
        <w:rPr>
          <w:rFonts w:ascii="ITC Stone Sans Std Medium" w:eastAsia="Myriad Pro" w:hAnsi="ITC Stone Sans Std Medium" w:cs="Myriad Pro"/>
        </w:rPr>
        <w:t>extrapauta</w:t>
      </w:r>
      <w:proofErr w:type="spellEnd"/>
      <w:r w:rsidRPr="00D5411B">
        <w:rPr>
          <w:rFonts w:ascii="ITC Stone Sans Std Medium" w:eastAsia="Myriad Pro" w:hAnsi="ITC Stone Sans Std Medium" w:cs="Myriad Pro"/>
        </w:rPr>
        <w:t>.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Coloco em votação a inclusão </w:t>
      </w:r>
      <w:proofErr w:type="spellStart"/>
      <w:r w:rsidRPr="00D5411B">
        <w:rPr>
          <w:rFonts w:ascii="ITC Stone Sans Std Medium" w:eastAsia="Myriad Pro" w:hAnsi="ITC Stone Sans Std Medium" w:cs="Myriad Pro"/>
        </w:rPr>
        <w:t>extrapauta</w:t>
      </w:r>
      <w:proofErr w:type="spellEnd"/>
      <w:r w:rsidRPr="00D5411B">
        <w:rPr>
          <w:rFonts w:ascii="ITC Stone Sans Std Medium" w:eastAsia="Myriad Pro" w:hAnsi="ITC Stone Sans Std Medium" w:cs="Myriad Pro"/>
        </w:rPr>
        <w:t xml:space="preserve"> do requerimento do Senador Paim. Aqueles que aprovam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w:t>
      </w:r>
    </w:p>
    <w:p w:rsidR="001A054B" w:rsidRPr="00D5411B" w:rsidRDefault="001A054B" w:rsidP="00D5411B">
      <w:pPr>
        <w:jc w:val="both"/>
        <w:rPr>
          <w:rFonts w:ascii="ITC Stone Sans Std Medium" w:eastAsia="Myriad Pro" w:hAnsi="ITC Stone Sans Std Medium" w:cs="Myriad Pro"/>
        </w:rPr>
      </w:pP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ITEM 19</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REQUERIMENTO COMISSÃO DE DIREITOS HUMANOS E LEGISLAÇÃO PARTICIPATIVA Nº 76, de 2017</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 Não terminativo -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Requer, com fundamento no disposto no art. 93, inciso II, do Regimento Interno do Senado Federal, a realização de uma audiência pública, nesta Comissão, para debater “A situação dos trabalhadores da JBS e das demais empresas da Holding J&amp;F Investimentos".</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Autoria: Senador Paulo Paim</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Concedo a palavra para encaminhar.</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Para encaminhar. Sem revisão do orador.) – Presidenta, nós estamos recebendo... E foi principalmente na vigília que fizemos aqui, aquela vigília que fizemos de segunda para terça, e V. </w:t>
      </w:r>
      <w:proofErr w:type="spellStart"/>
      <w:r w:rsidRPr="00D5411B">
        <w:rPr>
          <w:rFonts w:ascii="ITC Stone Sans Std Medium" w:eastAsia="Myriad Pro" w:hAnsi="ITC Stone Sans Std Medium" w:cs="Myriad Pro"/>
        </w:rPr>
        <w:t>Ex</w:t>
      </w:r>
      <w:proofErr w:type="spellEnd"/>
      <w:r w:rsidRPr="00D5411B">
        <w:rPr>
          <w:rFonts w:ascii="ITC Stone Sans Std Medium" w:eastAsia="Myriad Pro" w:hAnsi="ITC Stone Sans Std Medium" w:cs="Myriad Pro"/>
        </w:rPr>
        <w:t xml:space="preserve">ª esteve lá presente, participou de quase todo o período que iniciou às 18h de segunda e terminou próximo à 1h da manhã da última segunda-feira, uma vigília que teve uma simbologia importante para a população tomar conhecimento do que significa esse projeto da dita reforma trabalhista. E lá alguns dirigentes sindicais que trabalham nessa área dos chamados frigoríficos, enfim, trouxeram uma denúncia da situação de inúmeros trabalhadores que são da JBS e de todo o outro rol que acompanha e investimentos, que eles fariam algumas demissões sem a devida cobertura, e inclusive as condições de trabalho nessas empresas pertencentes à JBS.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E por isso nós, então, decidimos naquela noite que encaminharíamos um requerimentos para que fizéssemos uma audiência pública para discutir e, claro, embalado na JBS, esse setor, porque nós sabemos muito bem que, com a Operação Carne Fraca – que muitos falaram "carne podre", mas é "carne fraca", esse é o título que foi dado pela própria Polícia Federal – tivemos uma situação no País de inúmeras demissões, porque, a partir do momento em que você perde todo o respaldo no aspecto formal, jurídico, comercial e da própria divulgação da carne produzida no Brasil, houve uma queda na nossa exportação, porque inúmeros países passaram a não querer aceitar a carne produzida no Brasil. Por isso que houve demissões.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lastRenderedPageBreak/>
        <w:t>Acho que a Polícia Federal fez o que tinha que fazer mesmo e fez outras operações em relação a essa questão. Agora, nós temos que ver, com a responsabilidade de quem está no Parlamento, como é que fica a situação dos trabalhadores. Eles não tiveram culpa nenhuma e, como sempre, o ditado é popular, a corda estoura do lado da parte mais fraca.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 esse é o objetivo, então, do nosso requerimento, Presidenta.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Em discussão o requerimento.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Não havendo quem queira discutir, em votação. Aqueles que aprovam permaneçam como se encontram.  (Pausa.)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Aprovado o requerimento.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O SR. PAULO PAIM (Bloco Parlamentar da Resistência Democrática/PT - RS) – Presidenta, se me permitir, queria só a última, é uma frase só, é só uma frase que eu queria ainda deixar registrada nos Anais, ainda é sobre a votação de ontem.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Eu queria dizer isto ao Brasil: ninguém serve a dois senhores ao mesmo tempo. Não tem como, temos que ter lado na vida. E, como nós temos lado, nós defendemos o lado dos trabalhadores, dos aposentados – eu vou terminar já –, pensionistas e discriminados, nós temos uma posição muito clara. E aqueles que atendem só o mercado, que atendam o mercado, mas não tentem aprovar projetos mentindo, porque o que foi dito hoje pelo Presidente da Câmara foi mentira. Parem de mentir. Não tem acordo nenhum. É só isso que eu queria dizer, ninguém serve a dois senhores ao mesmo tempo.</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A </w:t>
      </w:r>
      <w:proofErr w:type="spellStart"/>
      <w:r w:rsidRPr="00D5411B">
        <w:rPr>
          <w:rFonts w:ascii="ITC Stone Sans Std Medium" w:eastAsia="Myriad Pro" w:hAnsi="ITC Stone Sans Std Medium" w:cs="Myriad Pro"/>
        </w:rPr>
        <w:t>SRª</w:t>
      </w:r>
      <w:proofErr w:type="spellEnd"/>
      <w:r w:rsidRPr="00D5411B">
        <w:rPr>
          <w:rFonts w:ascii="ITC Stone Sans Std Medium" w:eastAsia="Myriad Pro" w:hAnsi="ITC Stone Sans Std Medium" w:cs="Myriad Pro"/>
        </w:rPr>
        <w:t xml:space="preserve"> PRESIDENTE (Regina Sousa. Bloco Parlamentar da Resistência Democrática/PT - PI) – Obrigada, Senador Paim.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 xml:space="preserve">Nada mais havendo a tratar, declaro encerrada esta sessão da Comissão de Direitos Humanos. </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Muito obrigada.</w:t>
      </w:r>
    </w:p>
    <w:p w:rsidR="001A054B" w:rsidRPr="00D5411B" w:rsidRDefault="00D5411B" w:rsidP="00D5411B">
      <w:pPr>
        <w:jc w:val="both"/>
        <w:rPr>
          <w:rFonts w:ascii="ITC Stone Sans Std Medium" w:eastAsia="Myriad Pro" w:hAnsi="ITC Stone Sans Std Medium" w:cs="Myriad Pro"/>
        </w:rPr>
      </w:pPr>
      <w:r w:rsidRPr="00D5411B">
        <w:rPr>
          <w:rFonts w:ascii="ITC Stone Sans Std Medium" w:eastAsia="Myriad Pro" w:hAnsi="ITC Stone Sans Std Medium" w:cs="Myriad Pro"/>
        </w:rPr>
        <w:t>(Iniciada às 11 horas e 19 minutos, a reunião é encerrada às 12 horas e 47 minutos.)</w:t>
      </w:r>
    </w:p>
    <w:sectPr w:rsidR="001A054B" w:rsidRPr="00D5411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967" w:rsidRDefault="00D5411B">
      <w:pPr>
        <w:spacing w:after="0" w:line="240" w:lineRule="auto"/>
      </w:pPr>
      <w:r>
        <w:separator/>
      </w:r>
    </w:p>
  </w:endnote>
  <w:endnote w:type="continuationSeparator" w:id="0">
    <w:p w:rsidR="00706967" w:rsidRDefault="00D5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967" w:rsidRDefault="00D5411B">
      <w:pPr>
        <w:spacing w:after="0" w:line="240" w:lineRule="auto"/>
      </w:pPr>
      <w:r>
        <w:separator/>
      </w:r>
    </w:p>
  </w:footnote>
  <w:footnote w:type="continuationSeparator" w:id="0">
    <w:p w:rsidR="00706967" w:rsidRDefault="00D54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54B" w:rsidRDefault="00D5411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A054B" w:rsidRDefault="00D5411B">
    <w:pPr>
      <w:jc w:val="center"/>
    </w:pPr>
    <w:r>
      <w:rPr>
        <w:sz w:val="16"/>
      </w:rPr>
      <w:t>SENADO FEDERAL</w:t>
    </w:r>
  </w:p>
  <w:p w:rsidR="001A054B" w:rsidRDefault="00D5411B">
    <w:pPr>
      <w:jc w:val="center"/>
    </w:pPr>
    <w:r>
      <w:rPr>
        <w:sz w:val="16"/>
      </w:rPr>
      <w:t>SECRETARIA-GERAL DA MESA</w:t>
    </w:r>
  </w:p>
  <w:p w:rsidR="001A054B" w:rsidRDefault="001A05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54B"/>
    <w:rsid w:val="001A054B"/>
    <w:rsid w:val="00645240"/>
    <w:rsid w:val="00706967"/>
    <w:rsid w:val="0098133D"/>
    <w:rsid w:val="00C21BC7"/>
    <w:rsid w:val="00D54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4D95C-2B1B-4273-A59D-12EBDF29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7/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14527</Words>
  <Characters>78450</Characters>
  <Application>Microsoft Office Word</Application>
  <DocSecurity>0</DocSecurity>
  <Lines>653</Lines>
  <Paragraphs>185</Paragraphs>
  <ScaleCrop>false</ScaleCrop>
  <Company>Senado Federal</Company>
  <LinksUpToDate>false</LinksUpToDate>
  <CharactersWithSpaces>92792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Direitos Humanos e Legislação Participativa, de 12/07/2017</dc:title>
  <dc:subject>Ata de reunião de Comissão do Senado Federal</dc:subject>
  <dc:creator>Silvana Egídio Mendonça Costa</dc:creator>
  <dc:description>Ata da 47 ª Reunião, Extraordinária, da Comissão de Direitos Humanos e Legislação Participativa, de 12/07/2017 da 3ª Sessão Legislativa Ordinária da 55ª Legislatura, realizada em 12 de Julho de 2017, Quarta-feira, no Senado Federal, Anexo II, Ala Senador Alexandre Costa, Plenário nº 9.
Arquivo gerado através do sistema Comiss.
Usuário: Silvana Egídio Mendonça Costa (segidio). Gerado em: 14/07/2017 08:54:46.</dc:description>
  <cp:lastModifiedBy>Christiano de Oliveira Emery</cp:lastModifiedBy>
  <cp:revision>5</cp:revision>
  <dcterms:created xsi:type="dcterms:W3CDTF">2017-07-14T12:05:00Z</dcterms:created>
  <dcterms:modified xsi:type="dcterms:W3CDTF">2017-11-07T20:39:00Z</dcterms:modified>
</cp:coreProperties>
</file>