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B8" w:rsidRPr="008353AD" w:rsidRDefault="007A41B8" w:rsidP="007A41B8">
      <w:pPr>
        <w:pStyle w:val="02-TtuloRQ-CLG"/>
      </w:pPr>
      <w:bookmarkStart w:id="0" w:name="_GoBack"/>
      <w:bookmarkEnd w:id="0"/>
      <w:r w:rsidRPr="008353AD">
        <w:t>REQUERIMENTO Nº        - CRE, DE 2015</w:t>
      </w:r>
    </w:p>
    <w:p w:rsidR="007A41B8" w:rsidRDefault="007A41B8" w:rsidP="007A41B8">
      <w:pPr>
        <w:pStyle w:val="03-PargrafodeTexto-RQ-CLG"/>
        <w:spacing w:before="0" w:after="0" w:line="360" w:lineRule="auto"/>
        <w:jc w:val="both"/>
      </w:pPr>
      <w:r w:rsidRPr="00E64E41">
        <w:t>Na qualidade de membro da Comissão de Relações Exteriores e Defesa Nacional - CRE, de Presidente da Frente Parlamentar Mista da Infraestrutura Nacional – FrenteINFRA, e de Vice-Presidente da Frente Parlamentar Mista em Defesa do Cerrado, requeiro, na forma do disposto no art. 40, §1º, I</w:t>
      </w:r>
      <w:r w:rsidR="00A85D0D" w:rsidRPr="00E64E41">
        <w:t xml:space="preserve"> e II, b</w:t>
      </w:r>
      <w:r w:rsidRPr="00E64E41">
        <w:t xml:space="preserve">, </w:t>
      </w:r>
      <w:r w:rsidR="002B18EA">
        <w:t xml:space="preserve">combinado com o art. 74 </w:t>
      </w:r>
      <w:r w:rsidRPr="00E64E41">
        <w:t xml:space="preserve">do Regimento Interno do Senado Federal (RISF), </w:t>
      </w:r>
      <w:r w:rsidR="00A85D0D" w:rsidRPr="00E64E41">
        <w:t xml:space="preserve">que esta Comissão de Relações Exteriores e Defesa Nacional, </w:t>
      </w:r>
      <w:r w:rsidR="00E64E41" w:rsidRPr="00E64E41">
        <w:t>proponha ao Plenário do Senado Federal</w:t>
      </w:r>
      <w:r w:rsidR="002B18EA">
        <w:t xml:space="preserve"> a criação de Comissão Externa para representar o Senado Federal e organize</w:t>
      </w:r>
      <w:r w:rsidR="00E64E41" w:rsidRPr="00E64E41">
        <w:t xml:space="preserve"> missão </w:t>
      </w:r>
      <w:r w:rsidR="002B18EA">
        <w:t>que</w:t>
      </w:r>
      <w:r w:rsidR="00E64E41" w:rsidRPr="00E64E41">
        <w:t xml:space="preserve"> </w:t>
      </w:r>
      <w:r w:rsidR="00A85D0D" w:rsidRPr="00E64E41">
        <w:t xml:space="preserve">participe, por meio de </w:t>
      </w:r>
      <w:r w:rsidRPr="00E64E41">
        <w:t>minha</w:t>
      </w:r>
      <w:r w:rsidR="00A85D0D" w:rsidRPr="00E64E41">
        <w:t xml:space="preserve"> representação</w:t>
      </w:r>
      <w:r w:rsidR="00E64E41" w:rsidRPr="00E64E41">
        <w:t xml:space="preserve"> e demais senadores que achar por bem indicar</w:t>
      </w:r>
      <w:r w:rsidR="00E54B46">
        <w:t xml:space="preserve">, </w:t>
      </w:r>
      <w:r w:rsidR="00A85D0D" w:rsidRPr="00E64E41">
        <w:t xml:space="preserve">da </w:t>
      </w:r>
      <w:r w:rsidRPr="00E64E41">
        <w:t xml:space="preserve">XXI Conferência Internacional sobre Mudanças Climáticas - COP-21, promovida pela </w:t>
      </w:r>
      <w:r w:rsidRPr="00E64E41">
        <w:rPr>
          <w:lang w:val="pt-PT"/>
        </w:rPr>
        <w:t xml:space="preserve">Convenção-Quadro das Nações Unidas sobre a Mudanças Climáticas, </w:t>
      </w:r>
      <w:r w:rsidRPr="00E64E41">
        <w:t xml:space="preserve">que se realizará em Paris-França, entre os dias 30 de novembro e 11 de dezembro do corrente ano, </w:t>
      </w:r>
      <w:r w:rsidR="00E54B46">
        <w:t>com objetivo de</w:t>
      </w:r>
      <w:r w:rsidRPr="00E64E41">
        <w:t xml:space="preserve"> </w:t>
      </w:r>
      <w:r w:rsidR="00A85D0D" w:rsidRPr="00E64E41">
        <w:t>interagir nos</w:t>
      </w:r>
      <w:r w:rsidRPr="00E64E41">
        <w:t xml:space="preserve"> relevantes debates sobre o uso de energias renováveis, tendo em vista que o objetivo dessa Conferência será </w:t>
      </w:r>
      <w:r w:rsidR="00E54B46">
        <w:t>a formalização de</w:t>
      </w:r>
      <w:r w:rsidRPr="00E64E41">
        <w:t xml:space="preserve"> acordo mundial para redução das emissões dos gases do efeito estufa</w:t>
      </w:r>
      <w:r w:rsidR="00A85D0D" w:rsidRPr="00E64E41">
        <w:t>, por meio especialmente de alterações na matriz de produção de energia, com o desenvolvimento de energias limpas e renováveis</w:t>
      </w:r>
      <w:r w:rsidRPr="00E64E41">
        <w:t>.</w:t>
      </w:r>
    </w:p>
    <w:p w:rsidR="008353AD" w:rsidRPr="00E64E41" w:rsidRDefault="008353AD" w:rsidP="007A41B8">
      <w:pPr>
        <w:pStyle w:val="03-PargrafodeTexto-RQ-CLG"/>
        <w:spacing w:before="0" w:after="0" w:line="360" w:lineRule="auto"/>
        <w:jc w:val="both"/>
      </w:pPr>
    </w:p>
    <w:p w:rsidR="007A41B8" w:rsidRPr="00E64E41" w:rsidRDefault="007A41B8" w:rsidP="007A41B8">
      <w:pPr>
        <w:pStyle w:val="05-Local-RQ-CLG"/>
        <w:spacing w:before="0" w:after="280" w:line="360" w:lineRule="auto"/>
      </w:pPr>
      <w:r w:rsidRPr="00E64E41">
        <w:t>Sala das Sessões,</w:t>
      </w:r>
      <w:r w:rsidRPr="00E64E41">
        <w:br/>
      </w:r>
    </w:p>
    <w:p w:rsidR="002A02A2" w:rsidRDefault="007A41B8" w:rsidP="008353AD">
      <w:pPr>
        <w:pStyle w:val="10-IdentificaoParlamentar-CLG"/>
      </w:pPr>
      <w:r w:rsidRPr="00E64E41">
        <w:rPr>
          <w:rFonts w:ascii="Times New Roman" w:hAnsi="Times New Roman" w:cs="Times New Roman"/>
          <w:sz w:val="28"/>
          <w:szCs w:val="28"/>
        </w:rPr>
        <w:t>Senador HÉLIO JOSÉ</w:t>
      </w:r>
    </w:p>
    <w:sectPr w:rsidR="002A02A2" w:rsidSect="008353A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AD" w:rsidRDefault="008353AD" w:rsidP="008353AD">
      <w:r>
        <w:separator/>
      </w:r>
    </w:p>
  </w:endnote>
  <w:endnote w:type="continuationSeparator" w:id="0">
    <w:p w:rsidR="008353AD" w:rsidRDefault="008353AD" w:rsidP="0083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AD" w:rsidRDefault="008353AD" w:rsidP="008353AD">
      <w:r>
        <w:separator/>
      </w:r>
    </w:p>
  </w:footnote>
  <w:footnote w:type="continuationSeparator" w:id="0">
    <w:p w:rsidR="008353AD" w:rsidRDefault="008353AD" w:rsidP="0083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8"/>
    <w:rsid w:val="001349AD"/>
    <w:rsid w:val="002A02A2"/>
    <w:rsid w:val="002B18EA"/>
    <w:rsid w:val="007A41B8"/>
    <w:rsid w:val="008353AD"/>
    <w:rsid w:val="00A85D0D"/>
    <w:rsid w:val="00E54B46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E6F35-A3CA-4DF8-8F3B-1314364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B8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2-TtuloRQ-CLG">
    <w:name w:val="02 - Título RQ - CLG"/>
    <w:basedOn w:val="Normal"/>
    <w:rsid w:val="007A41B8"/>
    <w:pPr>
      <w:spacing w:after="1440"/>
      <w:jc w:val="center"/>
    </w:pPr>
    <w:rPr>
      <w:rFonts w:ascii="Times New Roman" w:hAnsi="Times New Roman"/>
      <w:b/>
      <w:bCs/>
      <w:sz w:val="32"/>
      <w:szCs w:val="32"/>
      <w:lang w:eastAsia="pt-BR"/>
    </w:rPr>
  </w:style>
  <w:style w:type="paragraph" w:customStyle="1" w:styleId="03-PargrafodeTexto-RQ-CLG">
    <w:name w:val="03 - Parágrafo de Texto - RQ - CLG"/>
    <w:basedOn w:val="Normal"/>
    <w:rsid w:val="007A41B8"/>
    <w:pPr>
      <w:spacing w:before="120" w:after="240"/>
      <w:ind w:firstLine="1440"/>
    </w:pPr>
    <w:rPr>
      <w:rFonts w:ascii="Times New Roman" w:hAnsi="Times New Roman"/>
      <w:sz w:val="28"/>
      <w:szCs w:val="28"/>
      <w:lang w:eastAsia="pt-BR"/>
    </w:rPr>
  </w:style>
  <w:style w:type="paragraph" w:customStyle="1" w:styleId="05-Local-RQ-CLG">
    <w:name w:val="05 - Local - RQ - CLG"/>
    <w:basedOn w:val="Normal"/>
    <w:rsid w:val="007A41B8"/>
    <w:pPr>
      <w:spacing w:before="720" w:after="480"/>
      <w:ind w:left="2268"/>
    </w:pPr>
    <w:rPr>
      <w:rFonts w:ascii="Times New Roman" w:hAnsi="Times New Roman"/>
      <w:sz w:val="28"/>
      <w:szCs w:val="28"/>
      <w:lang w:eastAsia="pt-BR"/>
    </w:rPr>
  </w:style>
  <w:style w:type="character" w:customStyle="1" w:styleId="10-IdentificaoParlamentar-CLGChar">
    <w:name w:val="10 - Identificação Parlamentar - CLG Char"/>
    <w:basedOn w:val="Fontepargpadro"/>
    <w:link w:val="10-IdentificaoParlamentar-CLG"/>
    <w:locked/>
    <w:rsid w:val="007A41B8"/>
    <w:rPr>
      <w:color w:val="000000"/>
    </w:rPr>
  </w:style>
  <w:style w:type="paragraph" w:customStyle="1" w:styleId="10-IdentificaoParlamentar-CLG">
    <w:name w:val="10 - Identificação Parlamentar - CLG"/>
    <w:basedOn w:val="Normal"/>
    <w:link w:val="10-IdentificaoParlamentar-CLGChar"/>
    <w:rsid w:val="007A41B8"/>
    <w:pPr>
      <w:spacing w:line="360" w:lineRule="auto"/>
      <w:ind w:left="3402"/>
    </w:pPr>
    <w:rPr>
      <w:rFonts w:asciiTheme="minorHAnsi" w:hAnsiTheme="minorHAnsi" w:cstheme="minorBid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835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3AD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35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3A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Ivonio Barros Nunes</dc:creator>
  <cp:keywords/>
  <dc:description/>
  <cp:lastModifiedBy>Talita Kaczan de Freitas</cp:lastModifiedBy>
  <cp:revision>2</cp:revision>
  <dcterms:created xsi:type="dcterms:W3CDTF">2015-11-12T18:46:00Z</dcterms:created>
  <dcterms:modified xsi:type="dcterms:W3CDTF">2015-11-12T18:46:00Z</dcterms:modified>
</cp:coreProperties>
</file>