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7F" w:rsidRPr="00154539" w:rsidRDefault="00E66E7E">
      <w:pPr>
        <w:jc w:val="both"/>
        <w:rPr>
          <w:rFonts w:ascii="ITC Stone Sans Std Medium" w:hAnsi="ITC Stone Sans Std Medium"/>
        </w:rPr>
      </w:pPr>
      <w:r w:rsidRPr="00154539">
        <w:rPr>
          <w:rFonts w:ascii="ITC Stone Sans Std Medium" w:hAnsi="ITC Stone Sans Std Medium"/>
        </w:rPr>
        <w:t>ATA DA 18ª REUNIÃO, EXTRAORDINÁRIA, DA COMISSÃO DE DIREITOS HUMANOS E LEGISLAÇÃO PARTICIPATIVA DA 4ª SESSÃO LEGISLATIVA ORDINÁRIA DA 55ª LEGISLATURA, REALIZADA EM 20 DE MARÇO DE 2018, TERÇA-FEIRA, NO SENADO FEDERAL, ANEXO II, ALA SENADOR NILO COELHO, PLENÁRIO Nº 6.</w:t>
      </w:r>
    </w:p>
    <w:p w:rsidR="00C57E7F" w:rsidRPr="00154539" w:rsidRDefault="00C57E7F" w:rsidP="00E66E7E">
      <w:pPr>
        <w:jc w:val="both"/>
        <w:rPr>
          <w:rFonts w:ascii="ITC Stone Sans Std Medium" w:hAnsi="ITC Stone Sans Std Medium"/>
        </w:rPr>
      </w:pPr>
    </w:p>
    <w:p w:rsidR="00E66E7E" w:rsidRPr="00154539" w:rsidRDefault="00E66E7E" w:rsidP="00E66E7E">
      <w:pPr>
        <w:jc w:val="both"/>
        <w:rPr>
          <w:rFonts w:ascii="ITC Stone Sans Std Medium" w:hAnsi="ITC Stone Sans Std Medium"/>
        </w:rPr>
      </w:pPr>
      <w:r w:rsidRPr="00154539">
        <w:rPr>
          <w:rFonts w:ascii="ITC Stone Sans Std Medium" w:hAnsi="ITC Stone Sans Std Medium"/>
        </w:rPr>
        <w:t xml:space="preserve">Às nove horas e trinta e um minutos do dia vinte de março de dois mil e dezoito, no Anexo II, Ala Senador Nilo Coelho, </w:t>
      </w:r>
      <w:proofErr w:type="gramStart"/>
      <w:r w:rsidRPr="00154539">
        <w:rPr>
          <w:rFonts w:ascii="ITC Stone Sans Std Medium" w:hAnsi="ITC Stone Sans Std Medium"/>
        </w:rPr>
        <w:t>Plenário</w:t>
      </w:r>
      <w:proofErr w:type="gramEnd"/>
      <w:r w:rsidRPr="00154539">
        <w:rPr>
          <w:rFonts w:ascii="ITC Stone Sans Std Medium" w:hAnsi="ITC Stone Sans Std Medium"/>
        </w:rPr>
        <w:t xml:space="preserve"> nº 6, sob a Presidência do Senador Paulo Paim, reúne-se a Comissão de Direitos Humanos e Legislação Participativa com a presença dos Senadores Valdir Raupp, Ângela Portela, Fátima Bezerra, Ana Amélia, </w:t>
      </w:r>
      <w:proofErr w:type="spellStart"/>
      <w:r w:rsidRPr="00154539">
        <w:rPr>
          <w:rFonts w:ascii="ITC Stone Sans Std Medium" w:hAnsi="ITC Stone Sans Std Medium"/>
        </w:rPr>
        <w:t>Telmário</w:t>
      </w:r>
      <w:proofErr w:type="spellEnd"/>
      <w:r w:rsidRPr="00154539">
        <w:rPr>
          <w:rFonts w:ascii="ITC Stone Sans Std Medium" w:hAnsi="ITC Stone Sans Std Medium"/>
        </w:rPr>
        <w:t xml:space="preserve"> Mota e do Senador não membro, José Pimentel. Deixam de comparecer os Senadores Fernando Bezerra Coelho, Marta Suplicy, Hélio José, Regina Sousa, Eduardo Amorim, José Medeiros, Ciro Nogueira, João Capiberibe, Romário e Magno Malta. Havendo número regimental, a reunião é aberta. Passa-se à apreciação da pauta: Audiência Pública Interativa, atendendo ao requerimento RDH 28/2018, de autoria do Senador Paulo Paim. Finalidade: Debater sobre: "A Segurança Pública no Brasil", com foco no projeto de segurança pública e socioeducativo. Participantes: Fábio Félix, Professor da Universidade de Brasília e Pesquisador do Sistema Socioeducativo; Denise Brasil Menezes, 2º Sargento - Policial Militar do Estado de Goiás; Renato Martins Conceição, Sargento - Representante da Associação Nacional de Praças – ANASPRA e da Associação de Cabos e Soldados da Polícia Militar e Bombeiros Militar do Espírito Santo; Berenice Maria </w:t>
      </w:r>
      <w:proofErr w:type="spellStart"/>
      <w:r w:rsidRPr="00154539">
        <w:rPr>
          <w:rFonts w:ascii="ITC Stone Sans Std Medium" w:hAnsi="ITC Stone Sans Std Medium"/>
        </w:rPr>
        <w:t>Giannella</w:t>
      </w:r>
      <w:proofErr w:type="spellEnd"/>
      <w:r w:rsidRPr="00154539">
        <w:rPr>
          <w:rFonts w:ascii="ITC Stone Sans Std Medium" w:hAnsi="ITC Stone Sans Std Medium"/>
        </w:rPr>
        <w:t xml:space="preserve">, Secretária Nacional dos Direitos da Criança e do Adolescente do Ministério dos Direitos Humanos – MDH; Romero José da Silva, Conselheiro Nacional dos Direitos da Criança e do Adolescente - CONANDA; </w:t>
      </w:r>
      <w:proofErr w:type="spellStart"/>
      <w:r w:rsidRPr="00154539">
        <w:rPr>
          <w:rFonts w:ascii="ITC Stone Sans Std Medium" w:hAnsi="ITC Stone Sans Std Medium"/>
        </w:rPr>
        <w:t>Andrecinda</w:t>
      </w:r>
      <w:proofErr w:type="spellEnd"/>
      <w:r w:rsidRPr="00154539">
        <w:rPr>
          <w:rFonts w:ascii="ITC Stone Sans Std Medium" w:hAnsi="ITC Stone Sans Std Medium"/>
        </w:rPr>
        <w:t xml:space="preserve"> Rocha de Morais Pina, Presidente do Conselho dos Direitos da Criança e do Adolescente do Distrito Federal – CDCA/DF; e </w:t>
      </w:r>
      <w:proofErr w:type="spellStart"/>
      <w:r w:rsidRPr="00154539">
        <w:rPr>
          <w:rFonts w:ascii="ITC Stone Sans Std Medium" w:hAnsi="ITC Stone Sans Std Medium"/>
        </w:rPr>
        <w:t>Renilson</w:t>
      </w:r>
      <w:proofErr w:type="spellEnd"/>
      <w:r w:rsidRPr="00154539">
        <w:rPr>
          <w:rFonts w:ascii="ITC Stone Sans Std Medium" w:hAnsi="ITC Stone Sans Std Medium"/>
        </w:rPr>
        <w:t xml:space="preserve"> Roma, Vice-Presidente do Fórum Nacional Permanente de Praças dos Corpos de Bombeiros Militares e das Policias Militares - FONAP. O Presidente faz o seguinte encaminhamento: Despachar com o Presidente do Senado Federal no sentido de colocar em pauta o PLC 148/2015, que altera o Decreto 667 de 1969, para extinguir a pena de prisão disciplinar para as polícias militares e os corpos de bombeiros militares dos Estados, dos Territórios e do Distrito Federal, e dá outras providências.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onze horas e quarenta e quatro minuto</w:t>
      </w:r>
      <w:bookmarkStart w:id="0" w:name="_GoBack"/>
      <w:bookmarkEnd w:id="0"/>
      <w:r w:rsidRPr="00154539">
        <w:rPr>
          <w:rFonts w:ascii="ITC Stone Sans Std Medium" w:hAnsi="ITC Stone Sans Std Medium"/>
        </w:rPr>
        <w:t xml:space="preserve">s; e para constar, eu, Mariana Borges Frizzera Paiva Lyrio, Secretária </w:t>
      </w:r>
      <w:r w:rsidRPr="00154539">
        <w:rPr>
          <w:rFonts w:ascii="ITC Stone Sans Std Medium" w:hAnsi="ITC Stone Sans Std Medium"/>
        </w:rPr>
        <w:lastRenderedPageBreak/>
        <w:t xml:space="preserve">da Comissão de Direitos Humanos e Legislação Participativa, lavrei a presente Ata que, lida e aprovada, será assinada pelo Senhor </w:t>
      </w:r>
      <w:r w:rsidR="00154539">
        <w:rPr>
          <w:rFonts w:ascii="ITC Stone Sans Std Medium" w:hAnsi="ITC Stone Sans Std Medium"/>
        </w:rPr>
        <w:t>Vice-</w:t>
      </w:r>
      <w:r w:rsidRPr="00154539">
        <w:rPr>
          <w:rFonts w:ascii="ITC Stone Sans Std Medium" w:hAnsi="ITC Stone Sans Std Medium"/>
        </w:rPr>
        <w:t>Presidente e publicada no Diário do Senado Federal.</w:t>
      </w:r>
    </w:p>
    <w:p w:rsidR="00C57E7F" w:rsidRPr="00154539" w:rsidRDefault="00C57E7F" w:rsidP="00E66E7E">
      <w:pPr>
        <w:jc w:val="both"/>
        <w:rPr>
          <w:rFonts w:ascii="ITC Stone Sans Std Medium" w:hAnsi="ITC Stone Sans Std Medium"/>
        </w:rPr>
      </w:pPr>
    </w:p>
    <w:p w:rsidR="00C57E7F" w:rsidRPr="00154539" w:rsidRDefault="00C57E7F" w:rsidP="00E66E7E">
      <w:pPr>
        <w:jc w:val="both"/>
        <w:rPr>
          <w:rFonts w:ascii="ITC Stone Sans Std Medium" w:hAnsi="ITC Stone Sans Std Medium"/>
        </w:rPr>
      </w:pPr>
    </w:p>
    <w:p w:rsidR="00C57E7F" w:rsidRPr="00154539" w:rsidRDefault="00C57E7F" w:rsidP="00E66E7E">
      <w:pPr>
        <w:jc w:val="both"/>
        <w:rPr>
          <w:rFonts w:ascii="ITC Stone Sans Std Medium" w:hAnsi="ITC Stone Sans Std Medium"/>
        </w:rPr>
      </w:pPr>
    </w:p>
    <w:p w:rsidR="00C57E7F" w:rsidRPr="00154539" w:rsidRDefault="00E66E7E" w:rsidP="00E66E7E">
      <w:pPr>
        <w:jc w:val="center"/>
        <w:rPr>
          <w:rFonts w:ascii="ITC Stone Sans Std Medium" w:hAnsi="ITC Stone Sans Std Medium"/>
          <w:b/>
        </w:rPr>
      </w:pPr>
      <w:r w:rsidRPr="00154539">
        <w:rPr>
          <w:rFonts w:ascii="ITC Stone Sans Std Medium" w:hAnsi="ITC Stone Sans Std Medium"/>
          <w:b/>
        </w:rPr>
        <w:t>Senador Paulo Paim</w:t>
      </w:r>
    </w:p>
    <w:p w:rsidR="00C57E7F" w:rsidRPr="00154539" w:rsidRDefault="00E66E7E" w:rsidP="00E66E7E">
      <w:pPr>
        <w:jc w:val="center"/>
        <w:rPr>
          <w:rFonts w:ascii="ITC Stone Sans Std Medium" w:hAnsi="ITC Stone Sans Std Medium"/>
        </w:rPr>
      </w:pPr>
      <w:r w:rsidRPr="00154539">
        <w:rPr>
          <w:rFonts w:ascii="ITC Stone Sans Std Medium" w:hAnsi="ITC Stone Sans Std Medium"/>
        </w:rPr>
        <w:t>Vice-Presidente da Comissão de Direitos Humanos e Legislação Participativa</w:t>
      </w:r>
    </w:p>
    <w:p w:rsidR="00C57E7F" w:rsidRPr="00154539" w:rsidRDefault="00C57E7F" w:rsidP="00E66E7E">
      <w:pPr>
        <w:jc w:val="center"/>
        <w:rPr>
          <w:rFonts w:ascii="ITC Stone Sans Std Medium" w:hAnsi="ITC Stone Sans Std Medium"/>
        </w:rPr>
      </w:pPr>
    </w:p>
    <w:p w:rsidR="00C57E7F" w:rsidRPr="00154539" w:rsidRDefault="00C57E7F" w:rsidP="00E66E7E">
      <w:pPr>
        <w:jc w:val="center"/>
        <w:rPr>
          <w:rFonts w:ascii="ITC Stone Sans Std Medium" w:hAnsi="ITC Stone Sans Std Medium"/>
        </w:rPr>
      </w:pPr>
    </w:p>
    <w:p w:rsidR="00C57E7F" w:rsidRPr="00154539" w:rsidRDefault="00C57E7F" w:rsidP="00E66E7E">
      <w:pPr>
        <w:jc w:val="center"/>
        <w:rPr>
          <w:rFonts w:ascii="ITC Stone Sans Std Medium" w:hAnsi="ITC Stone Sans Std Medium"/>
        </w:rPr>
      </w:pPr>
    </w:p>
    <w:p w:rsidR="00C57E7F" w:rsidRPr="00154539" w:rsidRDefault="00E66E7E" w:rsidP="00E66E7E">
      <w:pPr>
        <w:jc w:val="center"/>
        <w:rPr>
          <w:rFonts w:ascii="ITC Stone Sans Std Medium" w:hAnsi="ITC Stone Sans Std Medium"/>
        </w:rPr>
      </w:pPr>
      <w:r w:rsidRPr="00154539">
        <w:rPr>
          <w:rFonts w:ascii="ITC Stone Sans Std Medium" w:hAnsi="ITC Stone Sans Std Medium"/>
        </w:rPr>
        <w:t>Esta reunião está disponível em áudio e vídeo no link abaixo:</w:t>
      </w:r>
    </w:p>
    <w:p w:rsidR="00C57E7F" w:rsidRPr="00154539" w:rsidRDefault="00154539" w:rsidP="00E66E7E">
      <w:pPr>
        <w:jc w:val="center"/>
        <w:rPr>
          <w:rFonts w:ascii="ITC Stone Sans Std Medium" w:hAnsi="ITC Stone Sans Std Medium"/>
        </w:rPr>
      </w:pPr>
      <w:hyperlink r:id="rId7">
        <w:r w:rsidR="00E66E7E" w:rsidRPr="00154539">
          <w:rPr>
            <w:rFonts w:ascii="ITC Stone Sans Std Medium" w:hAnsi="ITC Stone Sans Std Medium"/>
          </w:rPr>
          <w:t>http://www12.senado.leg.br/multimidia/eventos/2018/03/20</w:t>
        </w:r>
      </w:hyperlink>
    </w:p>
    <w:sectPr w:rsidR="00C57E7F" w:rsidRPr="00154539" w:rsidSect="00154539">
      <w:headerReference w:type="default" r:id="rId8"/>
      <w:pgSz w:w="12240" w:h="15840"/>
      <w:pgMar w:top="150" w:right="1440" w:bottom="24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51" w:rsidRDefault="00E66E7E">
      <w:pPr>
        <w:spacing w:after="0" w:line="240" w:lineRule="auto"/>
      </w:pPr>
      <w:r>
        <w:separator/>
      </w:r>
    </w:p>
  </w:endnote>
  <w:endnote w:type="continuationSeparator" w:id="0">
    <w:p w:rsidR="00225151" w:rsidRDefault="00E6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51" w:rsidRDefault="00E66E7E">
      <w:pPr>
        <w:spacing w:after="0" w:line="240" w:lineRule="auto"/>
      </w:pPr>
      <w:r>
        <w:separator/>
      </w:r>
    </w:p>
  </w:footnote>
  <w:footnote w:type="continuationSeparator" w:id="0">
    <w:p w:rsidR="00225151" w:rsidRDefault="00E6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E7F" w:rsidRDefault="00E66E7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2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E7F" w:rsidRDefault="00E66E7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57E7F" w:rsidRDefault="00E66E7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57E7F" w:rsidRDefault="00C57E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F37CA"/>
    <w:multiLevelType w:val="hybridMultilevel"/>
    <w:tmpl w:val="F9943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7F"/>
    <w:rsid w:val="00154539"/>
    <w:rsid w:val="00225151"/>
    <w:rsid w:val="00C57E7F"/>
    <w:rsid w:val="00E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E9759-EF7A-424A-B1CB-8AAB76A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6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8/03/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Extraordinária, da Comissão de Direitos Humanos e Legislação Participativa, de 20/03/2018</vt:lpstr>
    </vt:vector>
  </TitlesOfParts>
  <Company>Senado Federal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Extraordinária, da Comissão de Direitos Humanos e Legislação Participativa, de 20/03/2018</dc:title>
  <dc:subject>Ata de reunião de Comissão do Senado Federal</dc:subject>
  <dc:creator>Silvana Egídio Mendonça Costa</dc:creator>
  <dc:description>Ata da 18 ª Reunião, Extraordinária, da Comissão de Direitos Humanos e Legislação Participativa, de 20/03/2018 da 4ª Sessão Legislativa Ordinária da 55ª Legislatura, realizada em 20 de Março de 2018, Terça-feira, no Senado Federal, Anexo II, Ala Senador Nilo Coelho, Plenário nº 6.
Arquivo gerado através do sistema Comiss.
Usuário: Silvana Egídio Mendonça Costa (SEGIDIO). Gerado em: 20/03/2018 11:53:23.</dc:description>
  <cp:lastModifiedBy>Mariana Borges Frizzera Paiva Lyrio</cp:lastModifiedBy>
  <cp:revision>3</cp:revision>
  <dcterms:created xsi:type="dcterms:W3CDTF">2018-03-20T14:57:00Z</dcterms:created>
  <dcterms:modified xsi:type="dcterms:W3CDTF">2018-04-02T20:35:00Z</dcterms:modified>
</cp:coreProperties>
</file>