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A3" w:rsidRPr="001F74CE" w:rsidRDefault="00BA4149">
      <w:pPr>
        <w:jc w:val="both"/>
        <w:rPr>
          <w:rFonts w:ascii="ITC Stone Sans Std Medium" w:hAnsi="ITC Stone Sans Std Medium" w:cs="Arial"/>
        </w:rPr>
      </w:pPr>
      <w:r w:rsidRPr="001F74CE">
        <w:rPr>
          <w:rFonts w:ascii="ITC Stone Sans Std Medium" w:hAnsi="ITC Stone Sans Std Medium" w:cs="Arial"/>
        </w:rPr>
        <w:t>ATA DA 7ª REUNIÃO, Extraordinária, DA Comissão de Direitos Humanos e Legislação Participativa DA 4ª SESSÃO LEGISLATIVA Ordinária DA 55ª LEGISLATURA, REALIZADA EM 26 de Fevereiro de 2018, Segunda-feira, NO SENADO FEDERAL, Anexo II, Ala Senador Nilo Coelho, Plenário nº 6.</w:t>
      </w:r>
    </w:p>
    <w:p w:rsidR="007646A3" w:rsidRPr="001F74CE" w:rsidRDefault="007646A3" w:rsidP="001F74CE">
      <w:pPr>
        <w:jc w:val="both"/>
        <w:rPr>
          <w:rFonts w:ascii="ITC Stone Sans Std Medium" w:hAnsi="ITC Stone Sans Std Medium" w:cs="Arial"/>
        </w:rPr>
      </w:pPr>
    </w:p>
    <w:p w:rsidR="002D438A" w:rsidRPr="002D438A" w:rsidRDefault="00BA4149" w:rsidP="002D438A">
      <w:pPr>
        <w:jc w:val="both"/>
        <w:rPr>
          <w:rFonts w:ascii="ITC Stone Sans Std Medium" w:hAnsi="ITC Stone Sans Std Medium" w:cs="Arial"/>
        </w:rPr>
      </w:pPr>
      <w:r w:rsidRPr="001F74CE">
        <w:rPr>
          <w:rFonts w:ascii="ITC Stone Sans Std Medium" w:hAnsi="ITC Stone Sans Std Medium" w:cs="Arial"/>
        </w:rPr>
        <w:t xml:space="preserve">Às nove horas e nove minutos do dia vinte e seis de fevereiro de dois mil e dezoito, no Anexo II, Ala Senador Nilo Coelho, </w:t>
      </w:r>
      <w:proofErr w:type="gramStart"/>
      <w:r w:rsidRPr="001F74CE">
        <w:rPr>
          <w:rFonts w:ascii="ITC Stone Sans Std Medium" w:hAnsi="ITC Stone Sans Std Medium" w:cs="Arial"/>
        </w:rPr>
        <w:t>Plenário</w:t>
      </w:r>
      <w:proofErr w:type="gramEnd"/>
      <w:r w:rsidRPr="001F74CE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Participativa. Deixam de comparecer os Senadores Marta Suplicy, Hélio José, Ângela Portela, Fátima Bezerra, Regina Sousa, Eduardo Amorim, José Medeiros, Ana Amélia, João Capiberibe, Romário, Magno Malta e Telmário Mota. </w:t>
      </w:r>
      <w:r w:rsidR="003D4076">
        <w:rPr>
          <w:rFonts w:ascii="ITC Stone Sans Std Medium" w:hAnsi="ITC Stone Sans Std Medium" w:cs="Arial"/>
        </w:rPr>
        <w:t>A</w:t>
      </w:r>
      <w:r w:rsidRPr="001F74CE">
        <w:rPr>
          <w:rFonts w:ascii="ITC Stone Sans Std Medium" w:hAnsi="ITC Stone Sans Std Medium" w:cs="Arial"/>
        </w:rPr>
        <w:t xml:space="preserve"> reunião é aberta. Passa-se à apreciação da pauta: Audiência Pública Interativa, atendendo ao requerimento RDH 4/2018, de autoria do Senador Paulo Paim. Finalidade: Debater sobre: "Democracia e Direitos Humanos", com foco na Segurança Pública. Participantes: Everaldo Patriota, Representante da Ordem dos Advogados do Brasil - OAB; Renan </w:t>
      </w:r>
      <w:proofErr w:type="spellStart"/>
      <w:r w:rsidRPr="001F74CE">
        <w:rPr>
          <w:rFonts w:ascii="ITC Stone Sans Std Medium" w:hAnsi="ITC Stone Sans Std Medium" w:cs="Arial"/>
        </w:rPr>
        <w:t>Bortoletto</w:t>
      </w:r>
      <w:proofErr w:type="spellEnd"/>
      <w:r w:rsidRPr="001F74CE">
        <w:rPr>
          <w:rFonts w:ascii="ITC Stone Sans Std Medium" w:hAnsi="ITC Stone Sans Std Medium" w:cs="Arial"/>
        </w:rPr>
        <w:t xml:space="preserve">, Representante da </w:t>
      </w:r>
      <w:proofErr w:type="spellStart"/>
      <w:r w:rsidRPr="001F74CE">
        <w:rPr>
          <w:rFonts w:ascii="ITC Stone Sans Std Medium" w:hAnsi="ITC Stone Sans Std Medium" w:cs="Arial"/>
        </w:rPr>
        <w:t>Liberun</w:t>
      </w:r>
      <w:proofErr w:type="spellEnd"/>
      <w:r w:rsidRPr="001F74CE">
        <w:rPr>
          <w:rFonts w:ascii="ITC Stone Sans Std Medium" w:hAnsi="ITC Stone Sans Std Medium" w:cs="Arial"/>
        </w:rPr>
        <w:t xml:space="preserve"> – Direitos Humanos; Gilberto Vieira dos Santos, Conselho Nacional dos Direitos Humanos - CNDH; Fernando Ferreira Anunciação, Presidente da Federação Nacional Sindical dos Servidores Penitenciários – FENASPEN; Cristina </w:t>
      </w:r>
      <w:proofErr w:type="spellStart"/>
      <w:r w:rsidRPr="001F74CE">
        <w:rPr>
          <w:rFonts w:ascii="ITC Stone Sans Std Medium" w:hAnsi="ITC Stone Sans Std Medium" w:cs="Arial"/>
        </w:rPr>
        <w:t>Zackseski</w:t>
      </w:r>
      <w:proofErr w:type="spellEnd"/>
      <w:r w:rsidRPr="001F74CE">
        <w:rPr>
          <w:rFonts w:ascii="ITC Stone Sans Std Medium" w:hAnsi="ITC Stone Sans Std Medium" w:cs="Arial"/>
        </w:rPr>
        <w:t xml:space="preserve">, Professora da Universidade de Brasília - UnB; Gabriel de Carvalho Sampaio, Advogado; Helder </w:t>
      </w:r>
      <w:proofErr w:type="spellStart"/>
      <w:r w:rsidRPr="001F74CE">
        <w:rPr>
          <w:rFonts w:ascii="ITC Stone Sans Std Medium" w:hAnsi="ITC Stone Sans Std Medium" w:cs="Arial"/>
        </w:rPr>
        <w:t>Jacoby</w:t>
      </w:r>
      <w:proofErr w:type="spellEnd"/>
      <w:r w:rsidRPr="001F74CE">
        <w:rPr>
          <w:rFonts w:ascii="ITC Stone Sans Std Medium" w:hAnsi="ITC Stone Sans Std Medium" w:cs="Arial"/>
        </w:rPr>
        <w:t xml:space="preserve">, Representante da Federação Nacional de Agentes Federais de Execução Penal - FENAFEP; Pedro </w:t>
      </w:r>
      <w:proofErr w:type="spellStart"/>
      <w:r w:rsidRPr="001F74CE">
        <w:rPr>
          <w:rFonts w:ascii="ITC Stone Sans Std Medium" w:hAnsi="ITC Stone Sans Std Medium" w:cs="Arial"/>
        </w:rPr>
        <w:t>Carriello</w:t>
      </w:r>
      <w:proofErr w:type="spellEnd"/>
      <w:r w:rsidRPr="001F74CE">
        <w:rPr>
          <w:rFonts w:ascii="ITC Stone Sans Std Medium" w:hAnsi="ITC Stone Sans Std Medium" w:cs="Arial"/>
        </w:rPr>
        <w:t>, Defensor Público do Estado do Rio de Janeiro</w:t>
      </w:r>
      <w:r w:rsidR="002D438A" w:rsidRPr="001F74CE">
        <w:rPr>
          <w:rFonts w:ascii="ITC Stone Sans Std Medium" w:hAnsi="ITC Stone Sans Std Medium" w:cs="Arial"/>
        </w:rPr>
        <w:t>; e</w:t>
      </w:r>
      <w:r w:rsidRPr="001F74CE">
        <w:rPr>
          <w:rFonts w:ascii="ITC Stone Sans Std Medium" w:hAnsi="ITC Stone Sans Std Medium" w:cs="Arial"/>
        </w:rPr>
        <w:t xml:space="preserve"> Gentil Nei Espírito Santo da Silva, Representante da Federação Nacional de Agentes Federais de Execução Penal - FENAFEP.</w:t>
      </w:r>
      <w:r w:rsidR="002D438A" w:rsidRPr="001F74CE">
        <w:rPr>
          <w:rFonts w:ascii="ITC Stone Sans Std Medium" w:hAnsi="ITC Stone Sans Std Medium" w:cs="Arial"/>
        </w:rPr>
        <w:t xml:space="preserve"> Faz uso da palavra o Senador Paulo Paim.  </w:t>
      </w:r>
      <w:r w:rsidRPr="001F74CE">
        <w:rPr>
          <w:rFonts w:ascii="ITC Stone Sans Std Medium" w:hAnsi="ITC Stone Sans Std Medium" w:cs="Arial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doze horas e cinquenta e dois minutos</w:t>
      </w:r>
      <w:r w:rsidR="002D438A" w:rsidRPr="002D438A">
        <w:rPr>
          <w:rFonts w:ascii="ITC Stone Sans Std Medium" w:hAnsi="ITC Stone Sans Std Medium" w:cs="Arial"/>
        </w:rPr>
        <w:t xml:space="preserve">; e para constar, eu, Christiano de Oliveira Emery, Secretário Adjunto da Comissão de Direitos Humanos e Legislação Participativa, lavrei a presente Ata que, lida e aprovada, será assinada pelo Senhor </w:t>
      </w:r>
      <w:r w:rsidR="00BF20A5">
        <w:rPr>
          <w:rFonts w:ascii="ITC Stone Sans Std Medium" w:hAnsi="ITC Stone Sans Std Medium" w:cs="Arial"/>
        </w:rPr>
        <w:t>Vice-</w:t>
      </w:r>
      <w:r w:rsidR="002D438A" w:rsidRPr="002D438A">
        <w:rPr>
          <w:rFonts w:ascii="ITC Stone Sans Std Medium" w:hAnsi="ITC Stone Sans Std Medium" w:cs="Arial"/>
        </w:rPr>
        <w:t>Presidente e publicada no Diário do Senado Federal.</w:t>
      </w:r>
    </w:p>
    <w:p w:rsidR="007646A3" w:rsidRPr="001F74CE" w:rsidRDefault="007646A3" w:rsidP="001F74CE">
      <w:pPr>
        <w:jc w:val="both"/>
        <w:rPr>
          <w:rFonts w:ascii="ITC Stone Sans Std Medium" w:hAnsi="ITC Stone Sans Std Medium" w:cs="Arial"/>
        </w:rPr>
      </w:pPr>
    </w:p>
    <w:p w:rsidR="007646A3" w:rsidRPr="001F74CE" w:rsidRDefault="00BA4149" w:rsidP="001F74CE">
      <w:pPr>
        <w:jc w:val="center"/>
        <w:rPr>
          <w:rFonts w:ascii="ITC Stone Sans Std Medium" w:hAnsi="ITC Stone Sans Std Medium" w:cs="Arial"/>
          <w:b/>
        </w:rPr>
      </w:pPr>
      <w:r w:rsidRPr="001F74CE">
        <w:rPr>
          <w:rFonts w:ascii="ITC Stone Sans Std Medium" w:hAnsi="ITC Stone Sans Std Medium" w:cs="Arial"/>
          <w:b/>
        </w:rPr>
        <w:t>Senador Paulo Paim</w:t>
      </w:r>
    </w:p>
    <w:p w:rsidR="007646A3" w:rsidRPr="001F74CE" w:rsidRDefault="00BA4149" w:rsidP="001F74CE">
      <w:pPr>
        <w:jc w:val="center"/>
        <w:rPr>
          <w:rFonts w:ascii="ITC Stone Sans Std Medium" w:hAnsi="ITC Stone Sans Std Medium" w:cs="Arial"/>
        </w:rPr>
      </w:pPr>
      <w:r w:rsidRPr="001F74CE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7646A3" w:rsidRPr="001F74CE" w:rsidRDefault="007646A3" w:rsidP="001F74CE">
      <w:pPr>
        <w:jc w:val="center"/>
        <w:rPr>
          <w:rFonts w:ascii="ITC Stone Sans Std Medium" w:hAnsi="ITC Stone Sans Std Medium" w:cs="Arial"/>
        </w:rPr>
      </w:pPr>
    </w:p>
    <w:p w:rsidR="007646A3" w:rsidRPr="001F74CE" w:rsidRDefault="007646A3" w:rsidP="001F74CE">
      <w:pPr>
        <w:jc w:val="center"/>
        <w:rPr>
          <w:rFonts w:ascii="ITC Stone Sans Std Medium" w:hAnsi="ITC Stone Sans Std Medium" w:cs="Arial"/>
        </w:rPr>
      </w:pPr>
    </w:p>
    <w:p w:rsidR="007646A3" w:rsidRPr="001F74CE" w:rsidRDefault="00BA4149" w:rsidP="001F74CE">
      <w:pPr>
        <w:jc w:val="center"/>
        <w:rPr>
          <w:rFonts w:ascii="ITC Stone Sans Std Medium" w:hAnsi="ITC Stone Sans Std Medium" w:cs="Arial"/>
        </w:rPr>
      </w:pPr>
      <w:r w:rsidRPr="001F74CE">
        <w:rPr>
          <w:rFonts w:ascii="ITC Stone Sans Std Medium" w:hAnsi="ITC Stone Sans Std Medium" w:cs="Arial"/>
        </w:rPr>
        <w:t>Esta reunião está disponível em áudio e vídeo no link abaixo:</w:t>
      </w:r>
    </w:p>
    <w:p w:rsidR="007646A3" w:rsidRPr="001F74CE" w:rsidRDefault="00FD7B2E" w:rsidP="001F74CE">
      <w:pPr>
        <w:jc w:val="center"/>
        <w:rPr>
          <w:rFonts w:ascii="ITC Stone Sans Std Medium" w:hAnsi="ITC Stone Sans Std Medium" w:cs="Arial"/>
        </w:rPr>
      </w:pPr>
      <w:hyperlink r:id="rId6">
        <w:r w:rsidR="00BA4149" w:rsidRPr="001F74CE">
          <w:rPr>
            <w:rFonts w:ascii="ITC Stone Sans Std Medium" w:hAnsi="ITC Stone Sans Std Medium" w:cs="Arial"/>
          </w:rPr>
          <w:t>http://www12.senado.leg.br/multimidia/eventos/2018/02/26</w:t>
        </w:r>
      </w:hyperlink>
      <w:bookmarkStart w:id="0" w:name="_GoBack"/>
      <w:bookmarkEnd w:id="0"/>
    </w:p>
    <w:sectPr w:rsidR="007646A3" w:rsidRPr="001F74C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54" w:rsidRDefault="00BA4149">
      <w:pPr>
        <w:spacing w:after="0" w:line="240" w:lineRule="auto"/>
      </w:pPr>
      <w:r>
        <w:separator/>
      </w:r>
    </w:p>
  </w:endnote>
  <w:endnote w:type="continuationSeparator" w:id="0">
    <w:p w:rsidR="00550B54" w:rsidRDefault="00BA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54" w:rsidRDefault="00BA4149">
      <w:pPr>
        <w:spacing w:after="0" w:line="240" w:lineRule="auto"/>
      </w:pPr>
      <w:r>
        <w:separator/>
      </w:r>
    </w:p>
  </w:footnote>
  <w:footnote w:type="continuationSeparator" w:id="0">
    <w:p w:rsidR="00550B54" w:rsidRDefault="00BA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A3" w:rsidRDefault="00BA414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6A3" w:rsidRDefault="00BA414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646A3" w:rsidRDefault="00BA414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646A3" w:rsidRDefault="007646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3"/>
    <w:rsid w:val="001F74CE"/>
    <w:rsid w:val="002D438A"/>
    <w:rsid w:val="003D4076"/>
    <w:rsid w:val="00550B54"/>
    <w:rsid w:val="007646A3"/>
    <w:rsid w:val="00BA4149"/>
    <w:rsid w:val="00BF20A5"/>
    <w:rsid w:val="00C35158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69408-D1BE-4846-A4D1-01C17839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Direitos Humanos e Legislação Participativa, de 26/02/2018</vt:lpstr>
    </vt:vector>
  </TitlesOfParts>
  <Company>Senado Federal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Direitos Humanos e Legislação Participativa, de 26/02/2018</dc:title>
  <dc:subject>Ata de reunião de Comissão do Senado Federal</dc:subject>
  <dc:creator>Silvana Egídio Mendonça Costa</dc:creator>
  <dc:description>Ata da 7 ª Reunião, Extraordinária, da Comissão de Direitos Humanos e Legislação Participativa, de 26/02/2018 da 4ª Sessão Legislativa Ordinária da 55ª Legislatura, realizada em 26 de Fevereiro de 2018, Segunda-feira, no Senado Federal, Anexo II, Ala Senador Nilo Coelho, Plenário nº 6.
Arquivo gerado através do sistema Comiss.
Usuário: Silvana Egídio Mendonça Costa (SEGIDIO). Gerado em: 26/02/2018 13:03:30.</dc:description>
  <cp:lastModifiedBy>Mariana Borges Frizzera Paiva Lyrio</cp:lastModifiedBy>
  <cp:revision>6</cp:revision>
  <dcterms:created xsi:type="dcterms:W3CDTF">2018-02-26T16:13:00Z</dcterms:created>
  <dcterms:modified xsi:type="dcterms:W3CDTF">2018-04-02T19:39:00Z</dcterms:modified>
</cp:coreProperties>
</file>