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6D" w:rsidRPr="00257DA1" w:rsidRDefault="00257DA1">
      <w:pPr>
        <w:jc w:val="both"/>
        <w:rPr>
          <w:rFonts w:ascii="ITC Stone Sans Std Medium" w:hAnsi="ITC Stone Sans Std Medium" w:cs="Arial"/>
        </w:rPr>
      </w:pPr>
      <w:r w:rsidRPr="00257DA1">
        <w:rPr>
          <w:rFonts w:ascii="ITC Stone Sans Std Medium" w:hAnsi="ITC Stone Sans Std Medium" w:cs="Arial"/>
        </w:rPr>
        <w:t>ATA DA 104</w:t>
      </w:r>
      <w:r>
        <w:rPr>
          <w:rFonts w:ascii="ITC Stone Sans Std Medium" w:hAnsi="ITC Stone Sans Std Medium" w:cs="Arial"/>
        </w:rPr>
        <w:t>ª</w:t>
      </w:r>
      <w:r w:rsidRPr="00257DA1">
        <w:rPr>
          <w:rFonts w:ascii="ITC Stone Sans Std Medium" w:hAnsi="ITC Stone Sans Std Medium" w:cs="Arial"/>
        </w:rPr>
        <w:t xml:space="preserve"> REUNI</w:t>
      </w:r>
      <w:r w:rsidRPr="00257DA1">
        <w:rPr>
          <w:rFonts w:ascii="ITC Stone Sans Std Medium" w:hAnsi="ITC Stone Sans Std Medium" w:cs="Arial" w:hint="eastAsia"/>
        </w:rPr>
        <w:t>Ã</w:t>
      </w:r>
      <w:r w:rsidRPr="00257DA1">
        <w:rPr>
          <w:rFonts w:ascii="ITC Stone Sans Std Medium" w:hAnsi="ITC Stone Sans Std Medium" w:cs="Arial"/>
        </w:rPr>
        <w:t>O, EXTRAORDIN</w:t>
      </w:r>
      <w:r w:rsidRPr="00257DA1">
        <w:rPr>
          <w:rFonts w:ascii="ITC Stone Sans Std Medium" w:hAnsi="ITC Stone Sans Std Medium" w:cs="Arial" w:hint="eastAsia"/>
        </w:rPr>
        <w:t>Á</w:t>
      </w:r>
      <w:r w:rsidRPr="00257DA1">
        <w:rPr>
          <w:rFonts w:ascii="ITC Stone Sans Std Medium" w:hAnsi="ITC Stone Sans Std Medium" w:cs="Arial"/>
        </w:rPr>
        <w:t>RIA, DA COMISS</w:t>
      </w:r>
      <w:r w:rsidRPr="00257DA1">
        <w:rPr>
          <w:rFonts w:ascii="ITC Stone Sans Std Medium" w:hAnsi="ITC Stone Sans Std Medium" w:cs="Arial" w:hint="eastAsia"/>
        </w:rPr>
        <w:t>Ã</w:t>
      </w:r>
      <w:r w:rsidRPr="00257DA1">
        <w:rPr>
          <w:rFonts w:ascii="ITC Stone Sans Std Medium" w:hAnsi="ITC Stone Sans Std Medium" w:cs="Arial"/>
        </w:rPr>
        <w:t>O DE DIREITOS HUMANOS E LEGISLA</w:t>
      </w:r>
      <w:r w:rsidRPr="00257DA1">
        <w:rPr>
          <w:rFonts w:ascii="ITC Stone Sans Std Medium" w:hAnsi="ITC Stone Sans Std Medium" w:cs="Arial" w:hint="eastAsia"/>
        </w:rPr>
        <w:t>ÇÃ</w:t>
      </w:r>
      <w:r w:rsidRPr="00257DA1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257DA1">
        <w:rPr>
          <w:rFonts w:ascii="ITC Stone Sans Std Medium" w:hAnsi="ITC Stone Sans Std Medium" w:cs="Arial"/>
        </w:rPr>
        <w:t xml:space="preserve"> SESS</w:t>
      </w:r>
      <w:r w:rsidRPr="00257DA1">
        <w:rPr>
          <w:rFonts w:ascii="ITC Stone Sans Std Medium" w:hAnsi="ITC Stone Sans Std Medium" w:cs="Arial" w:hint="eastAsia"/>
        </w:rPr>
        <w:t>Ã</w:t>
      </w:r>
      <w:r w:rsidRPr="00257DA1">
        <w:rPr>
          <w:rFonts w:ascii="ITC Stone Sans Std Medium" w:hAnsi="ITC Stone Sans Std Medium" w:cs="Arial"/>
        </w:rPr>
        <w:t>O LEGISLATIVA ORDIN</w:t>
      </w:r>
      <w:r w:rsidRPr="00257DA1">
        <w:rPr>
          <w:rFonts w:ascii="ITC Stone Sans Std Medium" w:hAnsi="ITC Stone Sans Std Medium" w:cs="Arial" w:hint="eastAsia"/>
        </w:rPr>
        <w:t>Á</w:t>
      </w:r>
      <w:r w:rsidRPr="00257DA1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257DA1">
        <w:rPr>
          <w:rFonts w:ascii="ITC Stone Sans Std Medium" w:hAnsi="ITC Stone Sans Std Medium" w:cs="Arial"/>
        </w:rPr>
        <w:t xml:space="preserve"> LEGISLATURA, REALIZADA EM 12 DE DEZEMBRO DE 2017, TER</w:t>
      </w:r>
      <w:r w:rsidRPr="00257DA1">
        <w:rPr>
          <w:rFonts w:ascii="ITC Stone Sans Std Medium" w:hAnsi="ITC Stone Sans Std Medium" w:cs="Arial" w:hint="eastAsia"/>
        </w:rPr>
        <w:t>Ç</w:t>
      </w:r>
      <w:r w:rsidRPr="00257DA1">
        <w:rPr>
          <w:rFonts w:ascii="ITC Stone Sans Std Medium" w:hAnsi="ITC Stone Sans Std Medium" w:cs="Arial"/>
        </w:rPr>
        <w:t>A-FEIRA, NO SENADO FEDERAL, ANEXO II, ALA SENADOR NILO COELHO, PLEN</w:t>
      </w:r>
      <w:r w:rsidRPr="00257DA1">
        <w:rPr>
          <w:rFonts w:ascii="ITC Stone Sans Std Medium" w:hAnsi="ITC Stone Sans Std Medium" w:cs="Arial" w:hint="eastAsia"/>
        </w:rPr>
        <w:t>Á</w:t>
      </w:r>
      <w:r w:rsidRPr="00257DA1">
        <w:rPr>
          <w:rFonts w:ascii="ITC Stone Sans Std Medium" w:hAnsi="ITC Stone Sans Std Medium" w:cs="Arial"/>
        </w:rPr>
        <w:t>RIO N</w:t>
      </w:r>
      <w:r w:rsidRPr="00257DA1">
        <w:rPr>
          <w:rFonts w:ascii="ITC Stone Sans Std Medium" w:hAnsi="ITC Stone Sans Std Medium" w:cs="Arial" w:hint="eastAsia"/>
        </w:rPr>
        <w:t>º</w:t>
      </w:r>
      <w:r w:rsidRPr="00257DA1">
        <w:rPr>
          <w:rFonts w:ascii="ITC Stone Sans Std Medium" w:hAnsi="ITC Stone Sans Std Medium" w:cs="Arial"/>
        </w:rPr>
        <w:t xml:space="preserve"> 6.</w:t>
      </w:r>
    </w:p>
    <w:p w:rsidR="00F5016D" w:rsidRPr="00257DA1" w:rsidRDefault="00F5016D" w:rsidP="00257DA1">
      <w:pPr>
        <w:jc w:val="both"/>
        <w:rPr>
          <w:rFonts w:ascii="ITC Stone Sans Std Medium" w:hAnsi="ITC Stone Sans Std Medium" w:cs="Arial"/>
        </w:rPr>
      </w:pPr>
    </w:p>
    <w:p w:rsidR="00257DA1" w:rsidRDefault="00257DA1" w:rsidP="00257DA1">
      <w:pPr>
        <w:jc w:val="both"/>
        <w:rPr>
          <w:rFonts w:ascii="ITC Stone Sans Std Medium" w:hAnsi="ITC Stone Sans Std Medium" w:cs="Arial"/>
        </w:rPr>
      </w:pPr>
      <w:r w:rsidRPr="00257DA1">
        <w:rPr>
          <w:rFonts w:ascii="ITC Stone Sans Std Medium" w:hAnsi="ITC Stone Sans Std Medium" w:cs="Arial"/>
        </w:rPr>
        <w:t xml:space="preserve">Às nove horas e quarenta e seis minutos do dia doze de dezembro de dois mil e dezessete, no Anexo II, Ala Senador Nilo Coelho, Plenário nº 6, sob a Presidência do Senador Paulo Paim, reúne-se a Comissão de Direitos Humanos e Legislação Participativa com a presença dos Senadores Hélio José, Valdir Raupp, Fátima Bezerra, Paulo Rocha, José Medeiros, Telmário Mota, Cidinho Santos, Wellington Fagundes e dos Senadores não membros, José Pimentel, Dário Berger, Vicentinho Alves, Flexa Ribeiro, Ataídes Oliveira e Romero Jucá. Deixam de comparecer os Senadores Marta Suplicy, Ângela Portela, Regina Sousa, Eduardo Amorim, Ana Amélia, João Capiberibe, Romário e Magno Malta. Havendo número regimental, a reunião é aberta. Passa-se à apreciação da pauta: Audiência Pública Interativa, atendendo ao requerimento RDH 127/2017, de autoria do Senador Paulo Paim. Finalidade: Debater sobre: "Ações dos movimentos negros organizados, das religiões de matriz africanas e das comunidades quilombolas em relação às políticas públicas e ações afirmativas direcionadas para esses setores da sociedade brasileira". Participantes: Patrícia </w:t>
      </w:r>
      <w:proofErr w:type="spellStart"/>
      <w:r w:rsidRPr="00257DA1">
        <w:rPr>
          <w:rFonts w:ascii="ITC Stone Sans Std Medium" w:hAnsi="ITC Stone Sans Std Medium" w:cs="Arial"/>
        </w:rPr>
        <w:t>Zapponi</w:t>
      </w:r>
      <w:proofErr w:type="spellEnd"/>
      <w:r w:rsidRPr="00257DA1">
        <w:rPr>
          <w:rFonts w:ascii="ITC Stone Sans Std Medium" w:hAnsi="ITC Stone Sans Std Medium" w:cs="Arial"/>
        </w:rPr>
        <w:t xml:space="preserve">, Consultora Legislativa em Direitos Humanos e </w:t>
      </w:r>
      <w:proofErr w:type="spellStart"/>
      <w:r w:rsidRPr="00257DA1">
        <w:rPr>
          <w:rFonts w:ascii="ITC Stone Sans Std Medium" w:hAnsi="ITC Stone Sans Std Medium" w:cs="Arial"/>
        </w:rPr>
        <w:t>Africanidade</w:t>
      </w:r>
      <w:proofErr w:type="spellEnd"/>
      <w:r w:rsidRPr="00257DA1">
        <w:rPr>
          <w:rFonts w:ascii="ITC Stone Sans Std Medium" w:hAnsi="ITC Stone Sans Std Medium" w:cs="Arial"/>
        </w:rPr>
        <w:t xml:space="preserve"> da Secretaria da Frente Parlamentar em Diversidade da Câmara Legislativa do Distrito Federal e Representante da Comissão de Liberdade Sexual e Religiosa da OAB/DF; Luana Maira Silva Vieira, Assessora Técnica do Gabinete da Secretaria Especial de Políticas de Promoção da Igualdade Racial - SEPPIR; Raquel Nascimento Dias, Coordenadora Geral de Educação para as Relações Étnico-Raciais do MEC; João Florêncio Pimenta, Presidente da Federação dos Aposentados, Pensionistas e Idosos do Distrito Federal e Entorno – FAP/DF; Ronaldo Lira, Procurador do Trabalho – MPT e </w:t>
      </w:r>
      <w:proofErr w:type="spellStart"/>
      <w:r w:rsidRPr="00257DA1">
        <w:rPr>
          <w:rFonts w:ascii="ITC Stone Sans Std Medium" w:hAnsi="ITC Stone Sans Std Medium" w:cs="Arial"/>
        </w:rPr>
        <w:t>Vice-Coordenador</w:t>
      </w:r>
      <w:proofErr w:type="spellEnd"/>
      <w:r w:rsidRPr="00257DA1">
        <w:rPr>
          <w:rFonts w:ascii="ITC Stone Sans Std Medium" w:hAnsi="ITC Stone Sans Std Medium" w:cs="Arial"/>
        </w:rPr>
        <w:t xml:space="preserve"> Nacional da COORDINFÂNCIA; Margaret Matos de Carvalho, Procuradora Regional do Trabalho; </w:t>
      </w:r>
      <w:proofErr w:type="spellStart"/>
      <w:r w:rsidRPr="00257DA1">
        <w:rPr>
          <w:rFonts w:ascii="ITC Stone Sans Std Medium" w:hAnsi="ITC Stone Sans Std Medium" w:cs="Arial"/>
        </w:rPr>
        <w:t>Kyara</w:t>
      </w:r>
      <w:proofErr w:type="spellEnd"/>
      <w:r w:rsidRPr="00257DA1">
        <w:rPr>
          <w:rFonts w:ascii="ITC Stone Sans Std Medium" w:hAnsi="ITC Stone Sans Std Medium" w:cs="Arial"/>
        </w:rPr>
        <w:t xml:space="preserve"> </w:t>
      </w:r>
      <w:proofErr w:type="spellStart"/>
      <w:r w:rsidRPr="00257DA1">
        <w:rPr>
          <w:rFonts w:ascii="ITC Stone Sans Std Medium" w:hAnsi="ITC Stone Sans Std Medium" w:cs="Arial"/>
        </w:rPr>
        <w:t>Zaruth</w:t>
      </w:r>
      <w:proofErr w:type="spellEnd"/>
      <w:r w:rsidRPr="00257DA1">
        <w:rPr>
          <w:rFonts w:ascii="ITC Stone Sans Std Medium" w:hAnsi="ITC Stone Sans Std Medium" w:cs="Arial"/>
        </w:rPr>
        <w:t xml:space="preserve">, Casa Rosa (lugar de acolhimento para </w:t>
      </w:r>
      <w:proofErr w:type="spellStart"/>
      <w:r w:rsidRPr="00257DA1">
        <w:rPr>
          <w:rFonts w:ascii="ITC Stone Sans Std Medium" w:hAnsi="ITC Stone Sans Std Medium" w:cs="Arial"/>
        </w:rPr>
        <w:t>LGBTs</w:t>
      </w:r>
      <w:proofErr w:type="spellEnd"/>
      <w:r w:rsidRPr="00257DA1">
        <w:rPr>
          <w:rFonts w:ascii="ITC Stone Sans Std Medium" w:hAnsi="ITC Stone Sans Std Medium" w:cs="Arial"/>
        </w:rPr>
        <w:t xml:space="preserve"> vítimas de violência física, psicológica ou ambas) e 1ª mulher </w:t>
      </w:r>
      <w:proofErr w:type="spellStart"/>
      <w:r w:rsidRPr="00257DA1">
        <w:rPr>
          <w:rFonts w:ascii="ITC Stone Sans Std Medium" w:hAnsi="ITC Stone Sans Std Medium" w:cs="Arial"/>
        </w:rPr>
        <w:t>trans</w:t>
      </w:r>
      <w:proofErr w:type="spellEnd"/>
      <w:r w:rsidRPr="00257DA1">
        <w:rPr>
          <w:rFonts w:ascii="ITC Stone Sans Std Medium" w:hAnsi="ITC Stone Sans Std Medium" w:cs="Arial"/>
        </w:rPr>
        <w:t xml:space="preserve"> não operada a ser reconhecida formalmente como mulher; Francisco Djalma de Oliveira, Diretor da Associação de Pais, Amigos e Pessoas com Deficiência, de Funcionários do Banco do Brasil e da Comunidade – APABB e membro do CONADE; e Amauri de Sousa, Vereador de Belém-PA. O Presidente </w:t>
      </w:r>
      <w:r w:rsidR="0054657B">
        <w:rPr>
          <w:rFonts w:ascii="ITC Stone Sans Std Medium" w:hAnsi="ITC Stone Sans Std Medium" w:cs="Arial"/>
        </w:rPr>
        <w:t>concede</w:t>
      </w:r>
      <w:r w:rsidRPr="00257DA1">
        <w:rPr>
          <w:rFonts w:ascii="ITC Stone Sans Std Medium" w:hAnsi="ITC Stone Sans Std Medium" w:cs="Arial"/>
        </w:rPr>
        <w:t xml:space="preserve"> a palavra para as seguintes pessoas presentes no plenário: Pedro Afonso, Estudante de Sociologia e João </w:t>
      </w:r>
      <w:proofErr w:type="spellStart"/>
      <w:r w:rsidRPr="00257DA1">
        <w:rPr>
          <w:rFonts w:ascii="ITC Stone Sans Std Medium" w:hAnsi="ITC Stone Sans Std Medium" w:cs="Arial"/>
        </w:rPr>
        <w:t>Adilberto</w:t>
      </w:r>
      <w:proofErr w:type="spellEnd"/>
      <w:r w:rsidRPr="00257DA1">
        <w:rPr>
          <w:rFonts w:ascii="ITC Stone Sans Std Medium" w:hAnsi="ITC Stone Sans Std Medium" w:cs="Arial"/>
        </w:rPr>
        <w:t xml:space="preserve"> Xavier, Presidente Voluntário da Federação da Associações de Renais e Transplantados do Brasil – FABRA. Fazem uso da palavra o Senador Paulo Paim e a Senadora Regina Sousa.</w:t>
      </w:r>
      <w:r w:rsidR="002B7AD3">
        <w:rPr>
          <w:rFonts w:ascii="ITC Stone Sans Std Medium" w:hAnsi="ITC Stone Sans Std Medium" w:cs="Arial"/>
        </w:rPr>
        <w:t xml:space="preserve"> O Presidente faz o seguinte encaminhamento: Realizar</w:t>
      </w:r>
      <w:r w:rsidR="002B7AD3" w:rsidRPr="002B7AD3">
        <w:rPr>
          <w:rFonts w:ascii="ITC Stone Sans Std Medium" w:hAnsi="ITC Stone Sans Std Medium" w:cs="Arial"/>
        </w:rPr>
        <w:t xml:space="preserve"> Audiência Pública para debater sobre “permanência da vigência de leis que regulamentam o Programa Menor Aprendiz”</w:t>
      </w:r>
      <w:r w:rsidR="002B7AD3">
        <w:rPr>
          <w:rFonts w:ascii="ITC Stone Sans Std Medium" w:hAnsi="ITC Stone Sans Std Medium" w:cs="Arial"/>
        </w:rPr>
        <w:t>.</w:t>
      </w:r>
      <w:r w:rsidRPr="00257DA1">
        <w:rPr>
          <w:rFonts w:ascii="ITC Stone Sans Std Medium" w:hAnsi="ITC Stone Sans Std Medium" w:cs="Arial"/>
        </w:rPr>
        <w:t xml:space="preserve"> Resultado: Audiência Pública realizada em caráter interativo, mediante a participação pop</w:t>
      </w:r>
      <w:bookmarkStart w:id="0" w:name="_GoBack"/>
      <w:bookmarkEnd w:id="0"/>
      <w:r w:rsidRPr="00257DA1">
        <w:rPr>
          <w:rFonts w:ascii="ITC Stone Sans Std Medium" w:hAnsi="ITC Stone Sans Std Medium" w:cs="Arial"/>
        </w:rPr>
        <w:t xml:space="preserve">ular por meio do Portal e-Cidadania (http://www.senado.leg.br/ecidadania) e do Alô Senado (0800 61 22 11). Nada mais havendo a </w:t>
      </w:r>
      <w:r w:rsidRPr="00257DA1">
        <w:rPr>
          <w:rFonts w:ascii="ITC Stone Sans Std Medium" w:hAnsi="ITC Stone Sans Std Medium" w:cs="Arial"/>
        </w:rPr>
        <w:lastRenderedPageBreak/>
        <w:t>tratar, encerra-se a reunião às onze horas e quarenta e seis minutos</w:t>
      </w:r>
      <w:r>
        <w:rPr>
          <w:rFonts w:ascii="ITC Stone Sans Std Medium" w:hAnsi="ITC Stone Sans Std Medium" w:cs="Arial"/>
        </w:rPr>
        <w:t>; e para constar, eu, Mariana Borges Frizzera Paiva Lyrio, Secretária da Comissão de Direitos Humanos e Legislação Participativa, lavrei a presente Ata que, lida e aprovada, será assinada pelo Senhor Vice-Presidente e publicada no Diário do Senado Federal.</w:t>
      </w:r>
    </w:p>
    <w:p w:rsidR="00F5016D" w:rsidRPr="00257DA1" w:rsidRDefault="00F5016D" w:rsidP="00257DA1">
      <w:pPr>
        <w:jc w:val="both"/>
        <w:rPr>
          <w:rFonts w:ascii="ITC Stone Sans Std Medium" w:hAnsi="ITC Stone Sans Std Medium" w:cs="Arial"/>
        </w:rPr>
      </w:pPr>
    </w:p>
    <w:p w:rsidR="00F5016D" w:rsidRPr="00257DA1" w:rsidRDefault="00F5016D" w:rsidP="00257DA1">
      <w:pPr>
        <w:jc w:val="both"/>
        <w:rPr>
          <w:rFonts w:ascii="ITC Stone Sans Std Medium" w:hAnsi="ITC Stone Sans Std Medium" w:cs="Arial"/>
        </w:rPr>
      </w:pPr>
    </w:p>
    <w:p w:rsidR="00F5016D" w:rsidRPr="00257DA1" w:rsidRDefault="00F5016D" w:rsidP="00257DA1">
      <w:pPr>
        <w:jc w:val="center"/>
        <w:rPr>
          <w:rFonts w:ascii="ITC Stone Sans Std Medium" w:hAnsi="ITC Stone Sans Std Medium" w:cs="Arial"/>
        </w:rPr>
      </w:pPr>
    </w:p>
    <w:p w:rsidR="00F5016D" w:rsidRPr="00257DA1" w:rsidRDefault="00257DA1" w:rsidP="00257DA1">
      <w:pPr>
        <w:jc w:val="center"/>
        <w:rPr>
          <w:rFonts w:ascii="ITC Stone Sans Std Medium" w:hAnsi="ITC Stone Sans Std Medium" w:cs="Arial"/>
          <w:b/>
        </w:rPr>
      </w:pPr>
      <w:r w:rsidRPr="00257DA1">
        <w:rPr>
          <w:rFonts w:ascii="ITC Stone Sans Std Medium" w:hAnsi="ITC Stone Sans Std Medium" w:cs="Arial"/>
          <w:b/>
        </w:rPr>
        <w:t>Senador Paulo Paim</w:t>
      </w:r>
    </w:p>
    <w:p w:rsidR="00F5016D" w:rsidRDefault="00257DA1" w:rsidP="00257DA1">
      <w:pPr>
        <w:jc w:val="center"/>
        <w:rPr>
          <w:rFonts w:ascii="ITC Stone Sans Std Medium" w:hAnsi="ITC Stone Sans Std Medium" w:cs="Arial"/>
        </w:rPr>
      </w:pPr>
      <w:r w:rsidRPr="00257DA1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E32EAE" w:rsidRDefault="00E32EAE" w:rsidP="00257DA1">
      <w:pPr>
        <w:jc w:val="center"/>
        <w:rPr>
          <w:rFonts w:ascii="ITC Stone Sans Std Medium" w:hAnsi="ITC Stone Sans Std Medium" w:cs="Arial"/>
        </w:rPr>
      </w:pPr>
    </w:p>
    <w:p w:rsidR="00E32EAE" w:rsidRPr="00F23CCD" w:rsidRDefault="00E32EAE" w:rsidP="00E32EAE">
      <w:pPr>
        <w:jc w:val="center"/>
        <w:rPr>
          <w:rFonts w:ascii="ITC Stone Sans Std Medium" w:hAnsi="ITC Stone Sans Std Medium" w:cs="Arial"/>
        </w:rPr>
      </w:pPr>
      <w:r w:rsidRPr="00F23CCD">
        <w:rPr>
          <w:rFonts w:ascii="ITC Stone Sans Std Medium" w:hAnsi="ITC Stone Sans Std Medium" w:cs="Arial"/>
        </w:rPr>
        <w:t>Esta reunião está disponível em áudio e vídeo no link abaixo:</w:t>
      </w:r>
    </w:p>
    <w:p w:rsidR="00E32EAE" w:rsidRPr="00257DA1" w:rsidRDefault="00E32EAE" w:rsidP="00257DA1">
      <w:pPr>
        <w:jc w:val="center"/>
        <w:rPr>
          <w:rFonts w:ascii="ITC Stone Sans Std Medium" w:hAnsi="ITC Stone Sans Std Medium" w:cs="Arial"/>
        </w:rPr>
      </w:pPr>
      <w:r w:rsidRPr="00E32EAE">
        <w:rPr>
          <w:rFonts w:ascii="ITC Stone Sans Std Medium" w:hAnsi="ITC Stone Sans Std Medium" w:cs="Arial"/>
        </w:rPr>
        <w:t>https://www12.senado.leg.br/multimidia/evento/77898</w:t>
      </w:r>
    </w:p>
    <w:sectPr w:rsidR="00E32EAE" w:rsidRPr="00257DA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A1" w:rsidRDefault="00257DA1">
      <w:pPr>
        <w:spacing w:after="0" w:line="240" w:lineRule="auto"/>
      </w:pPr>
      <w:r>
        <w:separator/>
      </w:r>
    </w:p>
  </w:endnote>
  <w:endnote w:type="continuationSeparator" w:id="0">
    <w:p w:rsidR="00257DA1" w:rsidRDefault="0025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A1" w:rsidRDefault="00257DA1">
      <w:pPr>
        <w:spacing w:after="0" w:line="240" w:lineRule="auto"/>
      </w:pPr>
      <w:r>
        <w:separator/>
      </w:r>
    </w:p>
  </w:footnote>
  <w:footnote w:type="continuationSeparator" w:id="0">
    <w:p w:rsidR="00257DA1" w:rsidRDefault="0025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DA1" w:rsidRDefault="00257DA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7DA1" w:rsidRDefault="00257DA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57DA1" w:rsidRDefault="00257DA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57DA1" w:rsidRDefault="00257D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F6572"/>
    <w:multiLevelType w:val="hybridMultilevel"/>
    <w:tmpl w:val="AF806104"/>
    <w:lvl w:ilvl="0" w:tplc="598471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6D"/>
    <w:rsid w:val="00257DA1"/>
    <w:rsid w:val="002B7AD3"/>
    <w:rsid w:val="0054657B"/>
    <w:rsid w:val="00E32EAE"/>
    <w:rsid w:val="00F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44E6-EF1B-4358-9F51-5E732E45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7A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104 ª Reunião, Extraordinária, da Comissão de Direitos Humanos e Legislação Participativa, de 12/12/2017</vt:lpstr>
    </vt:vector>
  </TitlesOfParts>
  <Company>Senado Federal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104 ª Reunião, Extraordinária, da Comissão de Direitos Humanos e Legislação Participativa, de 12/12/2017</dc:title>
  <dc:subject>Ata de reunião de Comissão do Senado Federal</dc:subject>
  <dc:creator>Silvana Egídio Mendonça Costa</dc:creator>
  <dc:description>Ata da 104 ª Reunião, Extraordinária, da Comissão de Direitos Humanos e Legislação Participativa, de 12/12/2017 da 3ª Sessão Legislativa Ordinária da 55ª Legislatura, realizada em 12 de Dezembro de 2017, Terça-feira, no Senado Federal, Anexo II, Ala Senador Nilo Coelho, Plenário nº 6.
Arquivo gerado através do sistema Comiss.
Usuário: Silvana Egídio Mendonça Costa (segidio). Gerado em: 12/12/2017 13:42:58.</dc:description>
  <cp:lastModifiedBy>Mariana Borges Frizzera Paiva Lyrio</cp:lastModifiedBy>
  <cp:revision>4</cp:revision>
  <dcterms:created xsi:type="dcterms:W3CDTF">2017-12-12T15:58:00Z</dcterms:created>
  <dcterms:modified xsi:type="dcterms:W3CDTF">2017-12-13T20:40:00Z</dcterms:modified>
</cp:coreProperties>
</file>