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569" w:rsidRPr="00D16E7B" w:rsidRDefault="00D16E7B">
      <w:pPr>
        <w:jc w:val="both"/>
        <w:rPr>
          <w:rFonts w:ascii="ITC Stone Sans Std Medium" w:eastAsia="Myriad Pro" w:hAnsi="ITC Stone Sans Std Medium" w:cs="Myriad Pro"/>
        </w:rPr>
      </w:pPr>
      <w:r w:rsidRPr="00D16E7B">
        <w:rPr>
          <w:rFonts w:ascii="ITC Stone Sans Std Medium" w:eastAsia="Myriad Pro" w:hAnsi="ITC Stone Sans Std Medium" w:cs="Myriad Pro"/>
        </w:rPr>
        <w:t>ATA DA 78ª REUNIÃO, EXTRAORDINÁRIA, DA COMISSÃO DE DIREITOS HUMANOS E LEGISLAÇÃO PARTICIPATIVA DA 4ª SESSÃO LEGISLATIVA ORDINÁRIA DA 55ª LEGISLATURA, REALIZADA EM 08 DE AGOSTO DE 2018, QUARTA-FEIRA, NO SENADO FEDERAL, ANEXO II, ALA SENADOR NILO COELHO, PLENÁRIO Nº 6.</w:t>
      </w:r>
    </w:p>
    <w:p w:rsidR="00590569" w:rsidRPr="00D16E7B" w:rsidRDefault="00590569" w:rsidP="00D16E7B">
      <w:pPr>
        <w:jc w:val="both"/>
        <w:rPr>
          <w:rFonts w:ascii="ITC Stone Sans Std Medium" w:eastAsia="Myriad Pro" w:hAnsi="ITC Stone Sans Std Medium" w:cs="Myriad Pro"/>
        </w:rPr>
      </w:pPr>
    </w:p>
    <w:p w:rsidR="00D16E7B" w:rsidRPr="004507BA" w:rsidRDefault="00D16E7B" w:rsidP="00D16E7B">
      <w:pPr>
        <w:jc w:val="both"/>
        <w:rPr>
          <w:rFonts w:ascii="ITC Stone Sans Std Medium" w:eastAsia="Myriad Pro" w:hAnsi="ITC Stone Sans Std Medium" w:cs="Myriad Pro"/>
        </w:rPr>
      </w:pPr>
      <w:r w:rsidRPr="00D16E7B">
        <w:rPr>
          <w:rFonts w:ascii="ITC Stone Sans Std Medium" w:eastAsia="Myriad Pro" w:hAnsi="ITC Stone Sans Std Medium" w:cs="Myriad Pro"/>
        </w:rPr>
        <w:t xml:space="preserve">Às quatorze horas e trinta e nove minutos do dia oito de agosto de dois mil e dezoito, no Anexo II, Ala Senador Nilo Coelho, Plenário nº 6, sob a Presidência da Senadora Regina Sousa, reúne-se a Comissão de Direitos Humanos e Legislação Participativa com a presença dos Senadores Marta Suplicy, Hélio José, Valdir Raupp, </w:t>
      </w:r>
      <w:r w:rsidR="00893FE9" w:rsidRPr="00D16E7B">
        <w:rPr>
          <w:rFonts w:ascii="ITC Stone Sans Std Medium" w:eastAsia="Myriad Pro" w:hAnsi="ITC Stone Sans Std Medium" w:cs="Myriad Pro"/>
        </w:rPr>
        <w:t>Pedro Chaves</w:t>
      </w:r>
      <w:r w:rsidR="00893FE9">
        <w:rPr>
          <w:rFonts w:ascii="ITC Stone Sans Std Medium" w:eastAsia="Myriad Pro" w:hAnsi="ITC Stone Sans Std Medium" w:cs="Myriad Pro"/>
        </w:rPr>
        <w:t>,</w:t>
      </w:r>
      <w:r w:rsidR="00893FE9" w:rsidRPr="00D16E7B">
        <w:rPr>
          <w:rFonts w:ascii="ITC Stone Sans Std Medium" w:eastAsia="Myriad Pro" w:hAnsi="ITC Stone Sans Std Medium" w:cs="Myriad Pro"/>
        </w:rPr>
        <w:t xml:space="preserve"> </w:t>
      </w:r>
      <w:r w:rsidRPr="00D16E7B">
        <w:rPr>
          <w:rFonts w:ascii="ITC Stone Sans Std Medium" w:eastAsia="Myriad Pro" w:hAnsi="ITC Stone Sans Std Medium" w:cs="Myriad Pro"/>
        </w:rPr>
        <w:t xml:space="preserve">Fátima Bezerra, Paulo Paim, Paulo Rocha, José Medeiros, Ana Amélia, Sérgio </w:t>
      </w:r>
      <w:proofErr w:type="spellStart"/>
      <w:r w:rsidRPr="00D16E7B">
        <w:rPr>
          <w:rFonts w:ascii="ITC Stone Sans Std Medium" w:eastAsia="Myriad Pro" w:hAnsi="ITC Stone Sans Std Medium" w:cs="Myriad Pro"/>
        </w:rPr>
        <w:t>Petecão</w:t>
      </w:r>
      <w:proofErr w:type="spellEnd"/>
      <w:r w:rsidRPr="00D16E7B">
        <w:rPr>
          <w:rFonts w:ascii="ITC Stone Sans Std Medium" w:eastAsia="Myriad Pro" w:hAnsi="ITC Stone Sans Std Medium" w:cs="Myriad Pro"/>
        </w:rPr>
        <w:t xml:space="preserve">, Romário, Vanessa Grazziotin e dos Senadores não membros Wilder Morais, Ronaldo Caiado, José Pimentel, Dário Berger, Vicentinho Alves, Wellington Fagundes e </w:t>
      </w:r>
      <w:proofErr w:type="spellStart"/>
      <w:r w:rsidRPr="00D16E7B">
        <w:rPr>
          <w:rFonts w:ascii="ITC Stone Sans Std Medium" w:eastAsia="Myriad Pro" w:hAnsi="ITC Stone Sans Std Medium" w:cs="Myriad Pro"/>
        </w:rPr>
        <w:t>Flexa</w:t>
      </w:r>
      <w:proofErr w:type="spellEnd"/>
      <w:r w:rsidRPr="00D16E7B">
        <w:rPr>
          <w:rFonts w:ascii="ITC Stone Sans Std Medium" w:eastAsia="Myriad Pro" w:hAnsi="ITC Stone Sans Std Medium" w:cs="Myriad Pro"/>
        </w:rPr>
        <w:t xml:space="preserve"> Ribeiro. Deixam de comparecer os Senadores Fernando Bezerra Coelho, Ângela Portela, Eduardo Amorim, Ciro Nogueira, João Capiberibe, Magno Malta e </w:t>
      </w:r>
      <w:proofErr w:type="spellStart"/>
      <w:r w:rsidRPr="00D16E7B">
        <w:rPr>
          <w:rFonts w:ascii="ITC Stone Sans Std Medium" w:eastAsia="Myriad Pro" w:hAnsi="ITC Stone Sans Std Medium" w:cs="Myriad Pro"/>
        </w:rPr>
        <w:t>Telmário</w:t>
      </w:r>
      <w:proofErr w:type="spellEnd"/>
      <w:r w:rsidRPr="00D16E7B">
        <w:rPr>
          <w:rFonts w:ascii="ITC Stone Sans Std Medium" w:eastAsia="Myriad Pro" w:hAnsi="ITC Stone Sans Std Medium" w:cs="Myriad Pro"/>
        </w:rPr>
        <w:t xml:space="preserve"> Mota. Havendo número regimental, a reunião é aberta. Passa-se à apreciação da pauta: Audiência Pública Interativa, atendendo ao requerimento RDH 134/2018, de autoria da Senadora Regina Sousa. Finalidade: Debater sobre: "Desmonte dos bancos públicos: privatização e desemprego". Participantes: Jair Pedro Ferreira, Presidente da Federação Nacional das Associações do Pessoal da Caixa Econômica - FENAE e Membro do Comitê Nacional em Defesa das Empresas Públicas; Rita Josina Feitosa da Silva, Diretora-Presidente da Associação dos Funcionários do Banco do Nordeste do Brasil - AFBNB; </w:t>
      </w:r>
      <w:proofErr w:type="spellStart"/>
      <w:r w:rsidRPr="00D16E7B">
        <w:rPr>
          <w:rFonts w:ascii="ITC Stone Sans Std Medium" w:eastAsia="Myriad Pro" w:hAnsi="ITC Stone Sans Std Medium" w:cs="Myriad Pro"/>
        </w:rPr>
        <w:t>Kleytton</w:t>
      </w:r>
      <w:proofErr w:type="spellEnd"/>
      <w:r w:rsidRPr="00D16E7B">
        <w:rPr>
          <w:rFonts w:ascii="ITC Stone Sans Std Medium" w:eastAsia="Myriad Pro" w:hAnsi="ITC Stone Sans Std Medium" w:cs="Myriad Pro"/>
        </w:rPr>
        <w:t xml:space="preserve"> Guimarães Morais, Representante do Sindicato dos Bancários do Distrito Federal; Sérgio </w:t>
      </w:r>
      <w:proofErr w:type="spellStart"/>
      <w:r w:rsidRPr="00D16E7B">
        <w:rPr>
          <w:rFonts w:ascii="ITC Stone Sans Std Medium" w:eastAsia="Myriad Pro" w:hAnsi="ITC Stone Sans Std Medium" w:cs="Myriad Pro"/>
        </w:rPr>
        <w:t>Takemoto</w:t>
      </w:r>
      <w:proofErr w:type="spellEnd"/>
      <w:r w:rsidRPr="00D16E7B">
        <w:rPr>
          <w:rFonts w:ascii="ITC Stone Sans Std Medium" w:eastAsia="Myriad Pro" w:hAnsi="ITC Stone Sans Std Medium" w:cs="Myriad Pro"/>
        </w:rPr>
        <w:t>, Diretor da CONTRAF/CUT. Miguel Lobato, Representante do Movimento Nacional de Luta por Moradia.</w:t>
      </w:r>
      <w:r w:rsidR="00893FE9">
        <w:rPr>
          <w:rFonts w:ascii="ITC Stone Sans Std Medium" w:eastAsia="Myriad Pro" w:hAnsi="ITC Stone Sans Std Medium" w:cs="Myriad Pro"/>
        </w:rPr>
        <w:t xml:space="preserve"> A Presidente concede</w:t>
      </w:r>
      <w:r w:rsidRPr="00D16E7B">
        <w:rPr>
          <w:rFonts w:ascii="ITC Stone Sans Std Medium" w:eastAsia="Myriad Pro" w:hAnsi="ITC Stone Sans Std Medium" w:cs="Myriad Pro"/>
        </w:rPr>
        <w:t xml:space="preserve"> a palavra ao Senhor Marcelo da Costa Pinto Neves, Professor de Direito da U</w:t>
      </w:r>
      <w:r w:rsidR="00893FE9">
        <w:rPr>
          <w:rFonts w:ascii="ITC Stone Sans Std Medium" w:eastAsia="Myriad Pro" w:hAnsi="ITC Stone Sans Std Medium" w:cs="Myriad Pro"/>
        </w:rPr>
        <w:t>n</w:t>
      </w:r>
      <w:r w:rsidRPr="00D16E7B">
        <w:rPr>
          <w:rFonts w:ascii="ITC Stone Sans Std Medium" w:eastAsia="Myriad Pro" w:hAnsi="ITC Stone Sans Std Medium" w:cs="Myriad Pro"/>
        </w:rPr>
        <w:t>B e Advogado. Faz uso da palavra a Senadora Regina Sousa. Resultado: Audiência Pública realizada em caráter interativo, mediante a participação popular por meio do Portal e-Cidadania (http://www.senado.leg.br/ecidadania) e do Alô Senado (0800 61 22 11). Nada mais havendo a tratar, encerra-se a reunião às dezesseis horas e quatorze minutos</w:t>
      </w:r>
      <w:r w:rsidRPr="004507BA">
        <w:rPr>
          <w:rFonts w:ascii="ITC Stone Sans Std Medium" w:eastAsia="Myriad Pro" w:hAnsi="ITC Stone Sans Std Medium" w:cs="Myriad Pro"/>
        </w:rPr>
        <w:t xml:space="preserve">; e para constar, eu, </w:t>
      </w:r>
      <w:r w:rsidR="00893FE9">
        <w:rPr>
          <w:rFonts w:ascii="ITC Stone Sans Std Medium" w:eastAsia="Myriad Pro" w:hAnsi="ITC Stone Sans Std Medium" w:cs="Myriad Pro"/>
        </w:rPr>
        <w:t>Mariana Borges Frizzera Paiva Lyrio</w:t>
      </w:r>
      <w:r>
        <w:rPr>
          <w:rFonts w:ascii="ITC Stone Sans Std Medium" w:eastAsia="Myriad Pro" w:hAnsi="ITC Stone Sans Std Medium" w:cs="Myriad Pro"/>
        </w:rPr>
        <w:t>, Secretári</w:t>
      </w:r>
      <w:r w:rsidR="00893FE9">
        <w:rPr>
          <w:rFonts w:ascii="ITC Stone Sans Std Medium" w:eastAsia="Myriad Pro" w:hAnsi="ITC Stone Sans Std Medium" w:cs="Myriad Pro"/>
        </w:rPr>
        <w:t>a</w:t>
      </w:r>
      <w:r>
        <w:rPr>
          <w:rFonts w:ascii="ITC Stone Sans Std Medium" w:eastAsia="Myriad Pro" w:hAnsi="ITC Stone Sans Std Medium" w:cs="Myriad Pro"/>
        </w:rPr>
        <w:t xml:space="preserve"> </w:t>
      </w:r>
      <w:r w:rsidRPr="004507BA">
        <w:rPr>
          <w:rFonts w:ascii="ITC Stone Sans Std Medium" w:eastAsia="Myriad Pro" w:hAnsi="ITC Stone Sans Std Medium" w:cs="Myriad Pro"/>
        </w:rPr>
        <w:t>da Comissão de Direitos Humanos e Legislação Participativa, lavrei a presente Ata que, lida e aprovada, será assinada pel</w:t>
      </w:r>
      <w:r>
        <w:rPr>
          <w:rFonts w:ascii="ITC Stone Sans Std Medium" w:eastAsia="Myriad Pro" w:hAnsi="ITC Stone Sans Std Medium" w:cs="Myriad Pro"/>
        </w:rPr>
        <w:t>a</w:t>
      </w:r>
      <w:r w:rsidRPr="004507BA">
        <w:rPr>
          <w:rFonts w:ascii="ITC Stone Sans Std Medium" w:eastAsia="Myriad Pro" w:hAnsi="ITC Stone Sans Std Medium" w:cs="Myriad Pro"/>
        </w:rPr>
        <w:t xml:space="preserve"> Senhor</w:t>
      </w:r>
      <w:r>
        <w:rPr>
          <w:rFonts w:ascii="ITC Stone Sans Std Medium" w:eastAsia="Myriad Pro" w:hAnsi="ITC Stone Sans Std Medium" w:cs="Myriad Pro"/>
        </w:rPr>
        <w:t>a</w:t>
      </w:r>
      <w:r w:rsidRPr="004507BA">
        <w:rPr>
          <w:rFonts w:ascii="ITC Stone Sans Std Medium" w:eastAsia="Myriad Pro" w:hAnsi="ITC Stone Sans Std Medium" w:cs="Myriad Pro"/>
        </w:rPr>
        <w:t xml:space="preserve"> Presidente e publicada no Diário do Senado Federal.</w:t>
      </w:r>
    </w:p>
    <w:p w:rsidR="00590569" w:rsidRPr="00D16E7B" w:rsidRDefault="00590569" w:rsidP="00D16E7B">
      <w:pPr>
        <w:jc w:val="both"/>
        <w:rPr>
          <w:rFonts w:ascii="ITC Stone Sans Std Medium" w:eastAsia="Myriad Pro" w:hAnsi="ITC Stone Sans Std Medium" w:cs="Myriad Pro"/>
        </w:rPr>
      </w:pPr>
    </w:p>
    <w:p w:rsidR="00590569" w:rsidRPr="00D16E7B" w:rsidRDefault="00590569" w:rsidP="00D16E7B">
      <w:pPr>
        <w:jc w:val="both"/>
        <w:rPr>
          <w:rFonts w:ascii="ITC Stone Sans Std Medium" w:eastAsia="Myriad Pro" w:hAnsi="ITC Stone Sans Std Medium" w:cs="Myriad Pro"/>
        </w:rPr>
      </w:pPr>
      <w:bookmarkStart w:id="0" w:name="_GoBack"/>
      <w:bookmarkEnd w:id="0"/>
    </w:p>
    <w:p w:rsidR="00590569" w:rsidRPr="00D16E7B" w:rsidRDefault="00590569" w:rsidP="00D16E7B">
      <w:pPr>
        <w:jc w:val="both"/>
        <w:rPr>
          <w:rFonts w:ascii="ITC Stone Sans Std Medium" w:eastAsia="Myriad Pro" w:hAnsi="ITC Stone Sans Std Medium" w:cs="Myriad Pro"/>
        </w:rPr>
      </w:pPr>
    </w:p>
    <w:p w:rsidR="00590569" w:rsidRPr="00D16E7B" w:rsidRDefault="00D16E7B" w:rsidP="00D16E7B">
      <w:pPr>
        <w:jc w:val="center"/>
        <w:rPr>
          <w:rFonts w:ascii="ITC Stone Sans Std Medium" w:eastAsia="Myriad Pro" w:hAnsi="ITC Stone Sans Std Medium" w:cs="Myriad Pro"/>
          <w:b/>
        </w:rPr>
      </w:pPr>
      <w:r w:rsidRPr="00D16E7B">
        <w:rPr>
          <w:rFonts w:ascii="ITC Stone Sans Std Medium" w:eastAsia="Myriad Pro" w:hAnsi="ITC Stone Sans Std Medium" w:cs="Myriad Pro"/>
          <w:b/>
        </w:rPr>
        <w:t>Senadora Regina Sousa</w:t>
      </w:r>
    </w:p>
    <w:p w:rsidR="00590569" w:rsidRPr="00D16E7B" w:rsidRDefault="00D16E7B" w:rsidP="00D16E7B">
      <w:pPr>
        <w:jc w:val="center"/>
        <w:rPr>
          <w:rFonts w:ascii="ITC Stone Sans Std Medium" w:eastAsia="Myriad Pro" w:hAnsi="ITC Stone Sans Std Medium" w:cs="Myriad Pro"/>
        </w:rPr>
      </w:pPr>
      <w:r w:rsidRPr="00D16E7B">
        <w:rPr>
          <w:rFonts w:ascii="ITC Stone Sans Std Medium" w:eastAsia="Myriad Pro" w:hAnsi="ITC Stone Sans Std Medium" w:cs="Myriad Pro"/>
        </w:rPr>
        <w:t>Presidente da Comissão de Direitos Humanos e Legislação Participativa</w:t>
      </w:r>
    </w:p>
    <w:p w:rsidR="00D16E7B" w:rsidRPr="00D16E7B" w:rsidRDefault="00D16E7B" w:rsidP="00D16E7B">
      <w:pPr>
        <w:jc w:val="center"/>
        <w:rPr>
          <w:rFonts w:ascii="ITC Stone Sans Std Medium" w:eastAsia="Myriad Pro" w:hAnsi="ITC Stone Sans Std Medium" w:cs="Myriad Pro"/>
        </w:rPr>
      </w:pPr>
      <w:r w:rsidRPr="00D16E7B">
        <w:rPr>
          <w:rFonts w:ascii="ITC Stone Sans Std Medium" w:eastAsia="Myriad Pro" w:hAnsi="ITC Stone Sans Std Medium" w:cs="Myriad Pro"/>
        </w:rPr>
        <w:lastRenderedPageBreak/>
        <w:t>Esta reunião está disponível em áudio e vídeo no link abaixo:</w:t>
      </w:r>
    </w:p>
    <w:p w:rsidR="00D16E7B" w:rsidRPr="00D16E7B" w:rsidRDefault="00893FE9" w:rsidP="00D16E7B">
      <w:pPr>
        <w:jc w:val="center"/>
        <w:rPr>
          <w:rFonts w:ascii="ITC Stone Sans Std Medium" w:eastAsia="Myriad Pro" w:hAnsi="ITC Stone Sans Std Medium" w:cs="Myriad Pro"/>
        </w:rPr>
      </w:pPr>
      <w:hyperlink r:id="rId6">
        <w:r w:rsidR="00D16E7B" w:rsidRPr="00D16E7B">
          <w:rPr>
            <w:rFonts w:ascii="ITC Stone Sans Std Medium" w:eastAsia="Myriad Pro" w:hAnsi="ITC Stone Sans Std Medium" w:cs="Myriad Pro"/>
          </w:rPr>
          <w:t>http://www12.senado.leg.br/multimidia/eventos/2018/08/08</w:t>
        </w:r>
      </w:hyperlink>
    </w:p>
    <w:sectPr w:rsidR="00D16E7B" w:rsidRPr="00D16E7B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2D9" w:rsidRDefault="00D16E7B">
      <w:pPr>
        <w:spacing w:after="0" w:line="240" w:lineRule="auto"/>
      </w:pPr>
      <w:r>
        <w:separator/>
      </w:r>
    </w:p>
  </w:endnote>
  <w:endnote w:type="continuationSeparator" w:id="0">
    <w:p w:rsidR="00B102D9" w:rsidRDefault="00D16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2D9" w:rsidRDefault="00D16E7B">
      <w:pPr>
        <w:spacing w:after="0" w:line="240" w:lineRule="auto"/>
      </w:pPr>
      <w:r>
        <w:separator/>
      </w:r>
    </w:p>
  </w:footnote>
  <w:footnote w:type="continuationSeparator" w:id="0">
    <w:p w:rsidR="00B102D9" w:rsidRDefault="00D16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569" w:rsidRDefault="00D16E7B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90569" w:rsidRDefault="00D16E7B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590569" w:rsidRDefault="00D16E7B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590569" w:rsidRDefault="0059056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569"/>
    <w:rsid w:val="00590569"/>
    <w:rsid w:val="00893FE9"/>
    <w:rsid w:val="00B102D9"/>
    <w:rsid w:val="00D1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4D400F-CD73-4797-B7A0-6A9DE32C7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8/08/0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432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78 ª Reunião, Extraordinária, da Comissão de Direitos Humanos e Legislação Participativa, de 08/08/2018</vt:lpstr>
    </vt:vector>
  </TitlesOfParts>
  <Company>Senado Federal</Company>
  <LinksUpToDate>false</LinksUpToDate>
  <CharactersWithSpaces>2765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78 ª Reunião, Extraordinária, da Comissão de Direitos Humanos e Legislação Participativa, de 08/08/2018</dc:title>
  <dc:subject>Ata de reunião de Comissão do Senado Federal</dc:subject>
  <dc:creator>Silvana Egídio Mendonça Costa</dc:creator>
  <dc:description>Ata da 78 ª Reunião, Extraordinária, da Comissão de Direitos Humanos e Legislação Participativa, de 08/08/2018 da 4ª Sessão Legislativa Ordinária da 55ª Legislatura, realizada em 08 de Agosto de 2018, Quarta-feira, no Senado Federal, Anexo II, Ala Senador Nilo Coelho, Plenário nº 6.
Arquivo gerado através do sistema Comiss.
Usuário: Silvana Egídio Mendonça Costa (SEGIDIO). Gerado em: 16/08/2018 09:39:22.</dc:description>
  <cp:lastModifiedBy>Mariana Borges Frizzera Paiva Lyrio</cp:lastModifiedBy>
  <cp:revision>3</cp:revision>
  <dcterms:created xsi:type="dcterms:W3CDTF">2018-08-16T12:43:00Z</dcterms:created>
  <dcterms:modified xsi:type="dcterms:W3CDTF">2018-10-29T21:11:00Z</dcterms:modified>
</cp:coreProperties>
</file>