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298" w:rsidRDefault="00F4472A">
      <w:pPr>
        <w:jc w:val="both"/>
      </w:pPr>
      <w:bookmarkStart w:id="0" w:name="_GoBack"/>
      <w:bookmarkEnd w:id="0"/>
      <w:r>
        <w:rPr>
          <w:rFonts w:ascii="Myriad Pro" w:eastAsia="Myriad Pro" w:hAnsi="Myriad Pro" w:cs="Myriad Pro"/>
          <w:caps/>
        </w:rPr>
        <w:t>ATA DA 6ª REUNIÃO DA Comissão Mista da Medida Provisória n° 879, de 2019 DA 1ª SESSÃO LEGISLATIVA Ordinária DA 56ª LEGISLATURA, REALIZADA EM 06 de Agosto de 2019, Terça-feira, NO SENADO FEDERAL, Anexo II, Ala Senador Alexandre Costa, Plenário nº 3.</w:t>
      </w:r>
    </w:p>
    <w:p w:rsidR="00683298" w:rsidRDefault="00F4472A">
      <w:pPr>
        <w:jc w:val="both"/>
      </w:pPr>
      <w:r>
        <w:rPr>
          <w:rFonts w:ascii="Myriad Pro" w:eastAsia="Myriad Pro" w:hAnsi="Myriad Pro" w:cs="Myriad Pro"/>
        </w:rPr>
        <w:t>Às quatorze horas e quarenta e um minutos do dia seis de agosto de dois mil e dezenove, no Anexo II, Ala Senador Alexandre Costa, Plenário nº 3, sob a Presidência do</w:t>
      </w:r>
      <w:r w:rsidR="00A9736C">
        <w:rPr>
          <w:rFonts w:ascii="Myriad Pro" w:eastAsia="Myriad Pro" w:hAnsi="Myriad Pro" w:cs="Myriad Pro"/>
        </w:rPr>
        <w:t xml:space="preserve"> </w:t>
      </w:r>
      <w:r>
        <w:rPr>
          <w:rFonts w:ascii="Myriad Pro" w:eastAsia="Myriad Pro" w:hAnsi="Myriad Pro" w:cs="Myriad Pro"/>
        </w:rPr>
        <w:t xml:space="preserve">Deputado </w:t>
      </w:r>
      <w:proofErr w:type="spellStart"/>
      <w:r>
        <w:rPr>
          <w:rFonts w:ascii="Myriad Pro" w:eastAsia="Myriad Pro" w:hAnsi="Myriad Pro" w:cs="Myriad Pro"/>
        </w:rPr>
        <w:t>Edio</w:t>
      </w:r>
      <w:proofErr w:type="spellEnd"/>
      <w:r>
        <w:rPr>
          <w:rFonts w:ascii="Myriad Pro" w:eastAsia="Myriad Pro" w:hAnsi="Myriad Pro" w:cs="Myriad Pro"/>
        </w:rPr>
        <w:t xml:space="preserve"> Lopes, reúne-se a Comissão Mista da Medida Provisória n° 879, de 2019 com a presença dos Parlamentares Eduardo Braga, Luiz do Carmo, Lasier Martins, Major Olimpio, Flávio Bolsonaro, Otto Alencar, Angelo Coronel, Zenaide Maia, Wellington Fagundes, Jaqueline Cassol, Lucio </w:t>
      </w:r>
      <w:proofErr w:type="spellStart"/>
      <w:r>
        <w:rPr>
          <w:rFonts w:ascii="Myriad Pro" w:eastAsia="Myriad Pro" w:hAnsi="Myriad Pro" w:cs="Myriad Pro"/>
        </w:rPr>
        <w:t>Mosquini</w:t>
      </w:r>
      <w:proofErr w:type="spellEnd"/>
      <w:r>
        <w:rPr>
          <w:rFonts w:ascii="Myriad Pro" w:eastAsia="Myriad Pro" w:hAnsi="Myriad Pro" w:cs="Myriad Pro"/>
        </w:rPr>
        <w:t xml:space="preserve">, Carlos Zarattini, Joice </w:t>
      </w:r>
      <w:proofErr w:type="spellStart"/>
      <w:r>
        <w:rPr>
          <w:rFonts w:ascii="Myriad Pro" w:eastAsia="Myriad Pro" w:hAnsi="Myriad Pro" w:cs="Myriad Pro"/>
        </w:rPr>
        <w:t>Hasselmann</w:t>
      </w:r>
      <w:proofErr w:type="spellEnd"/>
      <w:r>
        <w:rPr>
          <w:rFonts w:ascii="Myriad Pro" w:eastAsia="Myriad Pro" w:hAnsi="Myriad Pro" w:cs="Myriad Pro"/>
        </w:rPr>
        <w:t xml:space="preserve">, Marcelo Ramos, Silas Câmara, Domingos Sávio, </w:t>
      </w:r>
      <w:proofErr w:type="spellStart"/>
      <w:r>
        <w:rPr>
          <w:rFonts w:ascii="Myriad Pro" w:eastAsia="Myriad Pro" w:hAnsi="Myriad Pro" w:cs="Myriad Pro"/>
        </w:rPr>
        <w:t>Elmar</w:t>
      </w:r>
      <w:proofErr w:type="spellEnd"/>
      <w:r>
        <w:rPr>
          <w:rFonts w:ascii="Myriad Pro" w:eastAsia="Myriad Pro" w:hAnsi="Myriad Pro" w:cs="Myriad Pro"/>
        </w:rPr>
        <w:t xml:space="preserve"> Nascimento, Pedro </w:t>
      </w:r>
      <w:proofErr w:type="spellStart"/>
      <w:r>
        <w:rPr>
          <w:rFonts w:ascii="Myriad Pro" w:eastAsia="Myriad Pro" w:hAnsi="Myriad Pro" w:cs="Myriad Pro"/>
        </w:rPr>
        <w:t>Lupion</w:t>
      </w:r>
      <w:proofErr w:type="spellEnd"/>
      <w:r>
        <w:rPr>
          <w:rFonts w:ascii="Myriad Pro" w:eastAsia="Myriad Pro" w:hAnsi="Myriad Pro" w:cs="Myriad Pro"/>
        </w:rPr>
        <w:t xml:space="preserve">, José Nelto, Daniella Ribeiro, Fernando Bezerra Coelho, Paulo Paim, Acir Gurgacz, Esperidião Amin, Pr. Marco Feliciano, João Roma, Dário Berger, Nelsinho Trad, Plínio Valério, Elmano Férrer e Marcos do Val. Deixam de comparecer os </w:t>
      </w:r>
      <w:r w:rsidR="005B3778">
        <w:rPr>
          <w:rFonts w:ascii="Myriad Pro" w:eastAsia="Myriad Pro" w:hAnsi="Myriad Pro" w:cs="Myriad Pro"/>
        </w:rPr>
        <w:t xml:space="preserve">demais </w:t>
      </w:r>
      <w:r>
        <w:rPr>
          <w:rFonts w:ascii="Myriad Pro" w:eastAsia="Myriad Pro" w:hAnsi="Myriad Pro" w:cs="Myriad Pro"/>
        </w:rPr>
        <w:t>Parlamentares.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879, de 2019 - Não Terminativo - </w:t>
      </w:r>
      <w:r>
        <w:rPr>
          <w:rFonts w:ascii="Myriad Pro" w:eastAsia="Myriad Pro" w:hAnsi="Myriad Pro" w:cs="Myriad Pro"/>
        </w:rPr>
        <w:t>que: "Altera a Lei nº 10.438, de 26 de abril de 2002, e a Lei nº 12.111, de 9 de dezembro de 2009."</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sidR="006B036B" w:rsidRPr="006B036B">
        <w:rPr>
          <w:rFonts w:ascii="Myriad Pro" w:eastAsia="Myriad Pro" w:hAnsi="Myriad Pro" w:cs="Myriad Pro"/>
        </w:rPr>
        <w:t xml:space="preserve">aprovado, por unanimidade, o relatório do Senador Eduardo Braga, que passa a constituir o Parecer da Comissão, o qual conclui pela constitucionalidade e juridicidade da Medida Provisória n° 879, de 2019, bem como pelo atendimento da técnica legislativa e dos pressupostos de relevância, urgência e adequação financeira e orçamentária; e, no mérito, pela aprovação da Medida Provisória nº 879, de 2019, com acatamento integral das Emendas </w:t>
      </w:r>
      <w:proofErr w:type="spellStart"/>
      <w:r w:rsidR="006B036B" w:rsidRPr="006B036B">
        <w:rPr>
          <w:rFonts w:ascii="Myriad Pro" w:eastAsia="Myriad Pro" w:hAnsi="Myriad Pro" w:cs="Myriad Pro"/>
        </w:rPr>
        <w:t>nºs</w:t>
      </w:r>
      <w:proofErr w:type="spellEnd"/>
      <w:r w:rsidR="006B036B" w:rsidRPr="006B036B">
        <w:rPr>
          <w:rFonts w:ascii="Myriad Pro" w:eastAsia="Myriad Pro" w:hAnsi="Myriad Pro" w:cs="Myriad Pro"/>
        </w:rPr>
        <w:t xml:space="preserve"> 3 e 20 e parcial das Emendas n° 4, 15, 24, 29, 31, 34, 35, 42, 53 e 54, e rejeição das demais emendas, na forma do Projeto de Lei de Conversão apresentado</w:t>
      </w:r>
      <w:r w:rsidR="006B036B">
        <w:rPr>
          <w:rFonts w:ascii="Myriad Pro" w:eastAsia="Myriad Pro" w:hAnsi="Myriad Pro" w:cs="Myriad Pro"/>
        </w:rPr>
        <w:t xml:space="preserve">, com os ajustes </w:t>
      </w:r>
      <w:r w:rsidR="00F11760">
        <w:rPr>
          <w:rFonts w:ascii="Myriad Pro" w:eastAsia="Myriad Pro" w:hAnsi="Myriad Pro" w:cs="Myriad Pro"/>
        </w:rPr>
        <w:t>redacionais proferidos oralmente</w:t>
      </w:r>
      <w:r w:rsidR="006B036B">
        <w:rPr>
          <w:rFonts w:ascii="Myriad Pro" w:eastAsia="Myriad Pro" w:hAnsi="Myriad Pro" w:cs="Myriad Pro"/>
        </w:rPr>
        <w:t xml:space="preserve"> pelo relator. </w:t>
      </w:r>
      <w:r w:rsidR="00A9736C" w:rsidRPr="006B036B">
        <w:rPr>
          <w:rFonts w:ascii="Myriad Pro" w:eastAsia="Myriad Pro" w:hAnsi="Myriad Pro" w:cs="Myriad Pro"/>
        </w:rPr>
        <w:t>A presidência submete à Comissão a dispensa da leitura e aprovação das atas da 4ª, 5ª e 6ª reuniões</w:t>
      </w:r>
      <w:r w:rsidR="005B3778">
        <w:rPr>
          <w:rFonts w:ascii="Myriad Pro" w:eastAsia="Myriad Pro" w:hAnsi="Myriad Pro" w:cs="Myriad Pro"/>
        </w:rPr>
        <w:t>,</w:t>
      </w:r>
      <w:r>
        <w:rPr>
          <w:rFonts w:ascii="Myriad Pro" w:eastAsia="Myriad Pro" w:hAnsi="Myriad Pro" w:cs="Myriad Pro"/>
        </w:rPr>
        <w:t xml:space="preserve"> que são</w:t>
      </w:r>
      <w:r w:rsidR="00A9736C" w:rsidRPr="006B036B">
        <w:rPr>
          <w:rFonts w:ascii="Myriad Pro" w:eastAsia="Myriad Pro" w:hAnsi="Myriad Pro" w:cs="Myriad Pro"/>
        </w:rPr>
        <w:t xml:space="preserve"> aprovada</w:t>
      </w:r>
      <w:r>
        <w:rPr>
          <w:rFonts w:ascii="Myriad Pro" w:eastAsia="Myriad Pro" w:hAnsi="Myriad Pro" w:cs="Myriad Pro"/>
        </w:rPr>
        <w:t>s</w:t>
      </w:r>
      <w:r w:rsidR="00A9736C">
        <w:rPr>
          <w:rFonts w:ascii="Myriad Pro" w:eastAsia="Myriad Pro" w:hAnsi="Myriad Pro" w:cs="Myriad Pro"/>
        </w:rPr>
        <w:t xml:space="preserve">. </w:t>
      </w:r>
      <w:r>
        <w:rPr>
          <w:rFonts w:ascii="Myriad Pro" w:eastAsia="Myriad Pro" w:hAnsi="Myriad Pro" w:cs="Myriad Pro"/>
        </w:rPr>
        <w:t xml:space="preserve">Nada mais havendo a tratar, encerra-se a reunião às quinze horas e trinta e três minutos. </w:t>
      </w:r>
      <w:r w:rsidR="005B3778">
        <w:rPr>
          <w:rFonts w:ascii="Myriad Pro" w:eastAsia="Myriad Pro" w:hAnsi="Myriad Pro" w:cs="Myriad Pro"/>
        </w:rPr>
        <w:t>A</w:t>
      </w:r>
      <w:r>
        <w:rPr>
          <w:rFonts w:ascii="Myriad Pro" w:eastAsia="Myriad Pro" w:hAnsi="Myriad Pro" w:cs="Myriad Pro"/>
        </w:rPr>
        <w:t xml:space="preserve"> presente Ata será assinada pelo Senhor Presidente e publicada no Diário do Congresso Nacional,</w:t>
      </w:r>
      <w:r w:rsidRPr="006B036B">
        <w:rPr>
          <w:rFonts w:ascii="Myriad Pro" w:eastAsia="Myriad Pro" w:hAnsi="Myriad Pro" w:cs="Myriad Pro"/>
        </w:rPr>
        <w:t xml:space="preserve"> juntamente com a íntegra das notas taquigráficas</w:t>
      </w:r>
      <w:r>
        <w:rPr>
          <w:rFonts w:ascii="Myriad Pro" w:eastAsia="Myriad Pro" w:hAnsi="Myriad Pro" w:cs="Myriad Pro"/>
        </w:rPr>
        <w:t>.</w:t>
      </w:r>
    </w:p>
    <w:p w:rsidR="00683298" w:rsidRDefault="00683298"/>
    <w:p w:rsidR="00683298" w:rsidRDefault="00683298"/>
    <w:p w:rsidR="00683298" w:rsidRDefault="00F4472A">
      <w:pPr>
        <w:jc w:val="center"/>
      </w:pPr>
      <w:r>
        <w:rPr>
          <w:rFonts w:ascii="Myriad Pro" w:eastAsia="Myriad Pro" w:hAnsi="Myriad Pro" w:cs="Myriad Pro"/>
          <w:b/>
        </w:rPr>
        <w:t xml:space="preserve">Deputado </w:t>
      </w:r>
      <w:proofErr w:type="spellStart"/>
      <w:r>
        <w:rPr>
          <w:rFonts w:ascii="Myriad Pro" w:eastAsia="Myriad Pro" w:hAnsi="Myriad Pro" w:cs="Myriad Pro"/>
          <w:b/>
        </w:rPr>
        <w:t>Edio</w:t>
      </w:r>
      <w:proofErr w:type="spellEnd"/>
      <w:r>
        <w:rPr>
          <w:rFonts w:ascii="Myriad Pro" w:eastAsia="Myriad Pro" w:hAnsi="Myriad Pro" w:cs="Myriad Pro"/>
          <w:b/>
        </w:rPr>
        <w:t xml:space="preserve"> Lopes</w:t>
      </w:r>
    </w:p>
    <w:p w:rsidR="00683298" w:rsidRDefault="00F4472A">
      <w:pPr>
        <w:jc w:val="center"/>
      </w:pPr>
      <w:r>
        <w:rPr>
          <w:rFonts w:ascii="Myriad Pro" w:eastAsia="Myriad Pro" w:hAnsi="Myriad Pro" w:cs="Myriad Pro"/>
        </w:rPr>
        <w:t>Presidente da Comissão Mista da Medida Provisória n° 879, de 2019</w:t>
      </w:r>
    </w:p>
    <w:p w:rsidR="00683298" w:rsidRDefault="00683298"/>
    <w:p w:rsidR="00683298" w:rsidRDefault="00F4472A" w:rsidP="00F4472A">
      <w:pPr>
        <w:spacing w:after="0" w:line="240" w:lineRule="auto"/>
        <w:jc w:val="center"/>
      </w:pPr>
      <w:r>
        <w:rPr>
          <w:rFonts w:ascii="Myriad Pro" w:eastAsia="Myriad Pro" w:hAnsi="Myriad Pro" w:cs="Myriad Pro"/>
        </w:rPr>
        <w:t>Esta reunião está disponível em áudio e vídeo no link abaixo:</w:t>
      </w:r>
    </w:p>
    <w:p w:rsidR="00683298" w:rsidRDefault="00A422F5" w:rsidP="00F4472A">
      <w:pPr>
        <w:spacing w:after="0" w:line="240" w:lineRule="auto"/>
        <w:jc w:val="center"/>
      </w:pPr>
      <w:hyperlink r:id="rId6">
        <w:r w:rsidR="00F4472A">
          <w:t>http://www12.senado.leg.br/multimidia/eventos/2019/08/06</w:t>
        </w:r>
      </w:hyperlink>
    </w:p>
    <w:p w:rsidR="00A422F5" w:rsidRDefault="00A422F5" w:rsidP="00F4472A">
      <w:pPr>
        <w:spacing w:after="0" w:line="240" w:lineRule="auto"/>
        <w:jc w:val="center"/>
      </w:pPr>
    </w:p>
    <w:p w:rsidR="00A422F5" w:rsidRDefault="00A422F5" w:rsidP="00F4472A">
      <w:pPr>
        <w:spacing w:after="0" w:line="240" w:lineRule="auto"/>
        <w:jc w:val="center"/>
      </w:pPr>
    </w:p>
    <w:p w:rsidR="00A422F5" w:rsidRDefault="00A422F5" w:rsidP="00F4472A">
      <w:pPr>
        <w:spacing w:after="0" w:line="240" w:lineRule="auto"/>
        <w:jc w:val="center"/>
      </w:pPr>
    </w:p>
    <w:p w:rsidR="00A422F5" w:rsidRDefault="00A422F5" w:rsidP="00A422F5">
      <w:pPr>
        <w:pStyle w:val="Escriba-Normal0"/>
      </w:pPr>
      <w:r>
        <w:rPr>
          <w:b/>
        </w:rPr>
        <w:lastRenderedPageBreak/>
        <w:t xml:space="preserve">O SR. PRESIDENTE </w:t>
      </w:r>
      <w:r>
        <w:t>(</w:t>
      </w:r>
      <w:proofErr w:type="spellStart"/>
      <w:r>
        <w:t>Edio</w:t>
      </w:r>
      <w:proofErr w:type="spellEnd"/>
      <w:r>
        <w:t xml:space="preserve"> Lopes. PL - RR) – Havendo número regimental, declaro aberta a 6ª Reunião da Comissão Mista destinada a examinar e emitir parecer sobre a Medida Provisória nº 879, de 2019.</w:t>
      </w:r>
    </w:p>
    <w:p w:rsidR="00A422F5" w:rsidRDefault="00A422F5" w:rsidP="00A422F5">
      <w:pPr>
        <w:pStyle w:val="Escriba-Normal0"/>
      </w:pPr>
      <w:r>
        <w:t xml:space="preserve">Informamos às Sras. </w:t>
      </w:r>
      <w:proofErr w:type="gramStart"/>
      <w:r>
        <w:t>e</w:t>
      </w:r>
      <w:proofErr w:type="gramEnd"/>
      <w:r>
        <w:t xml:space="preserve"> Srs. Parlamentares que o relatório está disponível nos meios eletrônicos desta Comissão. </w:t>
      </w:r>
    </w:p>
    <w:p w:rsidR="00A422F5" w:rsidRDefault="00A422F5" w:rsidP="00A422F5">
      <w:pPr>
        <w:pStyle w:val="Escriba-Normal0"/>
      </w:pPr>
      <w:r>
        <w:t>Passo a palavra ao Relator, Senador Eduardo Braga, para que proceda à leitura do relatório.</w:t>
      </w:r>
    </w:p>
    <w:p w:rsidR="00A422F5" w:rsidRDefault="00A422F5" w:rsidP="00A422F5">
      <w:pPr>
        <w:pStyle w:val="Escriba-Normal0"/>
      </w:pPr>
      <w:r>
        <w:rPr>
          <w:b/>
        </w:rPr>
        <w:t xml:space="preserve">O SR. EDUARDO BRAGA </w:t>
      </w:r>
      <w:r>
        <w:t xml:space="preserve">(MDB - AM. Para proferir relatório.) – Sr. Presidente, Srs. Deputados, Sras. Deputadas, Srs. Senadores, Sras. Senadoras, antes de dar início à leitura do relatório, Sr. Presidente, eu peço permissão de V. </w:t>
      </w:r>
      <w:proofErr w:type="gramStart"/>
      <w:r>
        <w:t>Exa.,</w:t>
      </w:r>
      <w:proofErr w:type="gramEnd"/>
      <w:r>
        <w:t xml:space="preserve"> primeiro, para dizer aos Srs. Parlamentares e às Sras. Parlamentares que assumi a relatoria desta matéria faltando apenas três dias para o encerramento do primeiro semestre legislativo deste ano. Logo no primeiro dia desta Legislatura, tratamos de dar início às negociações junto ao Governo e junto aos Parlamentares que apresentaram emendas a fim de poder construir um relatório que tivesse como premissa, primeiro, o Brasil e os brasileiros, que são os usuários do sistema elétrico brasileiro e que têm uma tarifa das mais caras do mundo, seja na área produtiva, seja na área residencial, e, por outro lado, a busca por corresponder à atratividade necessária para o setor elétrico, no sentido de que possamos ter mais investimentos, o que, seguramente, em médio prazo, assegurará a redução da tarifa, enquanto, no curtíssimo prazo, representará geração de renda, de emprego, de investimentos e de crescimento do nosso PIB, que é um desafio que todos nós temos enfrentado. Além disso, vai reparar situações regionais extremamente importantes para o Brasil.</w:t>
      </w:r>
    </w:p>
    <w:p w:rsidR="00A422F5" w:rsidRDefault="00A422F5" w:rsidP="00A422F5">
      <w:pPr>
        <w:pStyle w:val="Escriba-Normal0"/>
      </w:pPr>
      <w:r>
        <w:t xml:space="preserve">Vou ao relatório. </w:t>
      </w:r>
    </w:p>
    <w:p w:rsidR="00A422F5" w:rsidRDefault="00A422F5" w:rsidP="00A422F5">
      <w:pPr>
        <w:pStyle w:val="Escriba-Normal0"/>
      </w:pPr>
      <w:r>
        <w:t>Vem à análise desta Comissão Mista a Medida Provisória (MPV) nº 879, de 24 de abril 2019, que "altera a Lei nº 10.438, de 26 de abril de 2002, e a Lei nº 12.111, de 9 de dezembro de 2009". Em consonância com o art. 62, §9º, da Constituição Federal, cabe a esta Comissão Mista examinar a medida provisória em referência e emitir parecer prévio à apreciação por cada uma das Casas Legislativas.</w:t>
      </w:r>
    </w:p>
    <w:p w:rsidR="00A422F5" w:rsidRDefault="00A422F5" w:rsidP="00A422F5">
      <w:pPr>
        <w:pStyle w:val="Escriba-Normal0"/>
      </w:pPr>
      <w:r>
        <w:t>A MPV nº 879, de 2019, tem três artigos.</w:t>
      </w:r>
    </w:p>
    <w:p w:rsidR="00A422F5" w:rsidRDefault="00A422F5" w:rsidP="00A422F5">
      <w:pPr>
        <w:pStyle w:val="Escriba-Normal0"/>
      </w:pPr>
      <w:r>
        <w:t>O primeiro artigo trata, inicialmente, da ampliação do período de reconhecimento de custos e do prazo para que as distribuidoras de energia elétrica que atendiam os sistemas isolados sejam reembolsadas pelo Orçamento Geral da União (OGU) das despesas por elas incorridas com aquisição de combustível e que não lhes foram pagas pela Conta de Consumo de Combustíveis (CCC) em virtude de glosas da Agência Nacional de Energia Elétrica (Aneel) relacionadas às exigências de eficiência econômica e energética previstas na Lei nº 12.111, de 2009.</w:t>
      </w:r>
    </w:p>
    <w:p w:rsidR="00A422F5" w:rsidRDefault="00A422F5" w:rsidP="00A422F5">
      <w:pPr>
        <w:pStyle w:val="Escriba-Normal0"/>
      </w:pPr>
      <w:r>
        <w:t xml:space="preserve">Acerca da medida em questão, o Poder Executivo, por intermédio da Exposição de Motivos Interministerial (EMI) nº 00013/2019/MME/ME, de 22 de abril de 2019, assinada pelos Ministros de </w:t>
      </w:r>
      <w:r>
        <w:lastRenderedPageBreak/>
        <w:t>Estado de Minas e Energia e da Economia, alega que o pagamento pelo OGU das despesas associadas às ineficiências no fornecimento de energia elétrica aos sistemas isolados é o reconhecimento "de uma operação deficitária na prestação de um serviço público de distribuição, cuja obrigação constitucional é da União, daí atribuir-se ao Orçamento Geral da União essa competência e não ao consumidor de energia elétrica", penalizando ainda mais a tarifa.</w:t>
      </w:r>
    </w:p>
    <w:p w:rsidR="00A422F5" w:rsidRDefault="00A422F5" w:rsidP="00A422F5">
      <w:pPr>
        <w:pStyle w:val="Escriba-Normal0"/>
      </w:pPr>
      <w:r>
        <w:t>Outro tema tratado pelo primeiro artigo é o reconhecimento de custos no atendimento dos sistemas isolados associados ao transporte e à margem de distribuição na aquisição de gás natural para fins de geração de energia elétrica e que foram glosados pela Aneel também em virtude das exigências de eficiência econômica e energética. A despesa será assumida pela Conta de Desenvolvimento Energético (CDE) e poderá ser paga em até dez anos. Diferente do caso anterior, não há exigência de aportes de OGU, ou seja, o ônus será transferido para as quotas de CDE e, em consequência, para as tarifas de energia.</w:t>
      </w:r>
    </w:p>
    <w:p w:rsidR="00A422F5" w:rsidRDefault="00A422F5" w:rsidP="00A422F5">
      <w:pPr>
        <w:pStyle w:val="Escriba-Normal0"/>
      </w:pPr>
      <w:r>
        <w:t xml:space="preserve">Sobre essa medida, o Poder Executivo pondera na EMI já citada que ela "garante a viabilidade da infraestrutura </w:t>
      </w:r>
      <w:proofErr w:type="spellStart"/>
      <w:r>
        <w:t>dutoviária</w:t>
      </w:r>
      <w:proofErr w:type="spellEnd"/>
      <w:r>
        <w:t>", preserva "o direito ao reembolso de CCC", permite "que o consumidor ou as empresas não venham a arcar com a ineficiência de uma infraestrutura parcialmente ociosa daqui para frente", e que as economias de escala do gasoduto justificam "uma instalação com sobre capacidade projetada para utilização futura".</w:t>
      </w:r>
    </w:p>
    <w:p w:rsidR="00A422F5" w:rsidRDefault="00A422F5" w:rsidP="00A422F5">
      <w:pPr>
        <w:pStyle w:val="Escriba-Normal0"/>
      </w:pPr>
      <w:r>
        <w:t>O segundo artigo da MPV cria uma exceção ao arranjo legal relacionado ao atendimento aos sistemas isolados, esculpido na Lei nº 12.111, de 2009, para permitir o reembolso da CCC às termelétricas que atendem os sistemas isolados com outorgas prorrogadas, desde que observada a seguinte condicionante: as prorrogações de outorgas devem estar associadas ao aproveitamento ótimo de termoelétricas a gás natural que tenham entrado em operação ou convertido combustível líquido para gás natural, a partir de 2010, como alternativa à substituição da energia vendida por essas termoelétricas.</w:t>
      </w:r>
    </w:p>
    <w:p w:rsidR="00A422F5" w:rsidRDefault="00A422F5" w:rsidP="00A422F5">
      <w:pPr>
        <w:pStyle w:val="Escriba-Normal0"/>
      </w:pPr>
      <w:r>
        <w:t>O Poder Executivo afirma na EMI que acompanha a MPV, que a modificação estabelecida no art. 2º faz parte da solução que permitirá garantir a ocupação plena do gasoduto Urucu-Coari-Manaus, preservando a segurança jurídica da repactuação de dívidas entre as Centrais Elétricas Brasileiras S.A. (</w:t>
      </w:r>
      <w:proofErr w:type="spellStart"/>
      <w:r>
        <w:t>Eletrobras</w:t>
      </w:r>
      <w:proofErr w:type="spellEnd"/>
      <w:r>
        <w:t>) e a Petróleo Brasileiro S.A. (Petrobras).</w:t>
      </w:r>
    </w:p>
    <w:p w:rsidR="00A422F5" w:rsidRDefault="00A422F5" w:rsidP="00A422F5">
      <w:pPr>
        <w:pStyle w:val="Escriba-Normal0"/>
      </w:pPr>
      <w:r>
        <w:t>Finalmente, o terceiro artigo trata da cláusula de vigência, qual seja, a data de publicação da MPV.</w:t>
      </w:r>
    </w:p>
    <w:p w:rsidR="00A422F5" w:rsidRDefault="00A422F5" w:rsidP="00A422F5">
      <w:pPr>
        <w:pStyle w:val="Escriba-Normal0"/>
      </w:pPr>
      <w:r>
        <w:t>No que tange à urgência das medidas propostas, o Poder Executivo, por intermédio da EMI, assevera que "o reconhecimento dos recursos aqui tratados são condições necessárias para preservar a situação financeira das concessões de distribuição licitadas nos termos do art. 8º da Lei nº 12.783, de 2013, bem como para preservar o atendimento à Região Norte por meio do fornecimento e aproveitamento ótimo do gás natural do Gasoduto Urucu-Coari-Manaus no período contratual vigente".</w:t>
      </w:r>
    </w:p>
    <w:p w:rsidR="00A422F5" w:rsidRDefault="00A422F5" w:rsidP="00A422F5">
      <w:pPr>
        <w:pStyle w:val="Escriba-Normal0"/>
      </w:pPr>
      <w:r>
        <w:lastRenderedPageBreak/>
        <w:t>A MPV recebeu, no prazo regimental, Sr. Presidente, 54 emendas.</w:t>
      </w:r>
    </w:p>
    <w:p w:rsidR="00A422F5" w:rsidRDefault="00A422F5" w:rsidP="00A422F5">
      <w:pPr>
        <w:pStyle w:val="Escriba-Normal0"/>
      </w:pPr>
      <w:r>
        <w:t xml:space="preserve">Para fins de instrução da MPV, foram realizadas três audiências públicas, a primeira no dia 25 de junho de 2019, a segunda no dia 9 de julho de 2019 e, finalmente, a terceira, da qual participei já como Relator, no dia 5 de agosto de 2019, oportunidade em que foram ouvidos representantes do Ministério de Minas e Energia, da Aneel, da </w:t>
      </w:r>
      <w:proofErr w:type="spellStart"/>
      <w:r>
        <w:t>Eletrobras</w:t>
      </w:r>
      <w:proofErr w:type="spellEnd"/>
      <w:r>
        <w:t>, do Banco Nacional de Desenvolvimento Econômico e Social (BNDES), do Sindicato dos Trabalhadores nas Indústrias Urbanas do Estado do Amazonas, da Companhia Energética de Roraima (CERR), da Companhia de Eletricidade do Amapá (CEA), da Companhia de Energia do Amazonas, da Oliveira Energia, e do Coletivo Nacional dos Eletricitários.</w:t>
      </w:r>
    </w:p>
    <w:p w:rsidR="00A422F5" w:rsidRDefault="00A422F5" w:rsidP="00A422F5">
      <w:pPr>
        <w:pStyle w:val="Escriba-Normal0"/>
      </w:pPr>
      <w:r>
        <w:t xml:space="preserve">Eu pediria a permissão de V. </w:t>
      </w:r>
      <w:proofErr w:type="gramStart"/>
      <w:r>
        <w:t>Exa.,</w:t>
      </w:r>
      <w:proofErr w:type="gramEnd"/>
      <w:r>
        <w:t xml:space="preserve"> Sr. Presidente, e dos Srs. Parlamentares, como o relatório está publicado, para ir diretamente à questão da análise das emendas e do texto apresentado, havendo, portanto, desta feita, economicidade de tempo, tendo em vista que o relatório está publicado.</w:t>
      </w:r>
    </w:p>
    <w:p w:rsidR="00A422F5" w:rsidRDefault="00A422F5" w:rsidP="00A422F5">
      <w:pPr>
        <w:pStyle w:val="Escriba-Normal0"/>
      </w:pPr>
      <w:r>
        <w:rPr>
          <w:b/>
        </w:rPr>
        <w:t xml:space="preserve">O SR. PRESIDENTE </w:t>
      </w:r>
      <w:r>
        <w:t>(</w:t>
      </w:r>
      <w:proofErr w:type="spellStart"/>
      <w:r>
        <w:t>Edio</w:t>
      </w:r>
      <w:proofErr w:type="spellEnd"/>
      <w:r>
        <w:t xml:space="preserve"> Lopes. PL - RR) – Não havendo nenhuma contrariedade do Plenário, nós acatamos o requerimento verbal de V. Exa. </w:t>
      </w:r>
    </w:p>
    <w:p w:rsidR="00A422F5" w:rsidRDefault="00A422F5" w:rsidP="00A422F5">
      <w:pPr>
        <w:pStyle w:val="Escriba-Normal0"/>
      </w:pPr>
      <w:r>
        <w:rPr>
          <w:b/>
        </w:rPr>
        <w:t xml:space="preserve">O SR. EDUARDO BRAGA </w:t>
      </w:r>
      <w:r>
        <w:t xml:space="preserve">(MDB - AM) – Então vamos à questão II.3, que trata do mérito. </w:t>
      </w:r>
    </w:p>
    <w:p w:rsidR="00A422F5" w:rsidRDefault="00A422F5" w:rsidP="00A422F5">
      <w:pPr>
        <w:pStyle w:val="Escriba-Normal0"/>
      </w:pPr>
      <w:r>
        <w:t>Como abordado no relatório, a Medida Provisória nº 879, de 2019, reconhece custos incorridos por empresas de distribuição de energia elétrica no atendimento aos consumidores de energia elétrica localizados em sistemas isolados e que não foram repassados às tarifas de fornecimento ou aos fundos do setor elétrico que subsidiam a energia elétrica destinada a essas áreas. Ademais, a medida provisória permite que CCC reembolse as usinas termelétricas com prorrogações de outorga decorrentes do aproveitamento ótimo de termelétricas a gás natural que tenham entrado em operação ou convertido combustível líquido para gás natural, a partir de 2010, como alternativa à substituição da energia vendida por essas termoelétricas.</w:t>
      </w:r>
    </w:p>
    <w:p w:rsidR="00A422F5" w:rsidRDefault="00A422F5" w:rsidP="00A422F5">
      <w:pPr>
        <w:pStyle w:val="Escriba-Normal0"/>
      </w:pPr>
      <w:r>
        <w:t xml:space="preserve">Eu, mais uma vez, por economia de tempo, passo, portanto, à análise das emendas já no próximo item. Nós começamos a tratar disso, no relatório, a partir da p.7. Na p.7, nós começamos. </w:t>
      </w:r>
    </w:p>
    <w:p w:rsidR="00A422F5" w:rsidRDefault="00A422F5" w:rsidP="00A422F5">
      <w:pPr>
        <w:pStyle w:val="Escriba-Normal0"/>
      </w:pPr>
      <w:r>
        <w:t xml:space="preserve">O primeiro ajuste que fazemos está relacionado à inclusão do §17 no art. 13 da Lei n° 10.438, de 2002. O texto original da medida provisória menciona que o valor a ser pago pela CDE correspondente à parcela total de transporte e da margem de distribuição referente aos contratos de fornecimento de gás natural firmados até a data de publicação da Lei nº 12.111, de 2009, para fins de geração de energia elétrica relativos à infraestrutura utilizada desde a data de início de sua vigência até 30 de junho de 2017, será corrigido pela taxa Selic. Entretanto, a própria medida provisória não prevê a taxa Selic para o pagamento dos reembolsos das despesas comprovadas com aquisição de combustível, incorridas até 30 de junho de 2017, pelas concessionárias titulares das concessões de que trata o art. 4º-A da Lei nº 12.111, de 9 de dezembro de 2009, que tenham sido comprovadas, porém não reembolsadas, por força das exigências de eficiência econômica e energética de que trata o §12 do art. 3º da Lei nº 12.111, de </w:t>
      </w:r>
      <w:r>
        <w:lastRenderedPageBreak/>
        <w:t>2009. Pelo contrário, a MPV apenas estabelece, nesse segundo caso, que os valores correspondentes serão atualizados monetariamente, ou seja, pelo IPCA. Assim, de forma coerente, deve-se adotar a mesma regra para o primeiro caso, ou seja, nós não penalizaremos os consumidores brasileiros com taxa Selic e manteremos o mesmo critério para os dois recursos, o recurso de fonte do Orçamento Geral da União e o recurso de fonte da tarifa da energia elétrica, criando, portanto, uma neutralidade da atualização monetária.</w:t>
      </w:r>
    </w:p>
    <w:p w:rsidR="00A422F5" w:rsidRDefault="00A422F5" w:rsidP="00A422F5">
      <w:pPr>
        <w:pStyle w:val="Escriba-Normal0"/>
      </w:pPr>
      <w:r>
        <w:t xml:space="preserve">Há, ainda, aperfeiçoamentos provenientes de emendas apresentadas à medida provisória. </w:t>
      </w:r>
    </w:p>
    <w:p w:rsidR="00A422F5" w:rsidRDefault="00A422F5" w:rsidP="00A422F5">
      <w:pPr>
        <w:pStyle w:val="Escriba-Normal0"/>
      </w:pPr>
      <w:r>
        <w:t>A Emenda nº 3, ao reabrir o prazo para que Estados, Municípios e o Distrito Federal privatizem suas empresas de energia elétrica nos termos da Lei nº 12.783, de 2013, soluciona um conflito judicial, uma vez que, por exemplo, a privatização da Companhia de Eletricidade do Amapá (CEA) nos termos dessa lei está ocorrendo por via judicial, uma vez que o Poder Executivo somente regulamentou a matéria em 21 de setembro de 2017, por meio do Decreto nº 9.158, tornando impraticável o cumprimento dos prazos inicialmente fixados, qual seja, 28 de fevereiro de 2018 para a licitação e 30 de junho de 2018 para a transferência do controle. Nesse contexto, diante da regulamentação por parte do Poder Executivo, é correto ampliar esses prazos, como faz a Emenda nº 3.</w:t>
      </w:r>
    </w:p>
    <w:p w:rsidR="00A422F5" w:rsidRDefault="00A422F5" w:rsidP="00A422F5">
      <w:pPr>
        <w:pStyle w:val="Escriba-Normal0"/>
      </w:pPr>
      <w:r>
        <w:t xml:space="preserve">De forma a complementar a Emenda nº 3, é preciso incluir dispositivo na Lei n° 12.783, de 2013, os procedimentos a serem adotados em caso de não observância dos novos prazos. Sem isso, há risco de deterioração das condições de fornecimento de energia elétrica, com claros prejuízos à população e aos usuários do Estado do Amapá. Os ajustes em questão consistem em possibilitar que a Aneel contrate um prestador de serviço temporário até que a entrada do novo prestador selecionado por meio da licitação da concessão seja concretizada. Cabe ressaltar que o arranjo ora proposto é praticamente idêntico ao previsto na MP nº 856, de 13 de novembro de 2018, e que seria aplicado às distribuidoras da </w:t>
      </w:r>
      <w:proofErr w:type="spellStart"/>
      <w:r>
        <w:t>Eletrobras</w:t>
      </w:r>
      <w:proofErr w:type="spellEnd"/>
      <w:r>
        <w:t xml:space="preserve"> se não tivessem sido privatizadas.</w:t>
      </w:r>
    </w:p>
    <w:p w:rsidR="00A422F5" w:rsidRDefault="00A422F5" w:rsidP="00A422F5">
      <w:pPr>
        <w:pStyle w:val="Escriba-Normal0"/>
      </w:pPr>
      <w:r>
        <w:t>A Emenda nº 4 estabelece novo marco inicial para o início do prazo das outorgas de autorização de empreendimentos hidrelétricos, qual seja: data declaração da operação comercial da primeira unidade geradora. Contudo, ela o faz apenas para os empreendimentos que estavam em operação na data de publicação da MP n° 879, de 2019, e que não tenha sido objeto de qualquer espécie de penalidade pela Aneel quanto ao cumprimento do cronograma de sua implantação. A emenda corrige, assim, uma distorção que afeta negativamente as hidrelétricas de menor porte. O texto exige apenas ajustes de técnica legislativa.</w:t>
      </w:r>
    </w:p>
    <w:p w:rsidR="00A422F5" w:rsidRDefault="00A422F5" w:rsidP="00A422F5">
      <w:pPr>
        <w:pStyle w:val="Escriba-Normal0"/>
      </w:pPr>
      <w:r>
        <w:t>No mesmo espírito da Emenda nº 4, que estimula uma fonte de geração de energia elétrica renovável, é oportuno reverter o cenário de aproveitamento tímido das pequenas hidrelétricas na nossa matriz de energia elétrica. Nos últimos anos, constatamos o sucesso das fontes solar e eólica.</w:t>
      </w:r>
    </w:p>
    <w:p w:rsidR="00A422F5" w:rsidRDefault="00A422F5" w:rsidP="00A422F5">
      <w:pPr>
        <w:pStyle w:val="Escriba-Normal0"/>
      </w:pPr>
      <w:r>
        <w:lastRenderedPageBreak/>
        <w:t xml:space="preserve">Aqui vale a pena ressaltar um desequilíbrio tributário gigantesco que existe entre as fontes renováveis de energia elétrica. Em recente estudo publicado pela Associação Brasileira de </w:t>
      </w:r>
      <w:proofErr w:type="spellStart"/>
      <w:r>
        <w:t>PCHs</w:t>
      </w:r>
      <w:proofErr w:type="spellEnd"/>
      <w:r>
        <w:t>, ficou nítida a diferença tributária entre as pequenas hidrelétricas e os parques eólicos e os parques de energia solar, chegando, em média, a três vezes o valor de tributação, penalizando, portanto, uma das nossas maiores matrizes energéticas, que é exatamente a energia hidrelétrica. Portanto, acho que nós teremos de nos debruçar sobre esse tema tributário em outra oportunidade, mas breve, porque nós estamos diante de um desequilíbrio tributário entre três fontes similares de energia elétrica.</w:t>
      </w:r>
    </w:p>
    <w:p w:rsidR="00A422F5" w:rsidRDefault="00A422F5" w:rsidP="00A422F5">
      <w:pPr>
        <w:pStyle w:val="Escriba-Normal0"/>
      </w:pPr>
      <w:r>
        <w:t xml:space="preserve">O mesmo espírito, portanto, nos últimos anos, constatamos o sucesso das fontes solar e eólica, a partir de políticas públicas de incentivos, inclusive tributários, exitosas. É preciso fazer o mesmo com as pequenas hidrelétricas. Nesse contexto, propomos utilizar a segunda etapa do Programa de Incentivo às Fontes Alternativas de Energia Elétrica, conhecido como </w:t>
      </w:r>
      <w:proofErr w:type="spellStart"/>
      <w:r>
        <w:t>Proinfa</w:t>
      </w:r>
      <w:proofErr w:type="spellEnd"/>
      <w:r>
        <w:t>, para garantir que essa fonte renovável atinja 10% da capacidade instalada brasileira – nos dias de hoje, isso representaria proximamente 17 mil megawatts – de geração de energia elétrica no prazo de 25 anos.</w:t>
      </w:r>
    </w:p>
    <w:p w:rsidR="00A422F5" w:rsidRDefault="00A422F5" w:rsidP="00A422F5">
      <w:pPr>
        <w:pStyle w:val="Escriba-Normal0"/>
      </w:pPr>
      <w:r>
        <w:t>Isso faria com que tivéssemos um aproveitamento da nossa capacidade hidrelétrica de pequeno porte próximo dos centros de carga, gerando, portanto, emprego e renda, diminuindo as perdas técnicas nas altas tensões no Brasil e melhorando o ambiente para a redução da tarifa de energia elétrica.</w:t>
      </w:r>
    </w:p>
    <w:p w:rsidR="00A422F5" w:rsidRDefault="00A422F5" w:rsidP="00A422F5">
      <w:pPr>
        <w:pStyle w:val="Escriba-Normal0"/>
      </w:pPr>
      <w:r>
        <w:t xml:space="preserve">Acerca dessa proposta de incentivo às hidrelétricas de menor porte, vale ressaltar as diretrizes a serem observadas pela segunda etapa do </w:t>
      </w:r>
      <w:proofErr w:type="spellStart"/>
      <w:r>
        <w:t>Proinfa</w:t>
      </w:r>
      <w:proofErr w:type="spellEnd"/>
      <w:r>
        <w:t>: contratação por meio de leilão, diversificação regional na contratação de energia elétrica e isonomia entre os ambientes de contratação regulada e livre no rateio dos custos e da energia elétrica contratada, o que minimiza qualquer impacto na tarifa para o consumidor.</w:t>
      </w:r>
    </w:p>
    <w:p w:rsidR="00A422F5" w:rsidRDefault="00A422F5" w:rsidP="00A422F5">
      <w:pPr>
        <w:pStyle w:val="Escriba-Normal0"/>
      </w:pPr>
      <w:r>
        <w:t xml:space="preserve">As Emendas </w:t>
      </w:r>
      <w:proofErr w:type="spellStart"/>
      <w:r>
        <w:t>nºs</w:t>
      </w:r>
      <w:proofErr w:type="spellEnd"/>
      <w:r>
        <w:t xml:space="preserve"> 15 e 53 modificam as regras de prorrogação das usinas hidrelétricas alcançadas pela Lei n° 12.783, de 2013. Em resumo, em lugar da prorrogação no regime de cotas para o mercado regulado, estabelecem como contrapartida à prorrogação a destinação de recursos para o Tesouro Nacional e – aí está a inovação – para a Conta de Desenvolvimento Energético (CDE), ou seja, usando a outorga onerosa ou o nome que se queira dar para que possa diminuir o subsídio existente na tarifa de energia elétrica, que acaba penalizando o consumidor. Trata-se de usar a otimização da outorga para reduzir o custo de tarifa de energia elétrica para o consumidor, que, afinal, é o beneficiário principal do sistema elétrico brasileiro. De fato, as emendas contribuem para aperfeiçoar a legislação do setor elétrico, com o cuidado de destinar boa parte da chamada renda hidráulica para o consumidor de energia elétrica. Todavia, são necessários alguns ajustes, quais sejam: (i) aplicar condições semelhantes às licitações das usinas; (</w:t>
      </w:r>
      <w:proofErr w:type="spellStart"/>
      <w:r>
        <w:t>ii</w:t>
      </w:r>
      <w:proofErr w:type="spellEnd"/>
      <w:r>
        <w:t>) garantir a neutralidade tarifária no ato de prorrogação, sem que se transfira para o consumidor, portanto, o impacto da prorrogação no novo ambiente de custo de megawatt/hora gerado pelas hidrelétricas.</w:t>
      </w:r>
    </w:p>
    <w:p w:rsidR="00A422F5" w:rsidRDefault="00A422F5" w:rsidP="00A422F5">
      <w:pPr>
        <w:pStyle w:val="Escriba-Normal0"/>
      </w:pPr>
      <w:r>
        <w:lastRenderedPageBreak/>
        <w:t>Sem que sejam aplicadas as mesmas condições da prorrogação para a licitação, a eventual decisão do Poder Executivo pela licitação não geraria, por exemplo, novos recursos para a CDE. Ademais, permaneceria a restrição de que 70% da energia elétrica gerada seja destinada ao mercado regulado. Por sua vez, é preciso garantir que o novo arranjo será neutro em termos tarifários – quero enfatizar: é preciso garantir que seja neutro em termos tarifários –, já que o consumidor de energia elétrica não pode ser penalizado.</w:t>
      </w:r>
    </w:p>
    <w:p w:rsidR="00A422F5" w:rsidRDefault="00A422F5" w:rsidP="00A422F5">
      <w:pPr>
        <w:pStyle w:val="Escriba-Normal0"/>
      </w:pPr>
      <w:r>
        <w:t>A Emenda nº 20, ao reabrir o prazo para a devolução, sem ônus, de concessões de UHE licitadas segundo o critério de maior pagamento pelo uso do bem público (UBP), resolve um conflito jurídico, uma vez que há ações na Justiça contra a cobrança de UBP de usinas licitadas e que não conseguiram sequer a licença prévia. Eliminamos assim um passivo judicial que gera custos para os empreendedores e para a União.</w:t>
      </w:r>
    </w:p>
    <w:p w:rsidR="00A422F5" w:rsidRDefault="00A422F5" w:rsidP="00A422F5">
      <w:pPr>
        <w:pStyle w:val="Escriba-Normal0"/>
      </w:pPr>
      <w:r>
        <w:t xml:space="preserve">As Emendas </w:t>
      </w:r>
      <w:proofErr w:type="spellStart"/>
      <w:r>
        <w:t>nºs</w:t>
      </w:r>
      <w:proofErr w:type="spellEnd"/>
      <w:r>
        <w:t xml:space="preserve"> 24, 31 e 42 reduzem de 60 para 36 meses da data final da concessão o prazo para que as empresas solicitem a prorrogação da outorga nos termos da Lei n° 12.783, de 2013. O mesmo é proposto pela Emenda nº 34, com a diferença que essa última estabelece prazos para que o Poder Executivo informe ao concessionário de geração a remuneração que perceberá em caso de prorrogação. A Emenda nº 54 também reduz o prazo em questão de 60 para 24 meses e reduz de 210 dias para 180 dias o prazo para a assinatura do contrato ou aditivo contratual. Essas emendas contribuem para que as empresas tenham mais tempo para tomarem decisão de tamanha relevância ao mesmo tempo em que não comprometem os procedimentos para eventual licitação da concessão por parte do Poder Executivo. Assim, cabe a redução de 60 para 36 meses, estabelecida pelas Emendas </w:t>
      </w:r>
      <w:proofErr w:type="spellStart"/>
      <w:r>
        <w:t>nºs</w:t>
      </w:r>
      <w:proofErr w:type="spellEnd"/>
      <w:r>
        <w:t xml:space="preserve"> 24, 31, 34 e 42.</w:t>
      </w:r>
    </w:p>
    <w:p w:rsidR="00A422F5" w:rsidRDefault="00A422F5" w:rsidP="00A422F5">
      <w:pPr>
        <w:pStyle w:val="Escriba-Normal0"/>
      </w:pPr>
      <w:r>
        <w:t xml:space="preserve">Alinhado com as emendas acima, devem ser revogados os </w:t>
      </w:r>
      <w:proofErr w:type="spellStart"/>
      <w:r>
        <w:t>arts</w:t>
      </w:r>
      <w:proofErr w:type="spellEnd"/>
      <w:r>
        <w:t xml:space="preserve">. 12 e 13 da Lei 12.783, de 2013. Esses dispositivos permitem que o Poder Executivo antecipe os efeitos da prorrogação das concessões. Entretanto, o ocorrido com as subsidiárias da </w:t>
      </w:r>
      <w:proofErr w:type="spellStart"/>
      <w:r>
        <w:t>Eletrobras</w:t>
      </w:r>
      <w:proofErr w:type="spellEnd"/>
      <w:r>
        <w:t xml:space="preserve"> mostra o dano que essa prerrogativa pode provocar. Essas empresas incorreram em perdas bilionárias em virtude da antecipação dos efeitos exigida pelo Poder Executivo, desestabilizando todo o setor elétrico brasileiro. Dessa forma, a antecipação dos efeitos é uma opção que não deve mais vigorar.</w:t>
      </w:r>
    </w:p>
    <w:p w:rsidR="00A422F5" w:rsidRDefault="00A422F5" w:rsidP="00A422F5">
      <w:pPr>
        <w:pStyle w:val="Escriba-Normal0"/>
      </w:pPr>
      <w:r>
        <w:t>Boa tarde, Deputado!</w:t>
      </w:r>
    </w:p>
    <w:p w:rsidR="00A422F5" w:rsidRDefault="00A422F5" w:rsidP="00A422F5">
      <w:pPr>
        <w:pStyle w:val="Escriba-Normal0"/>
      </w:pPr>
      <w:r>
        <w:t xml:space="preserve">A Emenda nº 29 afasta a aplicação, para empreendimentos do setor elétrico, de restrições concernentes à aquisição de imóveis rurais para pessoas jurídicas estrangeiras. Tem como objetivo atrair mais investimentos para o setor elétrico e, portanto, possui mérito inquestionável, uma vez que as limitações existentes dificultam a expansão da oferta de energia elétrica por meio de investimentos estrangeiros. Entretanto, são necessários ajustes no texto original da emenda. E o ajuste é feito para colocar isso no exato tamanho da necessidade do parque gerador, para que não se distorça a autorização legislativa. A autorização legislativa não serve, por exemplo, para que determinada empresa compre cem mil hectares de terra, use mil hectares para a produção de energia elétrica e 99 mil </w:t>
      </w:r>
      <w:r>
        <w:lastRenderedPageBreak/>
        <w:t>hectares para a produção agrícola. Ela tem, exclusivamente, autorização em área, de acordo com o projeto aprovado pela EPE, vencedor do leilão e que seria pertinente, portanto, à função específica. Isso mantém o arranjo econômico, porque hoje milhares de pessoas no interior do Nordeste se beneficiam pelo pagamento de aluguel, porque as eólicas e parques solares estão hoje criando um novo mecanismo na microeconomia de regiões carentes do País.</w:t>
      </w:r>
    </w:p>
    <w:p w:rsidR="00A422F5" w:rsidRDefault="00A422F5" w:rsidP="00A422F5">
      <w:pPr>
        <w:pStyle w:val="Escriba-Normal0"/>
      </w:pPr>
      <w:r>
        <w:t>A Emenda nº 35 altera a Lei 8.987, de 13 de fevereiro de 1995, a Lei de Concessões, para prever um prazo de carência para compartilhar as receitas alternativas, complementares, acessórias ou de projetos associados de novos arranjos tecnológicos com a modicidade tarifária. Essa matéria afeta diretamente o setor elétrico. Trata-se de um ajuste pertinente, porque é preciso, de fato, estimular que as concessionárias de serviço público modernizem seus serviços e busquem novas formas de reduzir as suas tarifas. Entretanto, são necessários ajustes no texto sugerido, uma vez que o prazo de carência deve ser definido pelo órgão regulador, a partir das situações concretas. Ademais, a nova regra não deve ser aplicada apenas para novos arranjos tecnológicos. Basta verificar o conflito atual em torno do compartilhamento de postes, que requer mais incentivos para as empresas.</w:t>
      </w:r>
    </w:p>
    <w:p w:rsidR="00A422F5" w:rsidRDefault="00A422F5" w:rsidP="00A422F5">
      <w:pPr>
        <w:pStyle w:val="Escriba-Normal0"/>
      </w:pPr>
      <w:r>
        <w:t>No que tange às demais emendas, há obstáculos que impedem que sejam aceitas.</w:t>
      </w:r>
    </w:p>
    <w:p w:rsidR="00A422F5" w:rsidRDefault="00A422F5" w:rsidP="00A422F5">
      <w:pPr>
        <w:pStyle w:val="Escriba-Normal0"/>
      </w:pPr>
      <w:r>
        <w:t xml:space="preserve">As Emendas </w:t>
      </w:r>
      <w:proofErr w:type="spellStart"/>
      <w:r>
        <w:t>nºs</w:t>
      </w:r>
      <w:proofErr w:type="spellEnd"/>
      <w:r>
        <w:t xml:space="preserve"> 1, 6, 7, 8, 9, 10, 11, 12, 25, 26, 27, 28, 30, 32, 45 e 48, como não podem alcançar as privatizações que já ocorreram, por ser ato jurídico anterior à publicação da MP, porque incorreriam na inconstitucionalidade de violar um ato jurídico perfeito, perderam o objeto. Portanto, deixo de relatar sobre elas. São emendas que não teriam eficácia caso fossem assimiladas neste relatório.</w:t>
      </w:r>
    </w:p>
    <w:p w:rsidR="00A422F5" w:rsidRDefault="00A422F5" w:rsidP="00A422F5">
      <w:pPr>
        <w:pStyle w:val="Escriba-Normal0"/>
      </w:pPr>
      <w:r>
        <w:t xml:space="preserve">As Emendas </w:t>
      </w:r>
      <w:proofErr w:type="spellStart"/>
      <w:r>
        <w:t>nºs</w:t>
      </w:r>
      <w:proofErr w:type="spellEnd"/>
      <w:r>
        <w:t xml:space="preserve"> 2, 5, 13, 14, 17, 18, 19, 21, 22, 23, 33, 36, 38, 39, 41, 43, 44, 46 e 47 devem ser discutidas no âmbito de uma mudança mais ampla do setor elétrico. Com isso, evita-se o risco de haver impactos indesejáveis sem a chance de ajustes que possam mitigá-lo. Ademais, cria-se a possibilidade de identificar medidas complementares que garantam eficácia e efetividade das medidas propostas.</w:t>
      </w:r>
    </w:p>
    <w:p w:rsidR="00A422F5" w:rsidRDefault="00A422F5" w:rsidP="00A422F5">
      <w:pPr>
        <w:pStyle w:val="Escriba-Normal0"/>
      </w:pPr>
      <w:r>
        <w:t>A Emenda nº 16 é objeto do Projeto de Lei do Senado (PLS) nº 209, de 2015, que já foi aprovado recentemente pela Câmara dos Deputados e deverá ser apreciado pelo Senado Federal. É melhor que seja tratada na referida proposição para que ela não seja desidratada. E ela já está com regime de urgência aprovado pelo Plenário do Senado da República.</w:t>
      </w:r>
    </w:p>
    <w:p w:rsidR="00A422F5" w:rsidRDefault="00A422F5" w:rsidP="00A422F5">
      <w:pPr>
        <w:pStyle w:val="Escriba-Normal0"/>
      </w:pPr>
      <w:r>
        <w:t>A Emenda nº 37 perdeu o objeto, uma vez que caberia na MPV nº 855, de 2018, rejeitada tacitamente pela Câmara dos Deputados. Não há mais possibilidade de o termo de referência mencionado pela emenda ser firmado. Ademais, aqueles já firmados não podem ser modificados por serem atos jurídicos perfeitos, de acordo com decisão do Supremo Tribunal Federal.</w:t>
      </w:r>
    </w:p>
    <w:p w:rsidR="00A422F5" w:rsidRDefault="00A422F5" w:rsidP="00A422F5">
      <w:pPr>
        <w:pStyle w:val="Escriba-Normal0"/>
      </w:pPr>
      <w:r>
        <w:t xml:space="preserve">A Emenda nº 40 versa sobre matéria que é objeto do PLS nº 260, de 2017, aprovado no Senado Federal em abril deste ano e que será apreciado pela Câmara no futuro próximo. É melhor que seja </w:t>
      </w:r>
      <w:r>
        <w:lastRenderedPageBreak/>
        <w:t>tratada na referida proposição para que ela não seja desidratada e seja debatida com mais tranquilidade.</w:t>
      </w:r>
    </w:p>
    <w:p w:rsidR="00A422F5" w:rsidRDefault="00A422F5" w:rsidP="00A422F5">
      <w:pPr>
        <w:pStyle w:val="Escriba-Normal0"/>
      </w:pPr>
      <w:r>
        <w:t xml:space="preserve">As Emendas </w:t>
      </w:r>
      <w:proofErr w:type="spellStart"/>
      <w:r>
        <w:t>nºs</w:t>
      </w:r>
      <w:proofErr w:type="spellEnd"/>
      <w:r>
        <w:t xml:space="preserve"> 49 e 52 reabrem o conflito existente em torno da ocupação do gasoduto e desconsideram que o contrato para a sua construção, com direito a reembolso da CCC, foi assinado antes da Lei nº 12.111, de 2009, e da Lei nº 11.909, de 4 de março de 2009, quando não havia exigência de parâmetros de eficiência econômica e energética para o fornecimento de energia elétrica aos sistemas isolados, ou seja, as emendas podem ter o seu objetivo prejudicado e acabar fragilizando juridicamente a intenção desta medida provisória.</w:t>
      </w:r>
    </w:p>
    <w:p w:rsidR="00A422F5" w:rsidRDefault="00A422F5" w:rsidP="00A422F5">
      <w:pPr>
        <w:pStyle w:val="Escriba-Normal0"/>
      </w:pPr>
      <w:r>
        <w:t xml:space="preserve">A Emenda nº 50 torna incerto o reconhecimento dos custos previsto na MPV nº 879, de 2019, uma vez que não é possível afirmar se e quando a </w:t>
      </w:r>
      <w:proofErr w:type="spellStart"/>
      <w:r>
        <w:t>Eletrobras</w:t>
      </w:r>
      <w:proofErr w:type="spellEnd"/>
      <w:r>
        <w:t xml:space="preserve"> será privatizada.</w:t>
      </w:r>
    </w:p>
    <w:p w:rsidR="00A422F5" w:rsidRDefault="00A422F5" w:rsidP="00A422F5">
      <w:pPr>
        <w:pStyle w:val="Escriba-Normal0"/>
      </w:pPr>
      <w:r>
        <w:t>A Emenda nº 51 é injurídica uma vez que a MPV nº 879, de 2019, não afasta a observância dos parâmetros de eficiência no reembolso da CCC às termelétricas com outras outorgas prorrogadas, como destacado anteriormente.</w:t>
      </w:r>
    </w:p>
    <w:p w:rsidR="00A422F5" w:rsidRDefault="00A422F5" w:rsidP="00A422F5">
      <w:pPr>
        <w:pStyle w:val="Escriba-Normal0"/>
      </w:pPr>
      <w:r>
        <w:t>Voto.</w:t>
      </w:r>
    </w:p>
    <w:p w:rsidR="00A422F5" w:rsidRDefault="00A422F5" w:rsidP="00A422F5">
      <w:pPr>
        <w:pStyle w:val="Escriba-Normal0"/>
      </w:pPr>
      <w:r>
        <w:t>Sr. Presidente, eu quero ser bastante sucinto porque o relatório está distribuído e já foi amplamente discutido com os Srs. Deputados, Deputadas, Senadores e Senadoras. Eu apenas quero fazer o enunciado do voto.</w:t>
      </w:r>
    </w:p>
    <w:p w:rsidR="00A422F5" w:rsidRDefault="00A422F5" w:rsidP="00A422F5">
      <w:pPr>
        <w:pStyle w:val="Escriba-Normal0"/>
      </w:pPr>
      <w:r>
        <w:t xml:space="preserve">Em face do exposto, nosso voto é pela constitucionalidade e juridicidade da Medida Provisória nº 879, de 2016, bem como pelo atendimento da técnica legislativa e dos pressupostos de relevância, urgência e adequação financeira e orçamentária. No mérito, votamos pela aprovação da Medida Provisória nº 879, de 2015, com o acatamento integral das Emendas </w:t>
      </w:r>
      <w:proofErr w:type="spellStart"/>
      <w:r>
        <w:t>nºs</w:t>
      </w:r>
      <w:proofErr w:type="spellEnd"/>
      <w:r>
        <w:t xml:space="preserve"> 3 e 20 e parcial das Emendas </w:t>
      </w:r>
      <w:proofErr w:type="spellStart"/>
      <w:r>
        <w:t>nºs</w:t>
      </w:r>
      <w:proofErr w:type="spellEnd"/>
      <w:r>
        <w:t xml:space="preserve"> 4, 15, 24, 29, 31, 34, 35, 42, 53 e 54 e a rejeição das demais, na forma que já explicamos anteriormente.</w:t>
      </w:r>
    </w:p>
    <w:p w:rsidR="00A422F5" w:rsidRDefault="00A422F5" w:rsidP="00A422F5">
      <w:pPr>
        <w:pStyle w:val="Escriba-Normal0"/>
      </w:pPr>
      <w:r>
        <w:t>Eu também gostaria da permissão, Sr. Presidente, de não ler o projeto de lei porque ele está publicado. Os Srs. Deputados, Deputadas, Senadores e Senadoras estão cientes dos termos.</w:t>
      </w:r>
    </w:p>
    <w:p w:rsidR="00A422F5" w:rsidRDefault="00A422F5" w:rsidP="00A422F5">
      <w:pPr>
        <w:pStyle w:val="Escriba-Normal0"/>
      </w:pPr>
      <w:r>
        <w:t>Eu gostaria, portanto, Sr. Presidente, de ir à conclusão do voto para pedir vênia a todos os Parlamentares porque buscamos, num esforço de entendimento com os Parlamentares das bancadas tanto da Câmara quanto do Senado, aprovar, repito, um texto que tivesse como meta e como base, primeiro, no médio e longo prazo, manter a atratividade econômica no setor elétrico, fazendo com que nós possamos ter investimentos que gerem emprego, renda, modicidade tarifária, neutralidade na tarifa para podermos resolver conflitos que estavam e estão prejudicando o setor. E o PLS 209, que já foi votado na Câmara e agora será aprovado, se assim os Senadores e as Senadoras compreenderem, também resolverá outro grande passivo, que é o GSF no mercado livre.</w:t>
      </w:r>
    </w:p>
    <w:p w:rsidR="00A422F5" w:rsidRDefault="00A422F5" w:rsidP="00A422F5">
      <w:pPr>
        <w:pStyle w:val="Escriba-Normal0"/>
      </w:pPr>
      <w:r>
        <w:lastRenderedPageBreak/>
        <w:t xml:space="preserve">Creio que estamos criando aqui condições atrativas para energias, que é uma vocação natural do Brasil, que é a vocação hídrica da nossa matriz energética, e, ao mesmo tempo, criando atratividades e resolvendo problemas do setor isolado, onde o Estado de Roraima, Estado de V. </w:t>
      </w:r>
      <w:proofErr w:type="gramStart"/>
      <w:r>
        <w:t>Exa.,</w:t>
      </w:r>
      <w:proofErr w:type="gramEnd"/>
      <w:r>
        <w:t xml:space="preserve"> o Estado do Amazonas, Estado do Deputado Silas e meu, e Estados dos demais Senadores e Senadoras das Regiões Norte e Nordeste, onde temos ainda situações de isolamento, estão também tendo a sua equação.</w:t>
      </w:r>
    </w:p>
    <w:p w:rsidR="00A422F5" w:rsidRDefault="00A422F5" w:rsidP="00A422F5">
      <w:pPr>
        <w:pStyle w:val="Escriba-Normal0"/>
      </w:pPr>
      <w:r>
        <w:t>Nós buscamos compreender as demandas do setor, compreender as demandas das emendas parlamentares e apresentamos um texto que busca atender aos brasileiros, garantindo um sistema elétrico e um setor elétrico mais eficiente, mais eficaz, que, portanto, possa sinalizar uma redução de tarifa no médio prazo e uma melhoria na prestação de serviço elétrico para o Brasil.</w:t>
      </w:r>
    </w:p>
    <w:p w:rsidR="00A422F5" w:rsidRDefault="00A422F5" w:rsidP="00A422F5">
      <w:pPr>
        <w:pStyle w:val="Escriba-Normal0"/>
      </w:pPr>
      <w:r>
        <w:t>Há alguns pequenos equívocos que precisam ser solucionados. Por exemplo, está escrito "60", mas não escreveram "dias". Eu queria apenas a vênia dos Srs. Parlamentares para que, caso o texto seja aprovado, nós façamos apenas... Eu tive muito pouco tempo para elaborar esse relatório, e houve algumas omissões, como a da palavra "dias". Ficou escrito "60", mas a palavra "dias" não está escrita. Em outro caso, está posto o número "180", mas a palavra "dias" também não está escrita. Apenas quero deixar registrada em ata essa manifestação.</w:t>
      </w:r>
    </w:p>
    <w:p w:rsidR="00A422F5" w:rsidRDefault="00A422F5" w:rsidP="00A422F5">
      <w:pPr>
        <w:pStyle w:val="Escriba-Normal0"/>
      </w:pPr>
      <w:r>
        <w:t xml:space="preserve">Agradeço, mais uma vez, Sr. Presidente, a V. Exa. </w:t>
      </w:r>
      <w:proofErr w:type="gramStart"/>
      <w:r>
        <w:t>e</w:t>
      </w:r>
      <w:proofErr w:type="gramEnd"/>
      <w:r>
        <w:t xml:space="preserve"> a todos os Parlamentares.</w:t>
      </w:r>
    </w:p>
    <w:p w:rsidR="00A422F5" w:rsidRDefault="00A422F5" w:rsidP="00A422F5">
      <w:pPr>
        <w:pStyle w:val="Escriba-Normal0"/>
      </w:pPr>
      <w:r>
        <w:rPr>
          <w:b/>
        </w:rPr>
        <w:t xml:space="preserve">O SR. PRESIDENTE </w:t>
      </w:r>
      <w:r>
        <w:t>(</w:t>
      </w:r>
      <w:proofErr w:type="spellStart"/>
      <w:r>
        <w:t>Edio</w:t>
      </w:r>
      <w:proofErr w:type="spellEnd"/>
      <w:r>
        <w:t xml:space="preserve"> Lopes. PL - RR) – Feita a leitura do relatório, nós passamos ao expediente.</w:t>
      </w:r>
    </w:p>
    <w:p w:rsidR="00A422F5" w:rsidRDefault="00A422F5" w:rsidP="00A422F5">
      <w:pPr>
        <w:pStyle w:val="Escriba-Normal0"/>
      </w:pPr>
      <w:r>
        <w:t>Em discussão a matéria.</w:t>
      </w:r>
    </w:p>
    <w:p w:rsidR="00A422F5" w:rsidRDefault="00A422F5" w:rsidP="00A422F5">
      <w:pPr>
        <w:pStyle w:val="Escriba-Normal0"/>
      </w:pPr>
      <w:r>
        <w:t xml:space="preserve">Com a palavra o Deputado Pedro </w:t>
      </w:r>
      <w:proofErr w:type="spellStart"/>
      <w:r>
        <w:t>Lupion</w:t>
      </w:r>
      <w:proofErr w:type="spellEnd"/>
      <w:r>
        <w:t>.</w:t>
      </w:r>
    </w:p>
    <w:p w:rsidR="00A422F5" w:rsidRDefault="00A422F5" w:rsidP="00A422F5">
      <w:pPr>
        <w:pStyle w:val="Escriba-Normal0"/>
      </w:pPr>
      <w:r>
        <w:rPr>
          <w:b/>
        </w:rPr>
        <w:t xml:space="preserve">O SR. PEDRO LUPION </w:t>
      </w:r>
      <w:r>
        <w:t xml:space="preserve">(DEM - PR. Para discutir.) – Sr. Presidente, Deputado </w:t>
      </w:r>
      <w:proofErr w:type="spellStart"/>
      <w:r>
        <w:t>Edio</w:t>
      </w:r>
      <w:proofErr w:type="spellEnd"/>
      <w:r>
        <w:t xml:space="preserve"> Lopes; Senador Eduardo Braga, nosso Relator; Deputados e Deputadas; Senadores e Senadoras; aqueles que acompanham esta Comissão hoje, falo aqui como Presidente da Frente Parlamentar das Pequenas Centrais Hidrelétricas. Esse é um tema que está muito em voga hoje no País. O Ministro Eduardo Braga acaba de falar disto: da nossa vocação para a energia hídrica e principalmente do incentivo que nós temos que dar para esse setor.</w:t>
      </w:r>
    </w:p>
    <w:p w:rsidR="00A422F5" w:rsidRDefault="00A422F5" w:rsidP="00A422F5">
      <w:pPr>
        <w:pStyle w:val="Escriba-Normal0"/>
      </w:pPr>
      <w:r>
        <w:t xml:space="preserve">Nesse ponto, Presidente, eu gostaria de fazer um elogio pessoal ao Relator. Todas as vezes em que levantamos demandas em relação ao setor no que se refere ao texto da MP 879, elas foram amplamente debatidas e discutidas com esse Relator e também com Relator anterior, Senador Otto, para tratar justamente do desenvolvimento desse setor e desse segmento no País, que gera muitos empregos, que fomenta muita economia em diversos Estados. Principalmente, é uma energia limpa, renovável, que nós temos em abundância no País e que ainda é, infelizmente, pouco explorada, a exemplo do que V. Exa. </w:t>
      </w:r>
      <w:proofErr w:type="gramStart"/>
      <w:r>
        <w:t>acaba</w:t>
      </w:r>
      <w:proofErr w:type="gramEnd"/>
      <w:r>
        <w:t xml:space="preserve"> de dizer em relação à política tributária, das energias renováveis, solar e </w:t>
      </w:r>
      <w:r>
        <w:lastRenderedPageBreak/>
        <w:t xml:space="preserve">eólica, com diversos benefícios. Na energia hídrica das </w:t>
      </w:r>
      <w:proofErr w:type="spellStart"/>
      <w:r>
        <w:t>CGHs</w:t>
      </w:r>
      <w:proofErr w:type="spellEnd"/>
      <w:r>
        <w:t xml:space="preserve"> e </w:t>
      </w:r>
      <w:proofErr w:type="spellStart"/>
      <w:r>
        <w:t>PCHs</w:t>
      </w:r>
      <w:proofErr w:type="spellEnd"/>
      <w:r>
        <w:t xml:space="preserve">, há praticamente 49% de incidência de tributos, ou seja, é algo que a torna quase inviável. </w:t>
      </w:r>
    </w:p>
    <w:p w:rsidR="00A422F5" w:rsidRDefault="00A422F5" w:rsidP="00A422F5">
      <w:pPr>
        <w:pStyle w:val="Escriba-Normal0"/>
      </w:pPr>
      <w:r>
        <w:t xml:space="preserve">Aqueles que se dedicam a esse segmento e a esse tipo de investimento sabem das dificuldades de se enfrentar a legislação brasileira. Ao invés de nós Parlamentares ajudarmos o Brasil a se desenvolver criando leis que simplifiquem a vida do empreendedor, a vida do cidadão, nós muitas vezes queremos leis que criam mais dificuldades ainda. E essa MP e o relatório de V. Exa. </w:t>
      </w:r>
      <w:proofErr w:type="gramStart"/>
      <w:r>
        <w:t>vão</w:t>
      </w:r>
      <w:proofErr w:type="gramEnd"/>
      <w:r>
        <w:t xml:space="preserve"> justamente no sentido de simplificar e, principalmente, dar oportunidade para que essa matriz seja valorizada no País.</w:t>
      </w:r>
    </w:p>
    <w:p w:rsidR="00A422F5" w:rsidRDefault="00A422F5" w:rsidP="00A422F5">
      <w:pPr>
        <w:pStyle w:val="Escriba-Normal0"/>
      </w:pPr>
      <w:r>
        <w:t xml:space="preserve">Em relação ao projeto de conversão, o art. 3º, inciso III, fala da seguinte maneira: </w:t>
      </w:r>
    </w:p>
    <w:p w:rsidR="00A422F5" w:rsidRDefault="00A422F5" w:rsidP="00A422F5">
      <w:pPr>
        <w:pStyle w:val="Escriba-Citacao"/>
        <w:ind w:left="2268"/>
      </w:pPr>
      <w:r>
        <w:t>Art. 3º .......................................................................................................................................................................</w:t>
      </w:r>
    </w:p>
    <w:p w:rsidR="00A422F5" w:rsidRDefault="00A422F5" w:rsidP="00A422F5">
      <w:pPr>
        <w:pStyle w:val="Escriba-Citacao"/>
        <w:ind w:left="2268"/>
      </w:pPr>
      <w:r>
        <w:t xml:space="preserve">III - na segunda etapa do Programa, o seu desenvolvimento será realizado até que as centrais hidrelétricas com potência inferior a 50.000kW (cinquenta mil quilowatts) correspondam, no prazo de 25 (vinte e cinco) anos, contados da entrada em vigor deste dispositivo, a 10% (dez por cento), no mínimo, da capacidade instalada brasileira de geração de energia elétrica. </w:t>
      </w:r>
    </w:p>
    <w:p w:rsidR="00A422F5" w:rsidRDefault="00A422F5" w:rsidP="00A422F5">
      <w:pPr>
        <w:pStyle w:val="Escriba-Normal0"/>
      </w:pPr>
      <w:r>
        <w:t>Nosso pedido, Sr. Presidente, Srs. Deputados e Senadores, era que a gente tratasse desse número como 20%. É um pedido de setor, pedido de segmento.</w:t>
      </w:r>
    </w:p>
    <w:p w:rsidR="00A422F5" w:rsidRDefault="00A422F5" w:rsidP="00A422F5">
      <w:pPr>
        <w:pStyle w:val="Escriba-Normal0"/>
      </w:pPr>
      <w:r>
        <w:rPr>
          <w:b/>
        </w:rPr>
        <w:t xml:space="preserve">O SR. CARLOS ZARATTINI </w:t>
      </w:r>
      <w:r>
        <w:t>(PT - SP) – Qual é o artigo?</w:t>
      </w:r>
    </w:p>
    <w:p w:rsidR="00A422F5" w:rsidRDefault="00A422F5" w:rsidP="00A422F5">
      <w:pPr>
        <w:pStyle w:val="Escriba-Normal0"/>
      </w:pPr>
      <w:r>
        <w:rPr>
          <w:b/>
        </w:rPr>
        <w:t xml:space="preserve">O SR. PEDRO LUPION </w:t>
      </w:r>
      <w:r>
        <w:t>(DEM - PR) – É o art. 3º do projeto de lei de conversão, à p.13 do relatório.</w:t>
      </w:r>
    </w:p>
    <w:p w:rsidR="00A422F5" w:rsidRDefault="00A422F5" w:rsidP="00A422F5">
      <w:pPr>
        <w:pStyle w:val="Escriba-Normal0"/>
      </w:pPr>
      <w:r>
        <w:t xml:space="preserve">O nosso pedido do setor de energia, inclusive, conta com muito apoio e muita dedicação do Deputado Pedro </w:t>
      </w:r>
      <w:proofErr w:type="spellStart"/>
      <w:r>
        <w:t>Uczai</w:t>
      </w:r>
      <w:proofErr w:type="spellEnd"/>
      <w:r>
        <w:t xml:space="preserve">. Sem dúvida alguma, ele é um dos Parlamentares que mais entende desse setor e foi quem fundou essa frente que hoje presido. Fiz questão de que ele estivesse junto comigo nessa frente parlamentar, pelo seu conhecimento. Ele tem mais de três livros publicados já sobre esse tema. Inclusive, ele é do seu Partido, Deputado Zarattini. O Deputado Pedro </w:t>
      </w:r>
      <w:proofErr w:type="spellStart"/>
      <w:r>
        <w:t>Uczai</w:t>
      </w:r>
      <w:proofErr w:type="spellEnd"/>
      <w:r>
        <w:t xml:space="preserve"> participou muito da elaboração dessa proposta ao Relator. E a proposta foi acatada em termos daquilo que é possível ser feito. Sem dúvida alguma, isso vai gerar um atendimento a esse segmento e uma vitória importante para o setor de energia hídrica brasileira.</w:t>
      </w:r>
    </w:p>
    <w:p w:rsidR="00A422F5" w:rsidRDefault="00A422F5" w:rsidP="00A422F5">
      <w:pPr>
        <w:pStyle w:val="Escriba-Normal0"/>
      </w:pPr>
      <w:r>
        <w:t>Eu, como Vice-Líder do Governo e também como Vice-Líder do Democratas, meu Partido, declaro apoio ao seu relatório. Trabalharemos nesse sentido para que ele seja aprovado o mais rápido possível nos plenários, para que essa MP tenha a sua vigência urgente urgentíssima, para desenvolver as energias limpas no Brasil.</w:t>
      </w:r>
    </w:p>
    <w:p w:rsidR="00A422F5" w:rsidRDefault="00A422F5" w:rsidP="00A422F5">
      <w:pPr>
        <w:pStyle w:val="Escriba-Normal0"/>
      </w:pPr>
      <w:r>
        <w:t>Obrigado, Sr. Relator. Parabéns pelo relatório!</w:t>
      </w:r>
    </w:p>
    <w:p w:rsidR="00A422F5" w:rsidRDefault="00A422F5" w:rsidP="00A422F5">
      <w:pPr>
        <w:pStyle w:val="Escriba-Normal0"/>
      </w:pPr>
      <w:r>
        <w:rPr>
          <w:b/>
        </w:rPr>
        <w:lastRenderedPageBreak/>
        <w:t xml:space="preserve">O SR. PRESIDENTE </w:t>
      </w:r>
      <w:r>
        <w:t>(</w:t>
      </w:r>
      <w:proofErr w:type="spellStart"/>
      <w:r>
        <w:t>Edio</w:t>
      </w:r>
      <w:proofErr w:type="spellEnd"/>
      <w:r>
        <w:t xml:space="preserve"> Lopes. PL - RR) – Com a palavra o Deputado Domingos Sávio.</w:t>
      </w:r>
    </w:p>
    <w:p w:rsidR="00A422F5" w:rsidRDefault="00A422F5" w:rsidP="00A422F5">
      <w:pPr>
        <w:pStyle w:val="Escriba-Normal0"/>
      </w:pPr>
      <w:r>
        <w:rPr>
          <w:b/>
        </w:rPr>
        <w:t xml:space="preserve">O SR. DOMINGOS SÁVIO </w:t>
      </w:r>
      <w:r>
        <w:t xml:space="preserve">(PSDB - MG. Para discutir.) – Sr. Presidente, prezado Deputado </w:t>
      </w:r>
      <w:proofErr w:type="spellStart"/>
      <w:r>
        <w:t>Edio</w:t>
      </w:r>
      <w:proofErr w:type="spellEnd"/>
      <w:r>
        <w:t xml:space="preserve"> Lopes; Sr. Relator, prezado Senador Eduardo Braga; eu, na mesma linha do nobre colega Pedro </w:t>
      </w:r>
      <w:proofErr w:type="spellStart"/>
      <w:r>
        <w:t>Lupion</w:t>
      </w:r>
      <w:proofErr w:type="spellEnd"/>
      <w:r>
        <w:t xml:space="preserve">, </w:t>
      </w:r>
      <w:proofErr w:type="spellStart"/>
      <w:r>
        <w:t>inicio</w:t>
      </w:r>
      <w:proofErr w:type="spellEnd"/>
      <w:r>
        <w:t xml:space="preserve"> cumprimentando V. Exa. Fomos extremamente felizes de poder contar com a experiência de V. </w:t>
      </w:r>
      <w:proofErr w:type="gramStart"/>
      <w:r>
        <w:t>Exa.,</w:t>
      </w:r>
      <w:proofErr w:type="gramEnd"/>
      <w:r>
        <w:t xml:space="preserve"> com uma trajetória extremamente brilhante na vida pública, tendo sido Ministro das Minas e Energia, sendo, portanto, profundo conhecedor da matéria, para poder relatar esse assunto e nos ajudar a não apenas tratar daquilo que a MP 879 se propunha. Fica evidente que é matéria absolutamente necessária de ser solucionada, uma vez que sabemos da grande dificuldade em que ficaram todas essas fornecedoras de energia, especialmente as da Região Norte do País, diante da absoluta incapacidade de suportar todos os prejuízos que advieram, como foi bem mencionado no relatório de V. </w:t>
      </w:r>
      <w:proofErr w:type="gramStart"/>
      <w:r>
        <w:t>Exa.,</w:t>
      </w:r>
      <w:proofErr w:type="gramEnd"/>
      <w:r>
        <w:t xml:space="preserve"> de falhas do próprio Poder Público. E não poderia se tentar repassar ao consumidor pura e simplesmente todos esses problemas, haja vista que sabemos que os consumidores, em especial os da Região Norte, já pagam as contas mais altas do Brasil. Isso não nos poupa, nós que estamos nas Regiões Sul, Centro-Oeste, Sudeste, que também ainda pagamos contas de energia excessivamente altas.</w:t>
      </w:r>
    </w:p>
    <w:p w:rsidR="00A422F5" w:rsidRDefault="00A422F5" w:rsidP="00A422F5">
      <w:pPr>
        <w:pStyle w:val="Escriba-Normal0"/>
      </w:pPr>
      <w:r>
        <w:t xml:space="preserve">É por isso que a medida provisória representa sempre uma oportunidade de, num processo de construção pelo Executivo – aí, sim, reside a verdadeira democracia –, o autor, legitimamente, com a prerrogativa constitucional da iniciativa, fazer o aperfeiçoamento da legislação, mas recebendo a contribuição do Congresso Nacional. Isso é fundamental. E aí é preciso um Relator com autoridade política e com o conhecimento técnico de V. Exa. </w:t>
      </w:r>
      <w:proofErr w:type="gramStart"/>
      <w:r>
        <w:t>para</w:t>
      </w:r>
      <w:proofErr w:type="gramEnd"/>
      <w:r>
        <w:t xml:space="preserve"> que aquilo que temos de contribuição a dar seja valorizado e respeitado.</w:t>
      </w:r>
    </w:p>
    <w:p w:rsidR="00A422F5" w:rsidRDefault="00A422F5" w:rsidP="00A422F5">
      <w:pPr>
        <w:pStyle w:val="Escriba-Normal0"/>
      </w:pPr>
      <w:r>
        <w:t xml:space="preserve">Eu quero, nas minhas considerações iniciais, falar da forma extremamente cavalheira, da forma extremamente democrática com que V. Exa. </w:t>
      </w:r>
      <w:proofErr w:type="gramStart"/>
      <w:r>
        <w:t>nos</w:t>
      </w:r>
      <w:proofErr w:type="gramEnd"/>
      <w:r>
        <w:t xml:space="preserve"> recebeu. Creio que isso se deu, pelo que percebi do seu relatório, com todos, indiferentemente de partido, se da oposição ou da situação, até mesmo com aqueles que se posicionam de forma mais</w:t>
      </w:r>
      <w:proofErr w:type="gramStart"/>
      <w:r>
        <w:t>... Eu</w:t>
      </w:r>
      <w:proofErr w:type="gramEnd"/>
      <w:r>
        <w:t xml:space="preserve"> não diria que seja uma forma alheia ao Governo porque não se pode estar alheio a um governo: você tem que estar ou na situação ou na oposição e, ainda que independente, comprometido com o Brasil. Então, hoje, eu me coloco como aquele Deputado que atua de forma independente, mas absolutamente comprometido com os interesses do Brasil. Votei e ajudei a votar matérias quando o Brasil era governado pelo PT, sendo declaradamente oposição ao Governo, e não terei nenhuma dificuldade de apoiar as matérias necessárias ao País apresentadas pelo Presidente Bolsonaro, porque acredito, sim, que o Governo do Presidente Bolsonaro busca solucionar os problemas graves que nós temos no Brasil. E essa minha convicção me faz ter a compreensão de que nós não temos de ficar nos atendo a pequenas querelas, a pequenas diferenças. Nós temos é que nos unir nas grandes causas.</w:t>
      </w:r>
    </w:p>
    <w:p w:rsidR="00A422F5" w:rsidRDefault="00A422F5" w:rsidP="00A422F5">
      <w:pPr>
        <w:pStyle w:val="Escriba-Intercorrencia"/>
      </w:pPr>
      <w:r>
        <w:t>(</w:t>
      </w:r>
      <w:r>
        <w:rPr>
          <w:i/>
        </w:rPr>
        <w:t>Soa a campainha.</w:t>
      </w:r>
      <w:r>
        <w:t>)</w:t>
      </w:r>
    </w:p>
    <w:p w:rsidR="00A422F5" w:rsidRDefault="00A422F5" w:rsidP="00A422F5">
      <w:pPr>
        <w:pStyle w:val="Escriba-Normal0"/>
      </w:pPr>
      <w:r>
        <w:rPr>
          <w:b/>
        </w:rPr>
        <w:lastRenderedPageBreak/>
        <w:t xml:space="preserve">O SR. DOMINGOS SÁVIO </w:t>
      </w:r>
      <w:r>
        <w:t xml:space="preserve">(PSDB - MG) – Eu estou absolutamente unido ao Governo do Presidente Bolsonaro nas grandes causas. E aqui está uma grande causa: resolver, inclusive, boa parte dos equívocos da Medida Provisória 579, que resultou na lei que gerou todos esses problemas, na legislação que gerou boa parte desses problemas, que V. Exa. </w:t>
      </w:r>
      <w:proofErr w:type="gramStart"/>
      <w:r>
        <w:t>ajuda</w:t>
      </w:r>
      <w:proofErr w:type="gramEnd"/>
      <w:r>
        <w:t xml:space="preserve"> a corrigir aqui.</w:t>
      </w:r>
    </w:p>
    <w:p w:rsidR="00A422F5" w:rsidRDefault="00A422F5" w:rsidP="00A422F5">
      <w:pPr>
        <w:pStyle w:val="Escriba-Normal0"/>
      </w:pPr>
      <w:r>
        <w:t xml:space="preserve">Eu concluo dizendo que, além das </w:t>
      </w:r>
      <w:proofErr w:type="spellStart"/>
      <w:r>
        <w:t>PCHs</w:t>
      </w:r>
      <w:proofErr w:type="spellEnd"/>
      <w:r>
        <w:t xml:space="preserve">, V. Exa. </w:t>
      </w:r>
      <w:proofErr w:type="gramStart"/>
      <w:r>
        <w:t>acolhe</w:t>
      </w:r>
      <w:proofErr w:type="gramEnd"/>
      <w:r>
        <w:t xml:space="preserve"> as sugestões do nobre Deputado Pedro </w:t>
      </w:r>
      <w:proofErr w:type="spellStart"/>
      <w:r>
        <w:t>Lupion</w:t>
      </w:r>
      <w:proofErr w:type="spellEnd"/>
      <w:r>
        <w:t xml:space="preserve"> e acrescenta sua experiência, equilibrando, dosando de forma adequada essa sua decisão absolutamente equilibrada de tratar da mesma forma não só aquilo com que o Poder Público vai com recursos orçamentários contribuir, como também o cidadão, na questão da Selic. Ali acho que V. Exa. </w:t>
      </w:r>
      <w:proofErr w:type="gramStart"/>
      <w:r>
        <w:t>foi</w:t>
      </w:r>
      <w:proofErr w:type="gramEnd"/>
      <w:r>
        <w:t xml:space="preserve"> cirúrgico, tratou de maneira justa, usando um único indicador de correção. Mas, em especial, quando reabre a questão das renovações de concessão, isso pode alcançar várias empresas públicas que prestam relevantes serviços para o País, como a Cemig e outras. Se elas não tiverem pelo menos a possibilidade de renovar as suas concessões de maneira adequada, poderemos ver o Brasil tirar a concessão de uma usina hidrelétrica de uma estatal brasileira para entregar para uma estatal de outro país. Ora, nenhuma xenofobia com a aplicação dos recursos externos aqui, mas energia elétrica e geração em especial têm, sim, um componente de segurança nacional, de defesa dos interesses e da soberania nacional.</w:t>
      </w:r>
    </w:p>
    <w:p w:rsidR="00A422F5" w:rsidRDefault="00A422F5" w:rsidP="00A422F5">
      <w:pPr>
        <w:pStyle w:val="Escriba-Normal0"/>
      </w:pPr>
      <w:r>
        <w:t xml:space="preserve">Então, ao dar pelo menos a oportunidade de que haja, de maneira equilibrada, e não da maneira draconiana que pretendia a MP 579, mas de maneira equilibrada, a renovação de uma concessão ou dar pelo menos a preferência para o concessionário público ter a sua manutenção em igualdade de concessão com o vencedor de uma licitação, acho que esse é um grande serviço que V. Exa. </w:t>
      </w:r>
      <w:proofErr w:type="gramStart"/>
      <w:r>
        <w:t>presta</w:t>
      </w:r>
      <w:proofErr w:type="gramEnd"/>
      <w:r>
        <w:t xml:space="preserve"> ao País.</w:t>
      </w:r>
    </w:p>
    <w:p w:rsidR="00A422F5" w:rsidRDefault="00A422F5" w:rsidP="00A422F5">
      <w:pPr>
        <w:pStyle w:val="Escriba-Normal0"/>
      </w:pPr>
      <w:r>
        <w:t>Eu deixo aqui registrado o entendimento de que, nesta medida provisória, nós não apenas estamos devolvendo ao Governo a aprovação daquilo que já era, no meu entendimento, consenso, que é resolver o problema relativo às contas do óleo diesel e do gás, as pendências, os grandes passivos bilionários que ficaram nessas empresas, mas também damos ao País um aperfeiçoamento da legislação do setor elétrico brasileiro, para evitar que continue tendo efeitos perniciosos a MP 579.</w:t>
      </w:r>
    </w:p>
    <w:p w:rsidR="00A422F5" w:rsidRDefault="00A422F5" w:rsidP="00A422F5">
      <w:pPr>
        <w:pStyle w:val="Escriba-Normal0"/>
      </w:pPr>
      <w:r>
        <w:t>Em especial, vislumbro que três usinas que a Cemig tem, nos próximos anos, para encerrar as suas concessões</w:t>
      </w:r>
      <w:proofErr w:type="gramStart"/>
      <w:r>
        <w:t>... Pode</w:t>
      </w:r>
      <w:proofErr w:type="gramEnd"/>
      <w:r>
        <w:t xml:space="preserve"> haver pelo menos a oportunidade de essa eficiente empresa mineira preservar as suas concessões em condições que atendam o interesse do consumidor. Isto é importante: que o valor da outorga seja, em boa parte, destinado à conta, à modicidade tarifária, para ser mais direto ao cidadão, para diminuir o valor da conta de energia elétrica.</w:t>
      </w:r>
    </w:p>
    <w:p w:rsidR="00A422F5" w:rsidRDefault="00A422F5" w:rsidP="00A422F5">
      <w:pPr>
        <w:pStyle w:val="Escriba-Normal0"/>
      </w:pPr>
      <w:r>
        <w:t xml:space="preserve">Então, parabéns a V. </w:t>
      </w:r>
      <w:proofErr w:type="spellStart"/>
      <w:r>
        <w:t>Exa</w:t>
      </w:r>
      <w:proofErr w:type="spellEnd"/>
      <w:r>
        <w:t xml:space="preserve">! Eu me sinto contemplado na medida em que V. </w:t>
      </w:r>
      <w:proofErr w:type="gramStart"/>
      <w:r>
        <w:t>Exa.,</w:t>
      </w:r>
      <w:proofErr w:type="gramEnd"/>
      <w:r>
        <w:t xml:space="preserve"> com modificações, atendeu a nossa Emenda nº 15 para permitir a renovação de concessões de usinas hidrelétricas.</w:t>
      </w:r>
    </w:p>
    <w:p w:rsidR="00A422F5" w:rsidRDefault="00A422F5" w:rsidP="00A422F5">
      <w:pPr>
        <w:pStyle w:val="Escriba-Normal0"/>
      </w:pPr>
      <w:r>
        <w:t>Muito obrigado.</w:t>
      </w:r>
    </w:p>
    <w:p w:rsidR="00A422F5" w:rsidRDefault="00A422F5" w:rsidP="00A422F5">
      <w:pPr>
        <w:pStyle w:val="Escriba-Normal0"/>
      </w:pPr>
      <w:r>
        <w:rPr>
          <w:b/>
        </w:rPr>
        <w:lastRenderedPageBreak/>
        <w:t xml:space="preserve">O SR. PRESIDENTE </w:t>
      </w:r>
      <w:r>
        <w:t>(</w:t>
      </w:r>
      <w:proofErr w:type="spellStart"/>
      <w:r>
        <w:t>Edio</w:t>
      </w:r>
      <w:proofErr w:type="spellEnd"/>
      <w:r>
        <w:t xml:space="preserve"> Lopes. PL - RR) – Prosseguindo na discussão da matéria, nós passamos a palavra ao ilustre Deputado Carlos Zarattini, observando antes que, a qualquer momento, a Câmara poderá entrar no expediente da Ordem do Dia. Portanto, bom seria que nós abreviássemos, para que fosse possível a votação, ainda nesta tarde, do relatório do eminente Relator.</w:t>
      </w:r>
    </w:p>
    <w:p w:rsidR="00A422F5" w:rsidRDefault="00A422F5" w:rsidP="00A422F5">
      <w:pPr>
        <w:pStyle w:val="Escriba-Normal0"/>
      </w:pPr>
      <w:r>
        <w:t>Com a palavra o Deputado Carlos Zarattini.</w:t>
      </w:r>
    </w:p>
    <w:p w:rsidR="00A422F5" w:rsidRDefault="00A422F5" w:rsidP="00A422F5">
      <w:pPr>
        <w:pStyle w:val="Escriba-Normal0"/>
      </w:pPr>
      <w:r>
        <w:rPr>
          <w:b/>
        </w:rPr>
        <w:t xml:space="preserve">O SR. CARLOS ZARATTINI </w:t>
      </w:r>
      <w:r>
        <w:t xml:space="preserve">(PT - SP. Para discutir.) – Bem rapidamente, Sr. Presidente, eu queria cumprimentar o Relator, o Senador Eduardo Braga, e dizer aqui da nossa preocupação. Eu já manifestei aqui, por várias vezes, em primeiro lugar, o nosso posicionamento em relação aos processos de privatização no Brasil, que, muitas vezes, são lesivos aos interesses da população e que nós sempre questionamos. Mas também quero manifestar a nossa inconformidade com os custos, os valores que são pagos de energia elétrica pela população dos Estados do Norte do País. São custos altíssimos que impedem o desenvolvimento daquela região. E nós vamos sempre manter aqui uma batalha no sentido dessa redução de custos. </w:t>
      </w:r>
    </w:p>
    <w:p w:rsidR="00A422F5" w:rsidRDefault="00A422F5" w:rsidP="00A422F5">
      <w:pPr>
        <w:pStyle w:val="Escriba-Normal0"/>
      </w:pPr>
      <w:r>
        <w:t>Nesse sentido é que nós estranhamos até, Sr. Presidente, o fato de que essa medida provisória, na verdade, é uma segunda reedição. É a terceira vez que se publica uma medida provisória com esse objetivo. Nas duas vezes anteriores, essa medida provisória, por falta de interesse do Governo de ser votada no Plenário da Câmara, acabou sendo indiretamente rejeitada. Portanto, nós achamos que é necessário concluir esse processo.</w:t>
      </w:r>
    </w:p>
    <w:p w:rsidR="00A422F5" w:rsidRDefault="00A422F5" w:rsidP="00A422F5">
      <w:pPr>
        <w:pStyle w:val="Escriba-Normal0"/>
      </w:pPr>
      <w:r>
        <w:t xml:space="preserve">Nós ficamos muito preocupados, porque são questões que acontecem no setor elétrico, Senador... O senhor foi Ministro, o senhor sabe. Agora nós estamos vendo o caso de Itaipu. O que aconteceu em Itaipu? Um acordo secreto quase leva à queda do Presidente do Paraguai. E a situação no Paraguai é terrível, envolvendo, inclusive, um Senador suplente desta Casa que teria atuado de forma a entrar com uma empresa comercializadora no Paraguai com um nome, aliás, sugestivo: </w:t>
      </w:r>
      <w:proofErr w:type="spellStart"/>
      <w:r>
        <w:t>Leros</w:t>
      </w:r>
      <w:proofErr w:type="spellEnd"/>
      <w:r>
        <w:t>. Vamos levar um "</w:t>
      </w:r>
      <w:proofErr w:type="spellStart"/>
      <w:r>
        <w:t>leros</w:t>
      </w:r>
      <w:proofErr w:type="spellEnd"/>
      <w:r>
        <w:t>"!</w:t>
      </w:r>
    </w:p>
    <w:p w:rsidR="00A422F5" w:rsidRDefault="00A422F5" w:rsidP="00A422F5">
      <w:pPr>
        <w:pStyle w:val="Escriba-Normal0"/>
      </w:pPr>
      <w:r>
        <w:t>Então, nós achamos fundamental resolver esse problema, da mesma forma como é importante, Senador Eduardo Braga – o senhor conhece bem o setor elétrico –, abrirmos imediatamente uma discussão sobre a situação de Itaipu. Já está prevista até 2023 a renovação do acordo. E essa situação que estamos vivendo hoje demonstra a fragilidade do acordo atual e o que realmente está nos preocupando e preocupando todo o povo brasileiro.</w:t>
      </w:r>
    </w:p>
    <w:p w:rsidR="00A422F5" w:rsidRDefault="00A422F5" w:rsidP="00A422F5">
      <w:pPr>
        <w:pStyle w:val="Escriba-Normal0"/>
      </w:pPr>
      <w:r>
        <w:t>Nós agradecemos por essa abertura.</w:t>
      </w:r>
    </w:p>
    <w:p w:rsidR="00A422F5" w:rsidRDefault="00A422F5" w:rsidP="00A422F5">
      <w:pPr>
        <w:pStyle w:val="Escriba-Normal0"/>
      </w:pPr>
      <w:r>
        <w:rPr>
          <w:b/>
        </w:rPr>
        <w:t xml:space="preserve">O SR. PRESIDENTE </w:t>
      </w:r>
      <w:r>
        <w:t>(</w:t>
      </w:r>
      <w:proofErr w:type="spellStart"/>
      <w:r>
        <w:t>Edio</w:t>
      </w:r>
      <w:proofErr w:type="spellEnd"/>
      <w:r>
        <w:t xml:space="preserve"> Lopes. PL - RR) – Não havendo mais Deputados inscritos para a discussão, eu solicito...</w:t>
      </w:r>
    </w:p>
    <w:p w:rsidR="00A422F5" w:rsidRDefault="00A422F5" w:rsidP="00A422F5">
      <w:pPr>
        <w:pStyle w:val="Escriba-Normal0"/>
      </w:pPr>
      <w:r>
        <w:rPr>
          <w:b/>
        </w:rPr>
        <w:t xml:space="preserve">O SR. DOMINGOS SÁVIO </w:t>
      </w:r>
      <w:r>
        <w:t>(PSDB - MG) – Presidente, eu serei bem rápido.</w:t>
      </w:r>
    </w:p>
    <w:p w:rsidR="00A422F5" w:rsidRDefault="00A422F5" w:rsidP="00A422F5">
      <w:pPr>
        <w:pStyle w:val="Escriba-Normal0"/>
      </w:pPr>
      <w:r>
        <w:lastRenderedPageBreak/>
        <w:t>Eu já até consultei a assessoria do nobre Relator, mas insistem aqui com uma preocupação relativa ao item que dá prazos muito exíguos, no art. 8º, §1º, incisos I e II. Há um pouco de dúvida com relação a isso, mas eu acredito que, se não houver dúvida da assessoria... A minha assessoria não soube compreender muito bem.</w:t>
      </w:r>
    </w:p>
    <w:p w:rsidR="00A422F5" w:rsidRDefault="00A422F5" w:rsidP="00A422F5">
      <w:pPr>
        <w:pStyle w:val="Escriba-Normal0"/>
      </w:pPr>
      <w:r>
        <w:rPr>
          <w:b/>
        </w:rPr>
        <w:t xml:space="preserve">O SR. EDUARDO BRAGA </w:t>
      </w:r>
      <w:r>
        <w:t>(MDB - AM) – Só quero esclarecer: este caso é um caso específico da CERR. Ao estabelecer essa questão, a gente está forçando o Governo a executar a liquidação de um crédito que está previsto nesta MP, mas que, lamentavelmente, está sujeito a uma questão orçamentária e financeira até 2021.</w:t>
      </w:r>
    </w:p>
    <w:p w:rsidR="00A422F5" w:rsidRDefault="00A422F5" w:rsidP="00A422F5">
      <w:pPr>
        <w:pStyle w:val="Escriba-Normal0"/>
      </w:pPr>
      <w:r>
        <w:rPr>
          <w:b/>
        </w:rPr>
        <w:t xml:space="preserve">O SR. DOMINGOS SÁVIO </w:t>
      </w:r>
      <w:r>
        <w:t xml:space="preserve">(PSDB - MG) – Mas esse artigo não pode ser usado para outras situações? </w:t>
      </w:r>
    </w:p>
    <w:p w:rsidR="00A422F5" w:rsidRDefault="00A422F5" w:rsidP="00A422F5">
      <w:pPr>
        <w:pStyle w:val="Escriba-Normal0"/>
      </w:pPr>
      <w:r>
        <w:rPr>
          <w:b/>
        </w:rPr>
        <w:t xml:space="preserve">O SR. EDUARDO BRAGA </w:t>
      </w:r>
      <w:r>
        <w:t>(MDB - AM) – Não, não! É específico.</w:t>
      </w:r>
    </w:p>
    <w:p w:rsidR="00A422F5" w:rsidRDefault="00A422F5" w:rsidP="00A422F5">
      <w:pPr>
        <w:pStyle w:val="Escriba-Normal0"/>
      </w:pPr>
      <w:r>
        <w:rPr>
          <w:b/>
        </w:rPr>
        <w:t xml:space="preserve">O SR. DOMINGOS SÁVIO </w:t>
      </w:r>
      <w:r>
        <w:t>(PSDB - MG) – É isso que eu estou perguntando à assessoria. Não pode extrapolar?</w:t>
      </w:r>
    </w:p>
    <w:p w:rsidR="00A422F5" w:rsidRDefault="00A422F5" w:rsidP="00A422F5">
      <w:pPr>
        <w:pStyle w:val="Escriba-Normal0"/>
      </w:pPr>
      <w:r>
        <w:rPr>
          <w:b/>
        </w:rPr>
        <w:t xml:space="preserve">O SR. EDUARDO BRAGA </w:t>
      </w:r>
      <w:r>
        <w:t>(MDB - AM) – É a única situação que existe no Brasil.</w:t>
      </w:r>
    </w:p>
    <w:p w:rsidR="00A422F5" w:rsidRDefault="00A422F5" w:rsidP="00A422F5">
      <w:pPr>
        <w:pStyle w:val="Escriba-Normal0"/>
      </w:pPr>
      <w:r>
        <w:rPr>
          <w:b/>
        </w:rPr>
        <w:t xml:space="preserve">O SR. DOMINGOS SÁVIO </w:t>
      </w:r>
      <w:r>
        <w:t>(PSDB - MG) – O §1</w:t>
      </w:r>
      <w:proofErr w:type="gramStart"/>
      <w:r>
        <w:t>º...</w:t>
      </w:r>
      <w:proofErr w:type="gramEnd"/>
    </w:p>
    <w:p w:rsidR="00A422F5" w:rsidRDefault="00A422F5" w:rsidP="00A422F5">
      <w:pPr>
        <w:pStyle w:val="Escriba-Normal0"/>
      </w:pPr>
      <w:r>
        <w:rPr>
          <w:b/>
        </w:rPr>
        <w:t xml:space="preserve">O SR. EDUARDO BRAGA </w:t>
      </w:r>
      <w:r>
        <w:t>(MDB - AM) – É a única situação.</w:t>
      </w:r>
    </w:p>
    <w:p w:rsidR="00A422F5" w:rsidRDefault="00A422F5" w:rsidP="00A422F5">
      <w:pPr>
        <w:pStyle w:val="Escriba-Normal0"/>
      </w:pPr>
      <w:r>
        <w:rPr>
          <w:b/>
        </w:rPr>
        <w:t xml:space="preserve">O SR. DOMINGOS SÁVIO </w:t>
      </w:r>
      <w:r>
        <w:t>(PSDB - MG) – Obrigado.</w:t>
      </w:r>
    </w:p>
    <w:p w:rsidR="00A422F5" w:rsidRDefault="00A422F5" w:rsidP="00A422F5">
      <w:pPr>
        <w:pStyle w:val="Escriba-Normal0"/>
      </w:pPr>
      <w:r>
        <w:rPr>
          <w:b/>
        </w:rPr>
        <w:t xml:space="preserve">O SR. EDUARDO BRAGA </w:t>
      </w:r>
      <w:r>
        <w:t>(MDB - AM) – É apenas para tentar ajudar o Estado de Roraima, aliás, o do Amapá, a resolver essa situação.</w:t>
      </w:r>
    </w:p>
    <w:p w:rsidR="00A422F5" w:rsidRDefault="00A422F5" w:rsidP="00A422F5">
      <w:pPr>
        <w:pStyle w:val="Escriba-Normal0"/>
      </w:pPr>
      <w:r>
        <w:rPr>
          <w:b/>
        </w:rPr>
        <w:t xml:space="preserve">O SR. DOMINGOS SÁVIO </w:t>
      </w:r>
      <w:r>
        <w:t xml:space="preserve">(PSDB - MG) – Obrigado, Presidente. </w:t>
      </w:r>
    </w:p>
    <w:p w:rsidR="00A422F5" w:rsidRDefault="00A422F5" w:rsidP="00A422F5">
      <w:pPr>
        <w:pStyle w:val="Escriba-Normal0"/>
      </w:pPr>
      <w:r>
        <w:rPr>
          <w:b/>
        </w:rPr>
        <w:t xml:space="preserve">O SR. PRESIDENTE </w:t>
      </w:r>
      <w:r>
        <w:t>(</w:t>
      </w:r>
      <w:proofErr w:type="spellStart"/>
      <w:r>
        <w:t>Edio</w:t>
      </w:r>
      <w:proofErr w:type="spellEnd"/>
      <w:r>
        <w:t xml:space="preserve"> Lopes. PL - RR) – Eu ainda solicito ao ilustre Sr. Relator, o Senador Eduardo Braga, para se manifestar quanto à intervenção do Deputado Pedro </w:t>
      </w:r>
      <w:proofErr w:type="spellStart"/>
      <w:r>
        <w:t>Lupion</w:t>
      </w:r>
      <w:proofErr w:type="spellEnd"/>
      <w:r>
        <w:t xml:space="preserve">, na questão de 25 anos e 20 anos. </w:t>
      </w:r>
    </w:p>
    <w:p w:rsidR="00A422F5" w:rsidRDefault="00A422F5" w:rsidP="00A422F5">
      <w:pPr>
        <w:pStyle w:val="Escriba-Normal0"/>
      </w:pPr>
      <w:r>
        <w:rPr>
          <w:b/>
        </w:rPr>
        <w:t xml:space="preserve">O SR. EDUARDO BRAGA </w:t>
      </w:r>
      <w:r>
        <w:t xml:space="preserve">(MDB - AM) – Eu creio que essa é uma questão em que nós construímos uma solução a várias mãos, não foi uma solução construída por este Relator, mas, sim, por vários Parlamentares, discutindo isso com o Ministério de Minas e Energia. </w:t>
      </w:r>
    </w:p>
    <w:p w:rsidR="00A422F5" w:rsidRDefault="00A422F5" w:rsidP="00A422F5">
      <w:pPr>
        <w:pStyle w:val="Escriba-Normal0"/>
      </w:pPr>
      <w:r>
        <w:rPr>
          <w:b/>
        </w:rPr>
        <w:t xml:space="preserve">O SR. PEDRO LUPION </w:t>
      </w:r>
      <w:r>
        <w:t xml:space="preserve">(DEM - PR) – O que ressaltei foi a </w:t>
      </w:r>
      <w:proofErr w:type="spellStart"/>
      <w:r>
        <w:t>prontificação</w:t>
      </w:r>
      <w:proofErr w:type="spellEnd"/>
      <w:r>
        <w:t xml:space="preserve"> de V. Exa. </w:t>
      </w:r>
      <w:proofErr w:type="gramStart"/>
      <w:r>
        <w:t>em</w:t>
      </w:r>
      <w:proofErr w:type="gramEnd"/>
      <w:r>
        <w:t xml:space="preserve"> acatar a sugestão, nos termos que foi possível, até porque nós do Democratas não acataríamos a sugestão do Ministério de Minas e Energia que retirava essa possibilidade dos anos, parabenizando-o pelo relatório, declarando apoio ao Relator.</w:t>
      </w:r>
    </w:p>
    <w:p w:rsidR="00A422F5" w:rsidRDefault="00A422F5" w:rsidP="00A422F5">
      <w:pPr>
        <w:pStyle w:val="Escriba-Normal0"/>
      </w:pPr>
      <w:r>
        <w:rPr>
          <w:b/>
        </w:rPr>
        <w:lastRenderedPageBreak/>
        <w:t xml:space="preserve">O SR. PRESIDENTE </w:t>
      </w:r>
      <w:r>
        <w:t>(</w:t>
      </w:r>
      <w:proofErr w:type="spellStart"/>
      <w:r>
        <w:t>Edio</w:t>
      </w:r>
      <w:proofErr w:type="spellEnd"/>
      <w:r>
        <w:t xml:space="preserve"> Lopes. PL - RR) – Sem haver mais quem queira discutir, está encerrada a discussão.</w:t>
      </w:r>
    </w:p>
    <w:p w:rsidR="00A422F5" w:rsidRDefault="00A422F5" w:rsidP="00A422F5">
      <w:pPr>
        <w:pStyle w:val="Escriba-Normal0"/>
      </w:pPr>
      <w:r>
        <w:t>Passamos à votação da matéria.</w:t>
      </w:r>
    </w:p>
    <w:p w:rsidR="00A422F5" w:rsidRDefault="00A422F5" w:rsidP="00A422F5">
      <w:pPr>
        <w:pStyle w:val="Escriba-Normal0"/>
      </w:pPr>
      <w:r>
        <w:t>Em votação o relatório.</w:t>
      </w:r>
    </w:p>
    <w:p w:rsidR="00A422F5" w:rsidRDefault="00A422F5" w:rsidP="00A422F5">
      <w:pPr>
        <w:pStyle w:val="Escriba-Normal0"/>
      </w:pPr>
      <w:r>
        <w:t>Os Parlamentares que concordam permaneçam como se encontram. (</w:t>
      </w:r>
      <w:r>
        <w:rPr>
          <w:i/>
        </w:rPr>
        <w:t>Pausa.</w:t>
      </w:r>
      <w:r>
        <w:t>)</w:t>
      </w:r>
    </w:p>
    <w:p w:rsidR="00A422F5" w:rsidRDefault="00A422F5" w:rsidP="00A422F5">
      <w:pPr>
        <w:pStyle w:val="Escriba-Normal0"/>
      </w:pPr>
      <w:r>
        <w:t>Aprovado o relatório, que passa a constituir o parecer da Comissão.</w:t>
      </w:r>
    </w:p>
    <w:p w:rsidR="00A422F5" w:rsidRDefault="00A422F5" w:rsidP="00A422F5">
      <w:pPr>
        <w:pStyle w:val="Escriba-Normal0"/>
      </w:pPr>
      <w:r>
        <w:t>Antes de encerrarmos os trabalhos, proponho a aprovação das Atas da 4ª Reunião, da 5º Reunião e da presente reunião.</w:t>
      </w:r>
    </w:p>
    <w:p w:rsidR="00A422F5" w:rsidRDefault="00A422F5" w:rsidP="00A422F5">
      <w:pPr>
        <w:pStyle w:val="Escriba-Normal0"/>
      </w:pPr>
      <w:r>
        <w:t>Os Parlamentares que concordarem com a aprovação das atas permaneçam como se encontram. (</w:t>
      </w:r>
      <w:r>
        <w:rPr>
          <w:i/>
        </w:rPr>
        <w:t>Pausa.</w:t>
      </w:r>
      <w:r>
        <w:t>)</w:t>
      </w:r>
    </w:p>
    <w:p w:rsidR="00A422F5" w:rsidRDefault="00A422F5" w:rsidP="00A422F5">
      <w:pPr>
        <w:pStyle w:val="Escriba-Normal0"/>
      </w:pPr>
      <w:r>
        <w:t>Aprovadas.</w:t>
      </w:r>
    </w:p>
    <w:p w:rsidR="00A422F5" w:rsidRDefault="00A422F5" w:rsidP="00A422F5">
      <w:pPr>
        <w:pStyle w:val="Escriba-Normal0"/>
      </w:pPr>
      <w:r>
        <w:t>Nada mais havendo a tratar, declaramos encerrada a presente reunião.</w:t>
      </w:r>
    </w:p>
    <w:p w:rsidR="00A422F5" w:rsidRDefault="00A422F5" w:rsidP="00A422F5">
      <w:pPr>
        <w:pStyle w:val="Escriba-Anotacao"/>
        <w:jc w:val="right"/>
      </w:pPr>
      <w:r>
        <w:rPr>
          <w:i/>
        </w:rPr>
        <w:t>(Iniciada às 14 horas e 42 minutos, a reunião é encerrada às 15 horas e 33 minutos.)</w:t>
      </w:r>
    </w:p>
    <w:p w:rsidR="00A422F5" w:rsidRDefault="00A422F5" w:rsidP="00F4472A">
      <w:pPr>
        <w:spacing w:after="0" w:line="240" w:lineRule="auto"/>
        <w:jc w:val="center"/>
      </w:pPr>
    </w:p>
    <w:p w:rsidR="00683298" w:rsidRDefault="00683298" w:rsidP="00F4472A">
      <w:pPr>
        <w:pStyle w:val="Escriba-Normal0"/>
        <w:ind w:firstLine="0"/>
      </w:pPr>
    </w:p>
    <w:sectPr w:rsidR="0068329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673" w:rsidRDefault="00F4472A">
      <w:pPr>
        <w:spacing w:after="0" w:line="240" w:lineRule="auto"/>
      </w:pPr>
      <w:r>
        <w:separator/>
      </w:r>
    </w:p>
  </w:endnote>
  <w:endnote w:type="continuationSeparator" w:id="0">
    <w:p w:rsidR="00874673" w:rsidRDefault="00F4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673" w:rsidRDefault="00F4472A">
      <w:pPr>
        <w:spacing w:after="0" w:line="240" w:lineRule="auto"/>
      </w:pPr>
      <w:r>
        <w:separator/>
      </w:r>
    </w:p>
  </w:footnote>
  <w:footnote w:type="continuationSeparator" w:id="0">
    <w:p w:rsidR="00874673" w:rsidRDefault="00F44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298" w:rsidRDefault="00F447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83298" w:rsidRDefault="00F4472A">
    <w:pPr>
      <w:jc w:val="center"/>
    </w:pPr>
    <w:r>
      <w:rPr>
        <w:rFonts w:ascii="ITC Stone Sans Std Medium" w:eastAsia="ITC Stone Sans Std Medium" w:hAnsi="ITC Stone Sans Std Medium" w:cs="ITC Stone Sans Std Medium"/>
        <w:sz w:val="24"/>
      </w:rPr>
      <w:t>CONGRESSO NACIONAL</w:t>
    </w:r>
  </w:p>
  <w:p w:rsidR="00683298" w:rsidRDefault="00F4472A">
    <w:pPr>
      <w:jc w:val="center"/>
    </w:pPr>
    <w:r>
      <w:rPr>
        <w:rFonts w:ascii="Times New Roman" w:eastAsia="Times New Roman" w:hAnsi="Times New Roman" w:cs="Times New Roman"/>
      </w:rPr>
      <w:t>Coordenação de Comissões Mistas</w:t>
    </w:r>
  </w:p>
  <w:p w:rsidR="00683298" w:rsidRDefault="006832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98"/>
    <w:rsid w:val="004D28D1"/>
    <w:rsid w:val="005B3778"/>
    <w:rsid w:val="00683298"/>
    <w:rsid w:val="006B036B"/>
    <w:rsid w:val="00874673"/>
    <w:rsid w:val="00A422F5"/>
    <w:rsid w:val="00A9736C"/>
    <w:rsid w:val="00F11760"/>
    <w:rsid w:val="00F4472A"/>
    <w:rsid w:val="00F62B4D"/>
    <w:rsid w:val="00FB7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7F75B-EC5B-4E3B-9D01-6A7E0272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Anotacao">
    <w:name w:val="Escriba-Anotacao"/>
    <w:basedOn w:val="Normal"/>
    <w:qFormat/>
    <w:rsid w:val="00A422F5"/>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A422F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A422F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6844</Words>
  <Characters>36962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Ata da 6 ª Reunião, Reunião, da Comissão Mista da Medida Provisória n° 879, de 2019, de 06/08/2019</vt:lpstr>
    </vt:vector>
  </TitlesOfParts>
  <Company>Senado Federal</Company>
  <LinksUpToDate>false</LinksUpToDate>
  <CharactersWithSpaces>43719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da Medida Provisória n° 879, de 2019, de 06/08/2019</dc:title>
  <dc:subject>Ata de reunião de Comissão do Senado Federal</dc:subject>
  <dc:creator>Paula de Araújo Pinto Teixeira</dc:creator>
  <dc:description>Ata da 6 ª Reunião, Reunião, da Comissão Mista da Medida Provisória n° 879, de 2019, de 06/08/2019 da 1ª Sessão Legislativa Ordinária da 56ª Legislatura, realizada em 06 de Agosto de 2019, Terça-feira, no Senado Federal, Anexo II, Ala Senador Alexandre Costa, Plenário nº 3.
Arquivo gerado através do sistema Comiss.
Usuário: Paula de Araújo Pinto Teixeira (PAULAAPT). Gerado em: 06/08/2019 15:57:04.</dc:description>
  <cp:lastModifiedBy>Guilherme Marques Veroneze</cp:lastModifiedBy>
  <cp:revision>11</cp:revision>
  <dcterms:created xsi:type="dcterms:W3CDTF">2019-08-06T18:57:00Z</dcterms:created>
  <dcterms:modified xsi:type="dcterms:W3CDTF">2019-08-22T12:10:00Z</dcterms:modified>
</cp:coreProperties>
</file>