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C02" w:rsidRPr="00955861" w:rsidRDefault="00955861">
      <w:pPr>
        <w:jc w:val="both"/>
        <w:rPr>
          <w:color w:val="000000" w:themeColor="text1"/>
        </w:rPr>
      </w:pPr>
      <w:r w:rsidRPr="00955861">
        <w:rPr>
          <w:rFonts w:ascii="Myriad Pro" w:eastAsia="Myriad Pro" w:hAnsi="Myriad Pro" w:cs="Myriad Pro"/>
          <w:caps/>
          <w:color w:val="000000" w:themeColor="text1"/>
        </w:rPr>
        <w:t>ATA DA 3ª REUNIÃO, Extraordinária, DA Subcomissão Permanente de Proteção e Defesa da Pessoa Idosa DA 1ª SESSÃO LEGISLATIVA Ordinária DA 56ª LEGISLATURA, REALIZADA EM 31 de Outubro de 2019, Quinta-feira, NO SENADO FEDERAL, Anexo II, Ala Senador Alexandre Costa, Plenário nº 9.</w:t>
      </w:r>
    </w:p>
    <w:p w:rsidR="00AC3C02" w:rsidRPr="00955861" w:rsidRDefault="00AC3C02">
      <w:pPr>
        <w:rPr>
          <w:color w:val="000000" w:themeColor="text1"/>
        </w:rPr>
      </w:pPr>
    </w:p>
    <w:p w:rsidR="00AC3C02" w:rsidRPr="00955861" w:rsidRDefault="00955861" w:rsidP="00955861">
      <w:pPr>
        <w:jc w:val="both"/>
        <w:rPr>
          <w:color w:val="000000" w:themeColor="text1"/>
        </w:rPr>
      </w:pPr>
      <w:r w:rsidRPr="00955861">
        <w:rPr>
          <w:rFonts w:ascii="Myriad Pro" w:eastAsia="Myriad Pro" w:hAnsi="Myriad Pro" w:cs="Myriad Pro"/>
          <w:color w:val="000000" w:themeColor="text1"/>
        </w:rPr>
        <w:t xml:space="preserve">Às dez horas e vinte e sete minutos do dia trinta e um de outubro de dois mil e dezenove, no Anexo II, Ala Senador Alexandre Costa, </w:t>
      </w:r>
      <w:proofErr w:type="gramStart"/>
      <w:r w:rsidRPr="00955861">
        <w:rPr>
          <w:rFonts w:ascii="Myriad Pro" w:eastAsia="Myriad Pro" w:hAnsi="Myriad Pro" w:cs="Myriad Pro"/>
          <w:color w:val="000000" w:themeColor="text1"/>
        </w:rPr>
        <w:t>Plenário</w:t>
      </w:r>
      <w:proofErr w:type="gramEnd"/>
      <w:r w:rsidRPr="00955861">
        <w:rPr>
          <w:rFonts w:ascii="Myriad Pro" w:eastAsia="Myriad Pro" w:hAnsi="Myriad Pro" w:cs="Myriad Pro"/>
          <w:color w:val="000000" w:themeColor="text1"/>
        </w:rPr>
        <w:t xml:space="preserve"> nº 9, sob a Presidência do Senador Eduardo Gomes, reúne-se a Subcomissão Permanente de Proteção e Defesa da Pessoa Idosa com a presença dos Senadores Nelsinho Trad, Paulo Rocha, Fernando Bezerra Coelho, Wellington Fagundes, Marcos do Val, </w:t>
      </w:r>
      <w:proofErr w:type="spellStart"/>
      <w:r w:rsidRPr="00955861">
        <w:rPr>
          <w:rFonts w:ascii="Myriad Pro" w:eastAsia="Myriad Pro" w:hAnsi="Myriad Pro" w:cs="Myriad Pro"/>
          <w:color w:val="000000" w:themeColor="text1"/>
        </w:rPr>
        <w:t>Telmário</w:t>
      </w:r>
      <w:proofErr w:type="spellEnd"/>
      <w:r w:rsidRPr="00955861">
        <w:rPr>
          <w:rFonts w:ascii="Myriad Pro" w:eastAsia="Myriad Pro" w:hAnsi="Myriad Pro" w:cs="Myriad Pro"/>
          <w:color w:val="000000" w:themeColor="text1"/>
        </w:rPr>
        <w:t xml:space="preserve"> Mota e </w:t>
      </w:r>
      <w:proofErr w:type="spellStart"/>
      <w:r w:rsidRPr="00955861">
        <w:rPr>
          <w:rFonts w:ascii="Myriad Pro" w:eastAsia="Myriad Pro" w:hAnsi="Myriad Pro" w:cs="Myriad Pro"/>
          <w:color w:val="000000" w:themeColor="text1"/>
        </w:rPr>
        <w:t>Izalci</w:t>
      </w:r>
      <w:proofErr w:type="spellEnd"/>
      <w:r w:rsidRPr="00955861">
        <w:rPr>
          <w:rFonts w:ascii="Myriad Pro" w:eastAsia="Myriad Pro" w:hAnsi="Myriad Pro" w:cs="Myriad Pro"/>
          <w:color w:val="000000" w:themeColor="text1"/>
        </w:rPr>
        <w:t xml:space="preserve"> Lucas. Deixam de comparecer os Senadores Romário, Flávio Arns, Zenaide Maia e Styvenson Valentim. Havendo número </w:t>
      </w:r>
      <w:r w:rsidR="004C1801">
        <w:rPr>
          <w:rFonts w:ascii="Myriad Pro" w:eastAsia="Myriad Pro" w:hAnsi="Myriad Pro" w:cs="Myriad Pro"/>
          <w:color w:val="000000" w:themeColor="text1"/>
        </w:rPr>
        <w:t xml:space="preserve">regimental, a reunião é aberta. </w:t>
      </w:r>
      <w:r w:rsidRPr="00955861">
        <w:rPr>
          <w:rFonts w:ascii="Myriad Pro" w:eastAsia="Myriad Pro" w:hAnsi="Myriad Pro" w:cs="Myriad Pro"/>
          <w:color w:val="000000" w:themeColor="text1"/>
        </w:rPr>
        <w:t>Passa-se à apreciação da pauta:</w:t>
      </w:r>
      <w:r w:rsidRPr="00955861">
        <w:rPr>
          <w:rFonts w:ascii="Myriad Pro" w:eastAsia="Myriad Pro" w:hAnsi="Myriad Pro" w:cs="Myriad Pro"/>
          <w:b/>
          <w:color w:val="000000" w:themeColor="text1"/>
        </w:rPr>
        <w:t xml:space="preserve"> Audiência Pública Interativa</w:t>
      </w:r>
      <w:r w:rsidRPr="00955861">
        <w:rPr>
          <w:rFonts w:ascii="Myriad Pro" w:eastAsia="Myriad Pro" w:hAnsi="Myriad Pro" w:cs="Myriad Pro"/>
          <w:color w:val="000000" w:themeColor="text1"/>
        </w:rPr>
        <w:t xml:space="preserve">, atendendo aos requerimentos REQ 113/2019 - CAS, de autoria Senador Eduardo Gomes (MDB/TO), e REQ 134/2019 - CAS, de autoria Senador Eduardo Gomes (MDB/TO). </w:t>
      </w:r>
      <w:r w:rsidRPr="00955861">
        <w:rPr>
          <w:rFonts w:ascii="Myriad Pro" w:eastAsia="Myriad Pro" w:hAnsi="Myriad Pro" w:cs="Myriad Pro"/>
          <w:b/>
          <w:color w:val="000000" w:themeColor="text1"/>
        </w:rPr>
        <w:t xml:space="preserve">Finalidade: </w:t>
      </w:r>
      <w:r w:rsidRPr="00955861">
        <w:rPr>
          <w:rFonts w:ascii="Myriad Pro" w:eastAsia="Myriad Pro" w:hAnsi="Myriad Pro" w:cs="Myriad Pro"/>
          <w:color w:val="000000" w:themeColor="text1"/>
        </w:rPr>
        <w:t>Debater a efetividade da Lei n° 10.741, de 2003, o Estatuto da Pessoa Idosa, o qual procura garantir o acesso da pessoa idosa ao trabalho digno e adequado às suas condições; afastar qualquer discriminação na admissão ou na atividade profissional da pessoa idosa; e habilitar e capacitar as pessoas idosas para o trabalho.</w:t>
      </w:r>
      <w:r w:rsidRPr="00955861">
        <w:rPr>
          <w:rFonts w:ascii="Myriad Pro" w:eastAsia="Myriad Pro" w:hAnsi="Myriad Pro" w:cs="Myriad Pro"/>
          <w:b/>
          <w:color w:val="000000" w:themeColor="text1"/>
        </w:rPr>
        <w:t xml:space="preserve"> Participantes: </w:t>
      </w:r>
      <w:r w:rsidRPr="00955861">
        <w:rPr>
          <w:rFonts w:ascii="Myriad Pro" w:eastAsia="Myriad Pro" w:hAnsi="Myriad Pro" w:cs="Myriad Pro"/>
          <w:color w:val="000000" w:themeColor="text1"/>
        </w:rPr>
        <w:t xml:space="preserve">Getúlio Vaz, Representante do Sebrae Nacional. Hudson Azevedo Pinheiro, Secretário Adjunto da Sociedade Brasileira de Geriatria e Gerontologia. </w:t>
      </w:r>
      <w:r w:rsidRPr="00955861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="004C1801">
        <w:rPr>
          <w:rFonts w:ascii="Myriad Pro" w:eastAsia="Myriad Pro" w:hAnsi="Myriad Pro" w:cs="Myriad Pro"/>
          <w:color w:val="000000" w:themeColor="text1"/>
        </w:rPr>
        <w:t xml:space="preserve">Realizada. </w:t>
      </w:r>
      <w:r w:rsidR="004C1801" w:rsidRPr="004C1801">
        <w:rPr>
          <w:rFonts w:ascii="Myriad Pro" w:eastAsia="Myriad Pro" w:hAnsi="Myriad Pro" w:cs="Myriad Pro"/>
          <w:color w:val="000000" w:themeColor="text1"/>
        </w:rPr>
        <w:t>Antes de encerrar a reunião, a presidência submete à Comissão a dispensa da leitura e aprovação das atas das reuniões anteriores e desta reunião, que são aprovadas</w:t>
      </w:r>
      <w:r w:rsidR="004C1801">
        <w:rPr>
          <w:rFonts w:ascii="Myriad Pro" w:eastAsia="Myriad Pro" w:hAnsi="Myriad Pro" w:cs="Myriad Pro"/>
          <w:color w:val="000000" w:themeColor="text1"/>
        </w:rPr>
        <w:t xml:space="preserve">. </w:t>
      </w:r>
      <w:r w:rsidR="004C1801" w:rsidRPr="004C1801">
        <w:rPr>
          <w:rFonts w:ascii="Myriad Pro" w:eastAsia="Myriad Pro" w:hAnsi="Myriad Pro" w:cs="Myriad Pro"/>
          <w:color w:val="000000" w:themeColor="text1"/>
        </w:rPr>
        <w:t>Nada mais havendo a tratar, encerra-se a reunião às doze horas e sete minutos. A presente Ata será assinada pelo Senhor Presidente e publicada no Diário do Senado Federal.</w:t>
      </w:r>
    </w:p>
    <w:p w:rsidR="00AC3C02" w:rsidRDefault="00AC3C02"/>
    <w:p w:rsidR="00AC3C02" w:rsidRDefault="00AC3C02"/>
    <w:p w:rsidR="00AC3C02" w:rsidRDefault="00955861">
      <w:pPr>
        <w:jc w:val="center"/>
      </w:pPr>
      <w:r>
        <w:rPr>
          <w:rFonts w:ascii="Myriad Pro" w:eastAsia="Myriad Pro" w:hAnsi="Myriad Pro" w:cs="Myriad Pro"/>
          <w:b/>
        </w:rPr>
        <w:t>Senador Eduardo Gomes</w:t>
      </w:r>
    </w:p>
    <w:p w:rsidR="00AC3C02" w:rsidRDefault="00955861">
      <w:pPr>
        <w:jc w:val="center"/>
      </w:pPr>
      <w:r>
        <w:rPr>
          <w:rFonts w:ascii="Myriad Pro" w:eastAsia="Myriad Pro" w:hAnsi="Myriad Pro" w:cs="Myriad Pro"/>
        </w:rPr>
        <w:t>Presidente da Subcomissão Permanente de Proteção e Defesa da Pessoa Idosa</w:t>
      </w:r>
    </w:p>
    <w:p w:rsidR="00AC3C02" w:rsidRDefault="00AC3C02"/>
    <w:p w:rsidR="00AC3C02" w:rsidRDefault="00AC3C02"/>
    <w:p w:rsidR="00AC3C02" w:rsidRDefault="00AC3C02">
      <w:bookmarkStart w:id="0" w:name="_GoBack"/>
      <w:bookmarkEnd w:id="0"/>
    </w:p>
    <w:sectPr w:rsidR="00AC3C02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D67" w:rsidRDefault="00955861">
      <w:pPr>
        <w:spacing w:after="0" w:line="240" w:lineRule="auto"/>
      </w:pPr>
      <w:r>
        <w:separator/>
      </w:r>
    </w:p>
  </w:endnote>
  <w:endnote w:type="continuationSeparator" w:id="0">
    <w:p w:rsidR="00FB7D67" w:rsidRDefault="00955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D67" w:rsidRDefault="00955861">
      <w:pPr>
        <w:spacing w:after="0" w:line="240" w:lineRule="auto"/>
      </w:pPr>
      <w:r>
        <w:separator/>
      </w:r>
    </w:p>
  </w:footnote>
  <w:footnote w:type="continuationSeparator" w:id="0">
    <w:p w:rsidR="00FB7D67" w:rsidRDefault="009558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2" w:rsidRDefault="0095586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3C02" w:rsidRDefault="0095586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C3C02" w:rsidRDefault="0095586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C3C02" w:rsidRDefault="00AC3C0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C02"/>
    <w:rsid w:val="004C1801"/>
    <w:rsid w:val="00955861"/>
    <w:rsid w:val="00AC3C02"/>
    <w:rsid w:val="00E41CC7"/>
    <w:rsid w:val="00F26029"/>
    <w:rsid w:val="00FB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2EA011-EE92-4693-A056-0571D7452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6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Subcomissão Permanente de Proteção e Defesa da Pessoa Idosa, de 31/10/2019</vt:lpstr>
    </vt:vector>
  </TitlesOfParts>
  <Company>Senado Federal</Company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Subcomissão Permanente de Proteção e Defesa da Pessoa Idosa, de 31/10/2019</dc:title>
  <dc:subject>Ata de reunião de Comissão do Senado Federal</dc:subject>
  <dc:creator>Karyn Kristina Santos C. de Vasconcelos</dc:creator>
  <dc:description>Ata da 3 ª Reunião, Extraordinária, da Subcomissão Permanente de Proteção e Defesa da Pessoa Idosa, de 31/10/2019 da 1ª Sessão Legislativa Ordinária da 56ª Legislatura, realizada em 31 de Outubro de 2019, Quinta-feira, no Senado Federal, Anexo II, Ala Senador Alexandre Costa, Plenário nº 9.
Arquivo gerado através do sistema Comiss.
Usuário: Karyn Kristina Santos C. de Vasconcelos (01508178194). Gerado em: 06/11/2019 11:38:30.</dc:description>
  <cp:lastModifiedBy>Ivan Cerqueira Filho</cp:lastModifiedBy>
  <cp:revision>5</cp:revision>
  <cp:lastPrinted>2019-11-07T12:20:00Z</cp:lastPrinted>
  <dcterms:created xsi:type="dcterms:W3CDTF">2019-11-06T14:45:00Z</dcterms:created>
  <dcterms:modified xsi:type="dcterms:W3CDTF">2019-11-07T12:20:00Z</dcterms:modified>
</cp:coreProperties>
</file>