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D8" w:rsidRPr="002E4E23" w:rsidRDefault="005061D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4"/>
          <w:szCs w:val="24"/>
        </w:rPr>
      </w:pPr>
      <w:r w:rsidRPr="002E4E23">
        <w:rPr>
          <w:rFonts w:ascii="ITC Stone Sans Std Medium" w:hAnsi="ITC Stone Sans Std Medium"/>
          <w:noProof/>
          <w:sz w:val="24"/>
          <w:szCs w:val="24"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D8" w:rsidRPr="002E4E23" w:rsidRDefault="005061D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4"/>
          <w:szCs w:val="24"/>
        </w:rPr>
      </w:pPr>
    </w:p>
    <w:p w:rsidR="005061D8" w:rsidRPr="002E4E23" w:rsidRDefault="005061D8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4"/>
          <w:szCs w:val="24"/>
        </w:rPr>
      </w:pPr>
      <w:r w:rsidRPr="002E4E23">
        <w:rPr>
          <w:rFonts w:ascii="ITC Stone Sans Std Medium" w:hAnsi="ITC Stone Sans Std Medium" w:cs="Arial"/>
          <w:color w:val="000000"/>
          <w:sz w:val="24"/>
          <w:szCs w:val="24"/>
        </w:rPr>
        <w:t>SENADO FEDERAL</w:t>
      </w:r>
    </w:p>
    <w:p w:rsidR="005061D8" w:rsidRPr="002E4E23" w:rsidRDefault="005061D8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4"/>
          <w:szCs w:val="24"/>
        </w:rPr>
      </w:pPr>
      <w:r w:rsidRPr="002E4E23">
        <w:rPr>
          <w:rFonts w:ascii="ITC Stone Sans Std Medium" w:hAnsi="ITC Stone Sans Std Medium" w:cs="Arial"/>
          <w:color w:val="000000"/>
          <w:sz w:val="24"/>
          <w:szCs w:val="24"/>
        </w:rPr>
        <w:t>SECRETARIA-GERAL DA MESA</w:t>
      </w:r>
    </w:p>
    <w:p w:rsidR="005061D8" w:rsidRPr="002E4E23" w:rsidRDefault="005061D8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4"/>
          <w:szCs w:val="24"/>
        </w:rPr>
      </w:pPr>
      <w:r w:rsidRPr="002E4E23">
        <w:rPr>
          <w:rFonts w:ascii="ITC Stone Sans Std Medium" w:hAnsi="ITC Stone Sans Std Medium" w:cs="Arial"/>
          <w:color w:val="000000"/>
          <w:sz w:val="24"/>
          <w:szCs w:val="24"/>
        </w:rPr>
        <w:t>SECRETARIA DE COMISSÕES</w:t>
      </w:r>
    </w:p>
    <w:p w:rsidR="005061D8" w:rsidRPr="002E4E23" w:rsidRDefault="005061D8" w:rsidP="004D6835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4"/>
          <w:szCs w:val="24"/>
        </w:rPr>
      </w:pPr>
      <w:r w:rsidRPr="002E4E23">
        <w:rPr>
          <w:rFonts w:ascii="ITC Stone Sans Std Medium" w:hAnsi="ITC Stone Sans Std Medium" w:cs="Arial"/>
          <w:color w:val="000000"/>
          <w:sz w:val="24"/>
          <w:szCs w:val="24"/>
        </w:rPr>
        <w:t>COORDENAÇÃO DE COMISSÕES MISTAS</w:t>
      </w:r>
    </w:p>
    <w:p w:rsidR="005061D8" w:rsidRPr="002E4E23" w:rsidRDefault="005061D8" w:rsidP="009514CF">
      <w:pPr>
        <w:widowControl/>
        <w:ind w:left="1416" w:firstLine="708"/>
        <w:rPr>
          <w:rFonts w:ascii="ITC Stone Sans Std Medium" w:hAnsi="ITC Stone Sans Std Medium" w:cs="Arial"/>
          <w:b/>
          <w:sz w:val="24"/>
          <w:szCs w:val="24"/>
        </w:rPr>
      </w:pPr>
    </w:p>
    <w:p w:rsidR="005061D8" w:rsidRPr="002E4E23" w:rsidRDefault="005061D8" w:rsidP="009514CF">
      <w:pPr>
        <w:widowControl/>
        <w:ind w:left="1416" w:firstLine="708"/>
        <w:rPr>
          <w:rFonts w:ascii="ITC Stone Sans Std Medium" w:hAnsi="ITC Stone Sans Std Medium" w:cs="Arial"/>
          <w:b/>
          <w:sz w:val="24"/>
          <w:szCs w:val="24"/>
        </w:rPr>
      </w:pPr>
    </w:p>
    <w:p w:rsidR="005061D8" w:rsidRPr="002E4E23" w:rsidRDefault="005061D8" w:rsidP="008278F1">
      <w:pPr>
        <w:pStyle w:val="Default"/>
        <w:jc w:val="both"/>
        <w:rPr>
          <w:rFonts w:ascii="ITC Stone Sans Std Medium" w:hAnsi="ITC Stone Sans Std Medium"/>
          <w:b/>
          <w:bCs/>
        </w:rPr>
      </w:pPr>
      <w:r w:rsidRPr="002E4E23">
        <w:rPr>
          <w:rFonts w:ascii="ITC Stone Sans Std Medium" w:hAnsi="ITC Stone Sans Std Medium"/>
          <w:b/>
          <w:bCs/>
        </w:rPr>
        <w:t xml:space="preserve">ATA DA </w:t>
      </w:r>
      <w:r w:rsidRPr="002E4E23">
        <w:rPr>
          <w:rFonts w:ascii="ITC Stone Sans Std Medium" w:hAnsi="ITC Stone Sans Std Medium"/>
          <w:b/>
          <w:bCs/>
          <w:noProof/>
        </w:rPr>
        <w:t>3</w:t>
      </w:r>
      <w:r w:rsidRPr="002E4E23">
        <w:rPr>
          <w:rFonts w:ascii="ITC Stone Sans Std Medium" w:hAnsi="ITC Stone Sans Std Medium"/>
          <w:b/>
          <w:bCs/>
        </w:rPr>
        <w:t xml:space="preserve">ª REUNIÃO DA COMISSÃO MISTA DESTINADA A EXAMINAR E EMITIR PARECER SOBRE A MEDIDA PROVISÓRIA Nº </w:t>
      </w:r>
      <w:r w:rsidRPr="002E4E23">
        <w:rPr>
          <w:rFonts w:ascii="ITC Stone Sans Std Medium" w:hAnsi="ITC Stone Sans Std Medium"/>
          <w:b/>
          <w:bCs/>
          <w:noProof/>
        </w:rPr>
        <w:t>678</w:t>
      </w:r>
      <w:r w:rsidRPr="002E4E23">
        <w:rPr>
          <w:rFonts w:ascii="ITC Stone Sans Std Medium" w:hAnsi="ITC Stone Sans Std Medium"/>
          <w:b/>
          <w:bCs/>
        </w:rPr>
        <w:t xml:space="preserve">, DE </w:t>
      </w:r>
      <w:r w:rsidRPr="002E4E23">
        <w:rPr>
          <w:rFonts w:ascii="ITC Stone Sans Std Medium" w:hAnsi="ITC Stone Sans Std Medium"/>
          <w:b/>
          <w:bCs/>
          <w:noProof/>
        </w:rPr>
        <w:t>2015</w:t>
      </w:r>
      <w:r w:rsidRPr="002E4E23">
        <w:rPr>
          <w:rFonts w:ascii="ITC Stone Sans Std Medium" w:hAnsi="ITC Stone Sans Std Medium"/>
          <w:b/>
          <w:bCs/>
        </w:rPr>
        <w:t xml:space="preserve">, </w:t>
      </w:r>
      <w:r w:rsidRPr="002E4E23">
        <w:rPr>
          <w:rFonts w:ascii="ITC Stone Sans Std Medium" w:hAnsi="ITC Stone Sans Std Medium"/>
          <w:b/>
        </w:rPr>
        <w:t xml:space="preserve">PUBLICADA EM </w:t>
      </w:r>
      <w:r w:rsidRPr="002E4E23">
        <w:rPr>
          <w:rFonts w:ascii="ITC Stone Sans Std Medium" w:hAnsi="ITC Stone Sans Std Medium"/>
          <w:b/>
          <w:noProof/>
        </w:rPr>
        <w:t>24 DE JUNHO DE 2015</w:t>
      </w:r>
      <w:r w:rsidRPr="002E4E23">
        <w:rPr>
          <w:rFonts w:ascii="ITC Stone Sans Std Medium" w:hAnsi="ITC Stone Sans Std Medium"/>
          <w:b/>
        </w:rPr>
        <w:t>, QUE “</w:t>
      </w:r>
      <w:r w:rsidRPr="002E4E23">
        <w:rPr>
          <w:rFonts w:ascii="ITC Stone Sans Std Medium" w:hAnsi="ITC Stone Sans Std Medium"/>
          <w:b/>
          <w:noProof/>
        </w:rPr>
        <w:t xml:space="preserve">ALTERA A LEI Nº 12.462, DE 4 DE AGOSTO DE 2011, QUE INSTITUI O REGIME DIFERENCIADO DE CONTRATAÇÕES </w:t>
      </w:r>
      <w:r w:rsidR="00F57421" w:rsidRPr="002E4E23">
        <w:rPr>
          <w:rFonts w:ascii="ITC Stone Sans Std Medium" w:hAnsi="ITC Stone Sans Std Medium"/>
          <w:b/>
          <w:noProof/>
        </w:rPr>
        <w:t>PÚBLICAS.</w:t>
      </w:r>
      <w:r w:rsidR="00F57421" w:rsidRPr="002E4E23">
        <w:rPr>
          <w:rFonts w:ascii="ITC Stone Sans Std Medium" w:hAnsi="ITC Stone Sans Std Medium"/>
          <w:b/>
        </w:rPr>
        <w:t xml:space="preserve"> ”</w:t>
      </w:r>
      <w:r w:rsidRPr="002E4E23">
        <w:rPr>
          <w:rFonts w:ascii="ITC Stone Sans Std Medium" w:hAnsi="ITC Stone Sans Std Medium"/>
          <w:b/>
        </w:rPr>
        <w:t xml:space="preserve">, DA </w:t>
      </w:r>
      <w:r w:rsidRPr="002E4E23">
        <w:rPr>
          <w:rFonts w:ascii="ITC Stone Sans Std Medium" w:hAnsi="ITC Stone Sans Std Medium"/>
          <w:b/>
          <w:noProof/>
        </w:rPr>
        <w:t>1</w:t>
      </w:r>
      <w:r w:rsidRPr="002E4E23">
        <w:rPr>
          <w:rFonts w:ascii="ITC Stone Sans Std Medium" w:hAnsi="ITC Stone Sans Std Medium"/>
          <w:b/>
        </w:rPr>
        <w:t>ª SESSÃO LEGISLATIVA ORDINÁRIA DA 55ª LEGISLATURA, REALIZADA NO</w:t>
      </w:r>
      <w:r w:rsidR="00445C4A" w:rsidRPr="002E4E23">
        <w:rPr>
          <w:rFonts w:ascii="ITC Stone Sans Std Medium" w:hAnsi="ITC Stone Sans Std Medium"/>
          <w:b/>
        </w:rPr>
        <w:t>S</w:t>
      </w:r>
      <w:r w:rsidRPr="002E4E23">
        <w:rPr>
          <w:rFonts w:ascii="ITC Stone Sans Std Medium" w:hAnsi="ITC Stone Sans Std Medium"/>
          <w:b/>
        </w:rPr>
        <w:t xml:space="preserve"> DIA</w:t>
      </w:r>
      <w:r w:rsidR="00445C4A" w:rsidRPr="002E4E23">
        <w:rPr>
          <w:rFonts w:ascii="ITC Stone Sans Std Medium" w:hAnsi="ITC Stone Sans Std Medium"/>
          <w:b/>
        </w:rPr>
        <w:t>S</w:t>
      </w:r>
      <w:r w:rsidRPr="002E4E23">
        <w:rPr>
          <w:rFonts w:ascii="ITC Stone Sans Std Medium" w:hAnsi="ITC Stone Sans Std Medium"/>
          <w:b/>
        </w:rPr>
        <w:t xml:space="preserve"> </w:t>
      </w:r>
      <w:r w:rsidRPr="002E4E23">
        <w:rPr>
          <w:rFonts w:ascii="ITC Stone Sans Std Medium" w:hAnsi="ITC Stone Sans Std Medium"/>
          <w:b/>
          <w:noProof/>
        </w:rPr>
        <w:t>29</w:t>
      </w:r>
      <w:r w:rsidRPr="002E4E23">
        <w:rPr>
          <w:rFonts w:ascii="ITC Stone Sans Std Medium" w:hAnsi="ITC Stone Sans Std Medium"/>
          <w:b/>
        </w:rPr>
        <w:t xml:space="preserve"> </w:t>
      </w:r>
      <w:r w:rsidRPr="002E4E23">
        <w:rPr>
          <w:rFonts w:ascii="ITC Stone Sans Std Medium" w:hAnsi="ITC Stone Sans Std Medium"/>
          <w:b/>
          <w:noProof/>
        </w:rPr>
        <w:t xml:space="preserve">DE SETEMBRO </w:t>
      </w:r>
      <w:r w:rsidR="00445C4A" w:rsidRPr="002E4E23">
        <w:rPr>
          <w:rFonts w:ascii="ITC Stone Sans Std Medium" w:hAnsi="ITC Stone Sans Std Medium"/>
          <w:b/>
          <w:noProof/>
        </w:rPr>
        <w:t xml:space="preserve">E 1º DE OUTUBRO </w:t>
      </w:r>
      <w:r w:rsidRPr="002E4E23">
        <w:rPr>
          <w:rFonts w:ascii="ITC Stone Sans Std Medium" w:hAnsi="ITC Stone Sans Std Medium"/>
          <w:b/>
          <w:noProof/>
        </w:rPr>
        <w:t>DE</w:t>
      </w:r>
      <w:r w:rsidRPr="002E4E23">
        <w:rPr>
          <w:rFonts w:ascii="ITC Stone Sans Std Medium" w:hAnsi="ITC Stone Sans Std Medium"/>
          <w:b/>
          <w:bCs/>
        </w:rPr>
        <w:t xml:space="preserve"> </w:t>
      </w:r>
      <w:r w:rsidRPr="002E4E23">
        <w:rPr>
          <w:rFonts w:ascii="ITC Stone Sans Std Medium" w:hAnsi="ITC Stone Sans Std Medium"/>
          <w:b/>
          <w:bCs/>
          <w:noProof/>
        </w:rPr>
        <w:t>2015</w:t>
      </w:r>
      <w:r w:rsidRPr="002E4E23">
        <w:rPr>
          <w:rFonts w:ascii="ITC Stone Sans Std Medium" w:hAnsi="ITC Stone Sans Std Medium"/>
          <w:b/>
          <w:bCs/>
        </w:rPr>
        <w:t>.</w:t>
      </w:r>
    </w:p>
    <w:p w:rsidR="005061D8" w:rsidRPr="002E4E23" w:rsidRDefault="005061D8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4"/>
          <w:szCs w:val="24"/>
        </w:rPr>
      </w:pPr>
    </w:p>
    <w:p w:rsidR="005061D8" w:rsidRPr="002E4E23" w:rsidRDefault="005061D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4"/>
          <w:szCs w:val="24"/>
        </w:rPr>
      </w:pPr>
    </w:p>
    <w:p w:rsidR="005061D8" w:rsidRPr="002E4E23" w:rsidRDefault="005061D8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4"/>
          <w:szCs w:val="24"/>
        </w:rPr>
      </w:pPr>
      <w:r w:rsidRPr="002E4E23">
        <w:rPr>
          <w:rFonts w:ascii="ITC Stone Sans Std Medium" w:hAnsi="ITC Stone Sans Std Medium" w:cs="Arial"/>
          <w:sz w:val="24"/>
          <w:szCs w:val="24"/>
        </w:rPr>
        <w:t xml:space="preserve">Às </w:t>
      </w:r>
      <w:r w:rsidR="00445C4A" w:rsidRPr="002E4E23">
        <w:rPr>
          <w:rFonts w:ascii="ITC Stone Sans Std Medium" w:hAnsi="ITC Stone Sans Std Medium" w:cs="Arial"/>
          <w:sz w:val="24"/>
          <w:szCs w:val="24"/>
        </w:rPr>
        <w:t xml:space="preserve">quinze 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horas e </w:t>
      </w:r>
      <w:r w:rsidR="00445C4A" w:rsidRPr="002E4E23">
        <w:rPr>
          <w:rFonts w:ascii="ITC Stone Sans Std Medium" w:hAnsi="ITC Stone Sans Std Medium" w:cs="Arial"/>
          <w:sz w:val="24"/>
          <w:szCs w:val="24"/>
        </w:rPr>
        <w:t xml:space="preserve">vinte e um 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minutos do dia 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vinte e nove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 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de setembro de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 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dois mil e quinze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, no Plenário número 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seis</w:t>
      </w:r>
      <w:r w:rsidRPr="002E4E23">
        <w:rPr>
          <w:rFonts w:ascii="ITC Stone Sans Std Medium" w:hAnsi="ITC Stone Sans Std Medium" w:cs="Arial"/>
          <w:sz w:val="24"/>
          <w:szCs w:val="24"/>
        </w:rPr>
        <w:softHyphen/>
      </w:r>
      <w:r w:rsidRPr="002E4E23">
        <w:rPr>
          <w:rFonts w:ascii="ITC Stone Sans Std Medium" w:hAnsi="ITC Stone Sans Std Medium" w:cs="Arial"/>
          <w:sz w:val="24"/>
          <w:szCs w:val="24"/>
        </w:rPr>
        <w:softHyphen/>
      </w:r>
      <w:r w:rsidRPr="002E4E23">
        <w:rPr>
          <w:rFonts w:ascii="ITC Stone Sans Std Medium" w:hAnsi="ITC Stone Sans Std Medium" w:cs="Arial"/>
          <w:sz w:val="24"/>
          <w:szCs w:val="24"/>
        </w:rPr>
        <w:softHyphen/>
        <w:t xml:space="preserve"> da Ala Senador 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Nilo Coelho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, sob a </w:t>
      </w:r>
      <w:r w:rsidR="00F57421" w:rsidRPr="002E4E23">
        <w:rPr>
          <w:rFonts w:ascii="ITC Stone Sans Std Medium" w:hAnsi="ITC Stone Sans Std Medium" w:cs="Arial"/>
          <w:sz w:val="24"/>
          <w:szCs w:val="24"/>
        </w:rPr>
        <w:t>Presidência do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 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Senhor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 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Senador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 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José Medeiros</w:t>
      </w:r>
      <w:r w:rsidRPr="002E4E23">
        <w:rPr>
          <w:rFonts w:ascii="ITC Stone Sans Std Medium" w:hAnsi="ITC Stone Sans Std Medium" w:cs="Arial"/>
          <w:b/>
          <w:sz w:val="24"/>
          <w:szCs w:val="24"/>
        </w:rPr>
        <w:t>,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 reúne-se a Comissão Mista da Medida Provisória nº 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678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, de 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2015</w:t>
      </w:r>
      <w:r w:rsidRPr="002E4E23">
        <w:rPr>
          <w:rFonts w:ascii="ITC Stone Sans Std Medium" w:hAnsi="ITC Stone Sans Std Medium" w:cs="Arial"/>
          <w:sz w:val="24"/>
          <w:szCs w:val="24"/>
        </w:rPr>
        <w:t>, com a presença dos</w:t>
      </w:r>
      <w:r w:rsidR="00F57421" w:rsidRPr="002E4E23">
        <w:rPr>
          <w:rFonts w:ascii="ITC Stone Sans Std Medium" w:hAnsi="ITC Stone Sans Std Medium" w:cs="Arial"/>
          <w:sz w:val="24"/>
          <w:szCs w:val="24"/>
        </w:rPr>
        <w:t xml:space="preserve"> </w:t>
      </w:r>
      <w:r w:rsidR="005C4ACC" w:rsidRPr="002E4E23">
        <w:rPr>
          <w:rFonts w:ascii="ITC Stone Sans Std Medium" w:hAnsi="ITC Stone Sans Std Medium" w:cs="Arial"/>
          <w:noProof/>
          <w:sz w:val="24"/>
          <w:szCs w:val="24"/>
        </w:rPr>
        <w:t>Senadores Simone Tebet, Humberto Costa, Acir Gurgacz, José Pimentel, Antonio Anastasia, Aloysio Nunes Ferreira, Gleisi Hoffmann,</w:t>
      </w:r>
      <w:r w:rsidR="00F57421" w:rsidRPr="002E4E23">
        <w:rPr>
          <w:rFonts w:ascii="ITC Stone Sans Std Medium" w:hAnsi="ITC Stone Sans Std Medium" w:cs="Arial"/>
          <w:noProof/>
          <w:sz w:val="24"/>
          <w:szCs w:val="24"/>
        </w:rPr>
        <w:t xml:space="preserve"> Telmário Mota, Angela Portela</w:t>
      </w:r>
      <w:r w:rsidR="005C4ACC" w:rsidRPr="002E4E23">
        <w:rPr>
          <w:rFonts w:ascii="ITC Stone Sans Std Medium" w:hAnsi="ITC Stone Sans Std Medium" w:cs="Arial"/>
          <w:noProof/>
          <w:sz w:val="24"/>
          <w:szCs w:val="24"/>
        </w:rPr>
        <w:t>, Blairo Maggi; e os Deputados Cacá Leão, Carlos Marun, Celso Pansera, Jovair Arantes, Ságuas Moraes, Alfredo Kaefer, Onyx Lorenzoni, Fernando Monteiro, Manoel Junior, Afonso Florence, Paulo Magalhães e Wellington Roberto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 xml:space="preserve">. Registra-se a presença de parlamentar não membro da Comissão, o Deputado </w:t>
      </w:r>
      <w:r w:rsidR="005C4ACC" w:rsidRPr="002E4E23">
        <w:rPr>
          <w:rFonts w:ascii="ITC Stone Sans Std Medium" w:hAnsi="ITC Stone Sans Std Medium" w:cs="Arial"/>
          <w:noProof/>
          <w:sz w:val="24"/>
          <w:szCs w:val="24"/>
        </w:rPr>
        <w:t>Nelson Marquezelli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 xml:space="preserve">. Deixam de comparecer os demais membros. </w:t>
      </w:r>
      <w:r w:rsidR="00445C4A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O Presidente passa a palavra ao Relator, Deputado </w:t>
      </w:r>
      <w:proofErr w:type="spellStart"/>
      <w:r w:rsidR="00445C4A" w:rsidRPr="002E4E23">
        <w:rPr>
          <w:rFonts w:ascii="ITC Stone Sans Std Medium" w:hAnsi="ITC Stone Sans Std Medium" w:cs="Arial"/>
          <w:color w:val="000000"/>
          <w:sz w:val="24"/>
          <w:szCs w:val="24"/>
        </w:rPr>
        <w:t>Jovair</w:t>
      </w:r>
      <w:proofErr w:type="spellEnd"/>
      <w:r w:rsidR="00445C4A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Arantes, para a leitura de seu Relatório</w:t>
      </w:r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e de Complementação de Voto</w:t>
      </w:r>
      <w:r w:rsidR="00445C4A" w:rsidRPr="002E4E23">
        <w:rPr>
          <w:rFonts w:ascii="ITC Stone Sans Std Medium" w:hAnsi="ITC Stone Sans Std Medium" w:cs="Arial"/>
          <w:color w:val="000000"/>
          <w:sz w:val="24"/>
          <w:szCs w:val="24"/>
        </w:rPr>
        <w:t>. É concedida vista coletiva da matéria nos termos regimentais. Usa</w:t>
      </w:r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>m</w:t>
      </w:r>
      <w:r w:rsidR="00445C4A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da palavra o</w:t>
      </w:r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>s</w:t>
      </w:r>
      <w:r w:rsidR="00445C4A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Deputado</w:t>
      </w:r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s Nelson </w:t>
      </w:r>
      <w:proofErr w:type="spellStart"/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>Marquezelli</w:t>
      </w:r>
      <w:proofErr w:type="spellEnd"/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, </w:t>
      </w:r>
      <w:proofErr w:type="spellStart"/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>Onyx</w:t>
      </w:r>
      <w:proofErr w:type="spellEnd"/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</w:t>
      </w:r>
      <w:proofErr w:type="spellStart"/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>Lorenzoni</w:t>
      </w:r>
      <w:proofErr w:type="spellEnd"/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e Afonso Florence.</w:t>
      </w:r>
      <w:r w:rsidR="00F57421" w:rsidRPr="002E4E23">
        <w:rPr>
          <w:rFonts w:ascii="ITC Stone Sans Std Medium" w:hAnsi="ITC Stone Sans Std Medium" w:cs="Arial"/>
          <w:sz w:val="24"/>
          <w:szCs w:val="24"/>
        </w:rPr>
        <w:t xml:space="preserve"> </w:t>
      </w:r>
      <w:r w:rsidR="00445C4A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A Reunião é suspensa às quinze </w:t>
      </w:r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>horas e trinta e quatro minutos e a sua reabertura fica marcada para o dia primeiro de outubro do corrente ano.</w:t>
      </w:r>
      <w:r w:rsidR="00F57421" w:rsidRPr="002E4E23">
        <w:rPr>
          <w:rFonts w:ascii="ITC Stone Sans Std Medium" w:hAnsi="ITC Stone Sans Std Medium" w:cs="Arial"/>
          <w:sz w:val="24"/>
          <w:szCs w:val="24"/>
        </w:rPr>
        <w:t xml:space="preserve"> </w:t>
      </w:r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>À</w:t>
      </w:r>
      <w:r w:rsidR="00445C4A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s </w:t>
      </w:r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>dez</w:t>
      </w:r>
      <w:r w:rsidR="00445C4A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horas e </w:t>
      </w:r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>dezessete</w:t>
      </w:r>
      <w:r w:rsidR="00445C4A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minutos do dia primeiro de outubro de dois mil e quinze, </w:t>
      </w:r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no Plenário número três da Ala Senador Alexandre Costa, </w:t>
      </w:r>
      <w:r w:rsidR="008B1F37" w:rsidRPr="002E4E23">
        <w:rPr>
          <w:rFonts w:ascii="ITC Stone Sans Std Medium" w:hAnsi="ITC Stone Sans Std Medium" w:cs="Arial"/>
          <w:color w:val="000000"/>
          <w:sz w:val="24"/>
          <w:szCs w:val="24"/>
        </w:rPr>
        <w:t>a Reunião é reaberta.</w:t>
      </w:r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O Relator, Deputado </w:t>
      </w:r>
      <w:proofErr w:type="spellStart"/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>Jovair</w:t>
      </w:r>
      <w:proofErr w:type="spellEnd"/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Arantes, faz a leitura de</w:t>
      </w:r>
      <w:r w:rsidR="00F57421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nova</w:t>
      </w:r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Complementação de Voto. São apresentados os Requerimentos de Destaque </w:t>
      </w:r>
      <w:proofErr w:type="spellStart"/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>nºs</w:t>
      </w:r>
      <w:proofErr w:type="spellEnd"/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2 a 7, de autoria do Senador José Pimentel, e nº 8, de autoria dos Deputados Wellington Roberto e Manoel Júnior. Durante a discussão da matéria, o Relator promove alterações no texto anteriormente apresentado, acatando sugest</w:t>
      </w:r>
      <w:r w:rsidR="009F2451" w:rsidRPr="002E4E23">
        <w:rPr>
          <w:rFonts w:ascii="ITC Stone Sans Std Medium" w:hAnsi="ITC Stone Sans Std Medium" w:cs="Arial"/>
          <w:color w:val="000000"/>
          <w:sz w:val="24"/>
          <w:szCs w:val="24"/>
        </w:rPr>
        <w:t>ões</w:t>
      </w:r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dos parlamentares membros da Comissão. São retirados os Requerimentos </w:t>
      </w:r>
      <w:proofErr w:type="spellStart"/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>nºs</w:t>
      </w:r>
      <w:proofErr w:type="spellEnd"/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2 a 8.</w:t>
      </w:r>
      <w:r w:rsidR="009F2451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Usam da Palavra para discutir da matéria o Senador José Pimentel e os Deputados Wellington Roberto e Alfredo </w:t>
      </w:r>
      <w:proofErr w:type="spellStart"/>
      <w:r w:rsidR="009F2451" w:rsidRPr="002E4E23">
        <w:rPr>
          <w:rFonts w:ascii="ITC Stone Sans Std Medium" w:hAnsi="ITC Stone Sans Std Medium" w:cs="Arial"/>
          <w:color w:val="000000"/>
          <w:sz w:val="24"/>
          <w:szCs w:val="24"/>
        </w:rPr>
        <w:t>Kaefer</w:t>
      </w:r>
      <w:proofErr w:type="spellEnd"/>
      <w:r w:rsidR="009F2451" w:rsidRPr="002E4E23">
        <w:rPr>
          <w:rFonts w:ascii="ITC Stone Sans Std Medium" w:hAnsi="ITC Stone Sans Std Medium" w:cs="Arial"/>
          <w:color w:val="000000"/>
          <w:sz w:val="24"/>
          <w:szCs w:val="24"/>
        </w:rPr>
        <w:t>.</w:t>
      </w:r>
      <w:r w:rsidR="002E4E23">
        <w:rPr>
          <w:rFonts w:ascii="ITC Stone Sans Std Medium" w:hAnsi="ITC Stone Sans Std Medium" w:cs="Arial"/>
          <w:sz w:val="24"/>
          <w:szCs w:val="24"/>
        </w:rPr>
        <w:t xml:space="preserve"> </w:t>
      </w:r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Colocado em votação, é aprovado o relatório do Deputado </w:t>
      </w:r>
      <w:proofErr w:type="spellStart"/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>Jovair</w:t>
      </w:r>
      <w:proofErr w:type="spellEnd"/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Arantes, que passa a constituir o </w:t>
      </w:r>
      <w:r w:rsid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Parecer da Comissão, que conclui </w:t>
      </w:r>
      <w:r w:rsidR="002E4E23" w:rsidRPr="002E4E23">
        <w:rPr>
          <w:rFonts w:ascii="ITC Stone Sans Std Medium" w:hAnsi="ITC Stone Sans Std Medium" w:cs="Arial"/>
          <w:sz w:val="24"/>
          <w:szCs w:val="24"/>
        </w:rPr>
        <w:t>pela admissibilidade, constitucionalidade, juridicidade, boa técnica legislativa e adequação orçamentária e financeira da Medida Provisória nº 678, de 2015, bem como, no mérito, por sua aprovação na forma do Projeto de Lei de Conversão apresentado</w:t>
      </w:r>
      <w:r w:rsidR="002E4E23">
        <w:rPr>
          <w:rFonts w:ascii="ITC Stone Sans Std Medium" w:hAnsi="ITC Stone Sans Std Medium" w:cs="Arial"/>
          <w:sz w:val="24"/>
          <w:szCs w:val="24"/>
        </w:rPr>
        <w:t>;</w:t>
      </w:r>
      <w:r w:rsidR="002E4E23" w:rsidRPr="002E4E23">
        <w:rPr>
          <w:rFonts w:ascii="ITC Stone Sans Std Medium" w:hAnsi="ITC Stone Sans Std Medium" w:cs="Arial"/>
          <w:sz w:val="24"/>
          <w:szCs w:val="24"/>
        </w:rPr>
        <w:t xml:space="preserve"> </w:t>
      </w:r>
      <w:r w:rsidR="002E4E23">
        <w:rPr>
          <w:rFonts w:ascii="ITC Stone Sans Std Medium" w:hAnsi="ITC Stone Sans Std Medium" w:cs="Arial"/>
          <w:sz w:val="24"/>
          <w:szCs w:val="24"/>
        </w:rPr>
        <w:t>p</w:t>
      </w:r>
      <w:r w:rsidR="002E4E23" w:rsidRPr="002E4E23">
        <w:rPr>
          <w:rFonts w:ascii="ITC Stone Sans Std Medium" w:hAnsi="ITC Stone Sans Std Medium" w:cs="Arial"/>
          <w:sz w:val="24"/>
          <w:szCs w:val="24"/>
        </w:rPr>
        <w:t xml:space="preserve">ela constitucionalidade, juridicidade, boa </w:t>
      </w:r>
      <w:r w:rsidR="002E4E23" w:rsidRPr="002E4E23">
        <w:rPr>
          <w:rFonts w:ascii="ITC Stone Sans Std Medium" w:hAnsi="ITC Stone Sans Std Medium" w:cs="Arial"/>
          <w:sz w:val="24"/>
          <w:szCs w:val="24"/>
        </w:rPr>
        <w:lastRenderedPageBreak/>
        <w:t>técnica legislativa e adequação orçamentária e financeira de todas as emendas apresentadas e, no mérito, pela aprovação, na forma do P</w:t>
      </w:r>
      <w:r w:rsidR="002E4E23">
        <w:rPr>
          <w:rFonts w:ascii="ITC Stone Sans Std Medium" w:hAnsi="ITC Stone Sans Std Medium" w:cs="Arial"/>
          <w:sz w:val="24"/>
          <w:szCs w:val="24"/>
        </w:rPr>
        <w:t>rojeto de Lei de Conversão apresentado</w:t>
      </w:r>
      <w:r w:rsidR="002E4E23" w:rsidRPr="002E4E23">
        <w:rPr>
          <w:rFonts w:ascii="ITC Stone Sans Std Medium" w:hAnsi="ITC Stone Sans Std Medium" w:cs="Arial"/>
          <w:sz w:val="24"/>
          <w:szCs w:val="24"/>
        </w:rPr>
        <w:t xml:space="preserve">, das Emendas </w:t>
      </w:r>
      <w:proofErr w:type="spellStart"/>
      <w:r w:rsidR="002E4E23" w:rsidRPr="002E4E23">
        <w:rPr>
          <w:rFonts w:ascii="ITC Stone Sans Std Medium" w:hAnsi="ITC Stone Sans Std Medium" w:cs="Arial"/>
          <w:sz w:val="24"/>
          <w:szCs w:val="24"/>
        </w:rPr>
        <w:t>nºs</w:t>
      </w:r>
      <w:proofErr w:type="spellEnd"/>
      <w:r w:rsidR="002E4E23" w:rsidRPr="002E4E23">
        <w:rPr>
          <w:rFonts w:ascii="ITC Stone Sans Std Medium" w:hAnsi="ITC Stone Sans Std Medium" w:cs="Arial"/>
          <w:sz w:val="24"/>
          <w:szCs w:val="24"/>
        </w:rPr>
        <w:t xml:space="preserve"> 2, 3, 34, 38, 42, 45, 58, 59, 60, 66 e 69, e pela rejeição das demais.</w:t>
      </w:r>
      <w:r w:rsidR="002E4E23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São</w:t>
      </w:r>
      <w:r w:rsidR="00297B58" w:rsidRPr="002E4E23">
        <w:rPr>
          <w:rFonts w:ascii="ITC Stone Sans Std Medium" w:hAnsi="ITC Stone Sans Std Medium" w:cs="Arial"/>
          <w:color w:val="000000"/>
          <w:sz w:val="24"/>
          <w:szCs w:val="24"/>
        </w:rPr>
        <w:t xml:space="preserve"> aprovadas as atas da 2ª e 3ª </w:t>
      </w:r>
      <w:r w:rsidR="002E4E23" w:rsidRPr="002E4E23">
        <w:rPr>
          <w:rFonts w:ascii="ITC Stone Sans Std Medium" w:hAnsi="ITC Stone Sans Std Medium" w:cs="Arial"/>
          <w:color w:val="000000"/>
          <w:sz w:val="24"/>
          <w:szCs w:val="24"/>
        </w:rPr>
        <w:t>Reuniões.</w:t>
      </w:r>
      <w:r w:rsidR="002E4E23" w:rsidRPr="002E4E23">
        <w:rPr>
          <w:rFonts w:ascii="ITC Stone Sans Std Medium" w:hAnsi="ITC Stone Sans Std Medium" w:cs="Arial"/>
          <w:sz w:val="24"/>
          <w:szCs w:val="24"/>
        </w:rPr>
        <w:t xml:space="preserve"> Nada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 mais havendo a tratar, encerra-se a Reunião às </w:t>
      </w:r>
      <w:r w:rsidR="009F2451" w:rsidRPr="002E4E23">
        <w:rPr>
          <w:rFonts w:ascii="ITC Stone Sans Std Medium" w:hAnsi="ITC Stone Sans Std Medium" w:cs="Arial"/>
          <w:sz w:val="24"/>
          <w:szCs w:val="24"/>
        </w:rPr>
        <w:t>dez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 horas e </w:t>
      </w:r>
      <w:r w:rsidR="009F2451" w:rsidRPr="002E4E23">
        <w:rPr>
          <w:rFonts w:ascii="ITC Stone Sans Std Medium" w:hAnsi="ITC Stone Sans Std Medium" w:cs="Arial"/>
          <w:sz w:val="24"/>
          <w:szCs w:val="24"/>
        </w:rPr>
        <w:t>quarenta e oito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 minutos, lavrando eu,</w:t>
      </w:r>
      <w:r w:rsidRPr="002E4E23">
        <w:rPr>
          <w:rFonts w:ascii="ITC Stone Sans Std Medium" w:hAnsi="ITC Stone Sans Std Medium" w:cs="Arial"/>
          <w:bCs/>
          <w:sz w:val="24"/>
          <w:szCs w:val="24"/>
        </w:rPr>
        <w:t xml:space="preserve"> </w:t>
      </w:r>
      <w:r w:rsidR="00297B58" w:rsidRPr="002E4E23">
        <w:rPr>
          <w:rFonts w:ascii="ITC Stone Sans Std Medium" w:hAnsi="ITC Stone Sans Std Medium" w:cs="Arial"/>
          <w:bCs/>
          <w:sz w:val="24"/>
          <w:szCs w:val="24"/>
        </w:rPr>
        <w:t xml:space="preserve">Clarissa </w:t>
      </w:r>
      <w:proofErr w:type="spellStart"/>
      <w:r w:rsidR="00297B58" w:rsidRPr="002E4E23">
        <w:rPr>
          <w:rFonts w:ascii="ITC Stone Sans Std Medium" w:hAnsi="ITC Stone Sans Std Medium" w:cs="Arial"/>
          <w:bCs/>
          <w:sz w:val="24"/>
          <w:szCs w:val="24"/>
        </w:rPr>
        <w:t>Kiwa</w:t>
      </w:r>
      <w:proofErr w:type="spellEnd"/>
      <w:r w:rsidR="00297B58" w:rsidRPr="002E4E23">
        <w:rPr>
          <w:rFonts w:ascii="ITC Stone Sans Std Medium" w:hAnsi="ITC Stone Sans Std Medium" w:cs="Arial"/>
          <w:bCs/>
          <w:sz w:val="24"/>
          <w:szCs w:val="24"/>
        </w:rPr>
        <w:t xml:space="preserve"> </w:t>
      </w:r>
      <w:proofErr w:type="spellStart"/>
      <w:r w:rsidR="00297B58" w:rsidRPr="002E4E23">
        <w:rPr>
          <w:rFonts w:ascii="ITC Stone Sans Std Medium" w:hAnsi="ITC Stone Sans Std Medium" w:cs="Arial"/>
          <w:bCs/>
          <w:sz w:val="24"/>
          <w:szCs w:val="24"/>
        </w:rPr>
        <w:t>Scarton</w:t>
      </w:r>
      <w:proofErr w:type="spellEnd"/>
      <w:r w:rsidR="00297B58" w:rsidRPr="002E4E23">
        <w:rPr>
          <w:rFonts w:ascii="ITC Stone Sans Std Medium" w:hAnsi="ITC Stone Sans Std Medium" w:cs="Arial"/>
          <w:bCs/>
          <w:sz w:val="24"/>
          <w:szCs w:val="24"/>
        </w:rPr>
        <w:t xml:space="preserve"> </w:t>
      </w:r>
      <w:proofErr w:type="spellStart"/>
      <w:r w:rsidR="00297B58" w:rsidRPr="002E4E23">
        <w:rPr>
          <w:rFonts w:ascii="ITC Stone Sans Std Medium" w:hAnsi="ITC Stone Sans Std Medium" w:cs="Arial"/>
          <w:bCs/>
          <w:sz w:val="24"/>
          <w:szCs w:val="24"/>
        </w:rPr>
        <w:t>Hayashi</w:t>
      </w:r>
      <w:proofErr w:type="spellEnd"/>
      <w:r w:rsidRPr="002E4E23">
        <w:rPr>
          <w:rFonts w:ascii="ITC Stone Sans Std Medium" w:hAnsi="ITC Stone Sans Std Medium" w:cs="Arial"/>
          <w:sz w:val="24"/>
          <w:szCs w:val="24"/>
        </w:rPr>
        <w:t>, Secretári</w:t>
      </w:r>
      <w:r w:rsidR="00297B58" w:rsidRPr="002E4E23">
        <w:rPr>
          <w:rFonts w:ascii="ITC Stone Sans Std Medium" w:hAnsi="ITC Stone Sans Std Medium" w:cs="Arial"/>
          <w:sz w:val="24"/>
          <w:szCs w:val="24"/>
        </w:rPr>
        <w:t>a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 da Comissão, a presente Ata, que, lida e aprovada, será assinada pel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o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 Senhor Presidente, 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Senador</w:t>
      </w:r>
      <w:r w:rsidRPr="002E4E23">
        <w:rPr>
          <w:rFonts w:ascii="ITC Stone Sans Std Medium" w:hAnsi="ITC Stone Sans Std Medium" w:cs="Arial"/>
          <w:sz w:val="24"/>
          <w:szCs w:val="24"/>
        </w:rPr>
        <w:t xml:space="preserve"> </w:t>
      </w:r>
      <w:r w:rsidRPr="002E4E23">
        <w:rPr>
          <w:rFonts w:ascii="ITC Stone Sans Std Medium" w:hAnsi="ITC Stone Sans Std Medium" w:cs="Arial"/>
          <w:noProof/>
          <w:sz w:val="24"/>
          <w:szCs w:val="24"/>
        </w:rPr>
        <w:t>José Medeiros</w:t>
      </w:r>
      <w:r w:rsidRPr="002E4E23">
        <w:rPr>
          <w:rFonts w:ascii="ITC Stone Sans Std Medium" w:hAnsi="ITC Stone Sans Std Medium" w:cs="Arial"/>
          <w:sz w:val="24"/>
          <w:szCs w:val="24"/>
        </w:rPr>
        <w:t>, e publicada no Diário do Senado Federal, juntamente com a íntegra das notas taquigráficas.</w:t>
      </w:r>
    </w:p>
    <w:p w:rsidR="005061D8" w:rsidRPr="002E4E23" w:rsidRDefault="005061D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4"/>
          <w:szCs w:val="24"/>
        </w:rPr>
      </w:pPr>
    </w:p>
    <w:p w:rsidR="005061D8" w:rsidRPr="002E4E23" w:rsidRDefault="005061D8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4"/>
          <w:szCs w:val="24"/>
        </w:rPr>
      </w:pPr>
    </w:p>
    <w:p w:rsidR="005061D8" w:rsidRPr="002E4E23" w:rsidRDefault="005061D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4"/>
          <w:szCs w:val="24"/>
        </w:rPr>
      </w:pPr>
    </w:p>
    <w:p w:rsidR="005061D8" w:rsidRPr="002E4E23" w:rsidRDefault="005061D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4"/>
          <w:szCs w:val="24"/>
        </w:rPr>
      </w:pPr>
      <w:r w:rsidRPr="002E4E23">
        <w:rPr>
          <w:rFonts w:ascii="ITC Stone Sans Std Medium" w:hAnsi="ITC Stone Sans Std Medium" w:cs="Arial"/>
          <w:b/>
          <w:noProof/>
          <w:color w:val="000000"/>
          <w:sz w:val="24"/>
          <w:szCs w:val="24"/>
        </w:rPr>
        <w:t>Senador</w:t>
      </w:r>
      <w:r w:rsidRPr="002E4E23">
        <w:rPr>
          <w:rFonts w:ascii="ITC Stone Sans Std Medium" w:hAnsi="ITC Stone Sans Std Medium" w:cs="Arial"/>
          <w:b/>
          <w:color w:val="000000"/>
          <w:sz w:val="24"/>
          <w:szCs w:val="24"/>
        </w:rPr>
        <w:t xml:space="preserve"> </w:t>
      </w:r>
      <w:r w:rsidRPr="002E4E23">
        <w:rPr>
          <w:rFonts w:ascii="ITC Stone Sans Std Medium" w:hAnsi="ITC Stone Sans Std Medium" w:cs="Arial"/>
          <w:b/>
          <w:noProof/>
          <w:color w:val="000000"/>
          <w:sz w:val="24"/>
          <w:szCs w:val="24"/>
        </w:rPr>
        <w:t>JOSÉ MEDEIROS</w:t>
      </w:r>
    </w:p>
    <w:p w:rsidR="005061D8" w:rsidRDefault="005061D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4"/>
          <w:szCs w:val="24"/>
        </w:rPr>
      </w:pPr>
      <w:r w:rsidRPr="002E4E23">
        <w:rPr>
          <w:rFonts w:ascii="ITC Stone Sans Std Medium" w:hAnsi="ITC Stone Sans Std Medium" w:cs="Arial"/>
          <w:color w:val="000000"/>
          <w:sz w:val="24"/>
          <w:szCs w:val="24"/>
        </w:rPr>
        <w:t>Pr</w:t>
      </w:r>
      <w:r w:rsidR="0090099E">
        <w:rPr>
          <w:rFonts w:ascii="ITC Stone Sans Std Medium" w:hAnsi="ITC Stone Sans Std Medium" w:cs="Arial"/>
          <w:color w:val="000000"/>
          <w:sz w:val="24"/>
          <w:szCs w:val="24"/>
        </w:rPr>
        <w:t>esidente</w:t>
      </w:r>
    </w:p>
    <w:p w:rsidR="0090099E" w:rsidRPr="002E4E23" w:rsidRDefault="0090099E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4"/>
          <w:szCs w:val="24"/>
        </w:rPr>
        <w:sectPr w:rsidR="0090099E" w:rsidRPr="002E4E23" w:rsidSect="005061D8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</w:p>
    <w:p w:rsidR="000D7310" w:rsidRDefault="000D7310">
      <w:pPr>
        <w:widowControl/>
        <w:rPr>
          <w:rFonts w:ascii="ITC Stone Sans Std Medium" w:hAnsi="ITC Stone Sans Std Medium" w:cs="Arial"/>
          <w:color w:val="000000"/>
          <w:sz w:val="24"/>
          <w:szCs w:val="24"/>
        </w:rPr>
      </w:pPr>
    </w:p>
    <w:p w:rsidR="000D7310" w:rsidRDefault="000D7310" w:rsidP="000D7310">
      <w:pPr>
        <w:pStyle w:val="Escriba-Normal"/>
        <w:ind w:firstLine="0"/>
        <w:jc w:val="center"/>
        <w:rPr>
          <w:rFonts w:ascii="ITC Stone Sans Std Medium" w:hAnsi="ITC Stone Sans Std Medium"/>
        </w:rPr>
      </w:pPr>
    </w:p>
    <w:p w:rsidR="0090099E" w:rsidRPr="00CF5C0F" w:rsidRDefault="0090099E" w:rsidP="000D7310">
      <w:pPr>
        <w:pStyle w:val="Escriba-Normal"/>
        <w:ind w:firstLine="0"/>
        <w:jc w:val="center"/>
        <w:rPr>
          <w:rFonts w:ascii="ITC Stone Sans Std Medium" w:hAnsi="ITC Stone Sans Std Medium"/>
        </w:rPr>
      </w:pPr>
      <w:bookmarkStart w:id="0" w:name="_GoBack"/>
      <w:bookmarkEnd w:id="0"/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PRESIDENTE </w:t>
      </w:r>
      <w:r w:rsidRPr="00CF5C0F">
        <w:rPr>
          <w:rFonts w:ascii="ITC Stone Sans Std Medium" w:hAnsi="ITC Stone Sans Std Medium"/>
        </w:rPr>
        <w:t>(José Medeiros. Bloco/PPS - MT) – Declaro reaberta a 3ª Reunião da Comissão Mista destinada a examinar e emitir parecer sobre a Medida Provisória nº 678, de 2015.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A Presidência comunica que, no dia 29 de setembro, o Relator da matéria, Deputado </w:t>
      </w:r>
      <w:proofErr w:type="spellStart"/>
      <w:r w:rsidRPr="00CF5C0F">
        <w:rPr>
          <w:rFonts w:ascii="ITC Stone Sans Std Medium" w:hAnsi="ITC Stone Sans Std Medium"/>
        </w:rPr>
        <w:t>Jovair</w:t>
      </w:r>
      <w:proofErr w:type="spellEnd"/>
      <w:r w:rsidRPr="00CF5C0F">
        <w:rPr>
          <w:rFonts w:ascii="ITC Stone Sans Std Medium" w:hAnsi="ITC Stone Sans Std Medium"/>
        </w:rPr>
        <w:t xml:space="preserve"> Arantes, fez a leitura do seu relatório, ocasião em que foi concedida vista coletiva da matéria.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Então, passo a palavra ao Relator, Deputado </w:t>
      </w:r>
      <w:proofErr w:type="spellStart"/>
      <w:r w:rsidRPr="00CF5C0F">
        <w:rPr>
          <w:rFonts w:ascii="ITC Stone Sans Std Medium" w:hAnsi="ITC Stone Sans Std Medium"/>
        </w:rPr>
        <w:t>Jovair</w:t>
      </w:r>
      <w:proofErr w:type="spellEnd"/>
      <w:r w:rsidRPr="00CF5C0F">
        <w:rPr>
          <w:rFonts w:ascii="ITC Stone Sans Std Medium" w:hAnsi="ITC Stone Sans Std Medium"/>
        </w:rPr>
        <w:t xml:space="preserve"> Arantes, para as suas considerações.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Bom dia a todos, cumprimento o nosso Presidente, Senador José Medeiros, cumprimentar o Senador Pimentel, o Deputado Wellington Roberto, enfim, a todos os membros da Comissão, assessorias.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Fizemos um voto da Medida Provisória nº 678, de 2015, Mensagem nº 222, de 2015, na origem, que altera a Lei nº 12.462, de 4 de agosto de 2011, que institui o Regime Diferenciado de Contratações Públicas, de autoria do Poder Executivo.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Complementação de voto.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Essa complementação de voto destina-se a adequação do PLV, decorrente de sugestões acatadas por esta Relatoria, por ocasião da 3ª Reunião da Comissão Mista destinada a examinar e emitir parecer sobre a Medida Provisória nº 678, aberta em 29/09/2015, conforme a seguir: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– </w:t>
      </w:r>
      <w:proofErr w:type="gramStart"/>
      <w:r w:rsidRPr="00CF5C0F">
        <w:rPr>
          <w:rFonts w:ascii="ITC Stone Sans Std Medium" w:hAnsi="ITC Stone Sans Std Medium"/>
        </w:rPr>
        <w:t>retirada</w:t>
      </w:r>
      <w:proofErr w:type="gramEnd"/>
      <w:r w:rsidRPr="00CF5C0F">
        <w:rPr>
          <w:rFonts w:ascii="ITC Stone Sans Std Medium" w:hAnsi="ITC Stone Sans Std Medium"/>
        </w:rPr>
        <w:t xml:space="preserve"> das regras relativas ao seguro-garantia constante do art. 1º do PLV;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– </w:t>
      </w:r>
      <w:proofErr w:type="gramStart"/>
      <w:r w:rsidRPr="00CF5C0F">
        <w:rPr>
          <w:rFonts w:ascii="ITC Stone Sans Std Medium" w:hAnsi="ITC Stone Sans Std Medium"/>
        </w:rPr>
        <w:t>ajuste</w:t>
      </w:r>
      <w:proofErr w:type="gramEnd"/>
      <w:r w:rsidRPr="00CF5C0F">
        <w:rPr>
          <w:rFonts w:ascii="ITC Stone Sans Std Medium" w:hAnsi="ITC Stone Sans Std Medium"/>
        </w:rPr>
        <w:t xml:space="preserve"> da redação proposta ao inciso II, do art. 83-A, e </w:t>
      </w:r>
      <w:r w:rsidRPr="00CF5C0F">
        <w:rPr>
          <w:rFonts w:ascii="ITC Stone Sans Std Medium" w:hAnsi="ITC Stone Sans Std Medium"/>
          <w:i/>
        </w:rPr>
        <w:t>caput,</w:t>
      </w:r>
      <w:r w:rsidRPr="00CF5C0F">
        <w:rPr>
          <w:rFonts w:ascii="ITC Stone Sans Std Medium" w:hAnsi="ITC Stone Sans Std Medium"/>
        </w:rPr>
        <w:t xml:space="preserve"> do art. 83-B, da Lei nº 7.210, de 11 de julho de 1984, constante do art. 3º do PLV;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– </w:t>
      </w:r>
      <w:proofErr w:type="gramStart"/>
      <w:r w:rsidRPr="00CF5C0F">
        <w:rPr>
          <w:rFonts w:ascii="ITC Stone Sans Std Medium" w:hAnsi="ITC Stone Sans Std Medium"/>
        </w:rPr>
        <w:t>ajuste</w:t>
      </w:r>
      <w:proofErr w:type="gramEnd"/>
      <w:r w:rsidRPr="00CF5C0F">
        <w:rPr>
          <w:rFonts w:ascii="ITC Stone Sans Std Medium" w:hAnsi="ITC Stone Sans Std Medium"/>
        </w:rPr>
        <w:t xml:space="preserve"> da redação proposta ao parágrafo único do art. 297, da Lei nº 3.105, de 16 de março de 2015, constante no art. 10 do PLV;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– </w:t>
      </w:r>
      <w:proofErr w:type="gramStart"/>
      <w:r w:rsidRPr="00CF5C0F">
        <w:rPr>
          <w:rFonts w:ascii="ITC Stone Sans Std Medium" w:hAnsi="ITC Stone Sans Std Medium"/>
        </w:rPr>
        <w:t>inserção</w:t>
      </w:r>
      <w:proofErr w:type="gramEnd"/>
      <w:r w:rsidRPr="00CF5C0F">
        <w:rPr>
          <w:rFonts w:ascii="ITC Stone Sans Std Medium" w:hAnsi="ITC Stone Sans Std Medium"/>
        </w:rPr>
        <w:t xml:space="preserve"> de artigo no PLV propondo nova redação para os </w:t>
      </w:r>
      <w:proofErr w:type="spellStart"/>
      <w:r w:rsidRPr="00CF5C0F">
        <w:rPr>
          <w:rFonts w:ascii="ITC Stone Sans Std Medium" w:hAnsi="ITC Stone Sans Std Medium"/>
        </w:rPr>
        <w:t>arts</w:t>
      </w:r>
      <w:proofErr w:type="spellEnd"/>
      <w:r w:rsidRPr="00CF5C0F">
        <w:rPr>
          <w:rFonts w:ascii="ITC Stone Sans Std Medium" w:hAnsi="ITC Stone Sans Std Medium"/>
        </w:rPr>
        <w:t>. 130, 131, 160, da Lei nº 6.015, de 31 de dezembro de 1973;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– </w:t>
      </w:r>
      <w:proofErr w:type="gramStart"/>
      <w:r w:rsidRPr="00CF5C0F">
        <w:rPr>
          <w:rFonts w:ascii="ITC Stone Sans Std Medium" w:hAnsi="ITC Stone Sans Std Medium"/>
        </w:rPr>
        <w:t>inserção</w:t>
      </w:r>
      <w:proofErr w:type="gramEnd"/>
      <w:r w:rsidRPr="00CF5C0F">
        <w:rPr>
          <w:rFonts w:ascii="ITC Stone Sans Std Medium" w:hAnsi="ITC Stone Sans Std Medium"/>
        </w:rPr>
        <w:t xml:space="preserve"> de artigo no PLV propondo nova redação para o art. 12, da Lei nº 8.935, de 18 de novembro de 1994;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– inserção de artigo no PLV propondo nova redação para diversos dispositivos da Lei nº 9.492</w:t>
      </w:r>
      <w:proofErr w:type="gramStart"/>
      <w:r w:rsidRPr="00CF5C0F">
        <w:rPr>
          <w:rFonts w:ascii="ITC Stone Sans Std Medium" w:hAnsi="ITC Stone Sans Std Medium"/>
        </w:rPr>
        <w:t>,  de</w:t>
      </w:r>
      <w:proofErr w:type="gramEnd"/>
      <w:r w:rsidRPr="00CF5C0F">
        <w:rPr>
          <w:rFonts w:ascii="ITC Stone Sans Std Medium" w:hAnsi="ITC Stone Sans Std Medium"/>
        </w:rPr>
        <w:t xml:space="preserve"> 10 de setembro de 1997;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- Inserção de artigo no PLV, propondo nova redação para os </w:t>
      </w:r>
      <w:proofErr w:type="spellStart"/>
      <w:r w:rsidRPr="00CF5C0F">
        <w:rPr>
          <w:rFonts w:ascii="ITC Stone Sans Std Medium" w:hAnsi="ITC Stone Sans Std Medium"/>
        </w:rPr>
        <w:t>arts</w:t>
      </w:r>
      <w:proofErr w:type="spellEnd"/>
      <w:r w:rsidRPr="00CF5C0F">
        <w:rPr>
          <w:rFonts w:ascii="ITC Stone Sans Std Medium" w:hAnsi="ITC Stone Sans Std Medium"/>
        </w:rPr>
        <w:t>. 9º e 11 da Lei nº 9.430, de 27 de dezembro de 1996.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Voto: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Em face do exposto, votamos pela: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I – </w:t>
      </w:r>
      <w:proofErr w:type="gramStart"/>
      <w:r w:rsidRPr="00CF5C0F">
        <w:rPr>
          <w:rFonts w:ascii="ITC Stone Sans Std Medium" w:hAnsi="ITC Stone Sans Std Medium"/>
        </w:rPr>
        <w:t>pela</w:t>
      </w:r>
      <w:proofErr w:type="gramEnd"/>
      <w:r w:rsidRPr="00CF5C0F">
        <w:rPr>
          <w:rFonts w:ascii="ITC Stone Sans Std Medium" w:hAnsi="ITC Stone Sans Std Medium"/>
        </w:rPr>
        <w:t xml:space="preserve"> admissibilidade, constitucionalidade, juridicidade, boa técnica legislativa e adequação orçamentária e financeira da Medida Provisória nº 678, de 2015, bem como, no mérito, por sua aprovação na forma do projeto de lei de conversão anexo;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II – </w:t>
      </w:r>
      <w:proofErr w:type="gramStart"/>
      <w:r w:rsidRPr="00CF5C0F">
        <w:rPr>
          <w:rFonts w:ascii="ITC Stone Sans Std Medium" w:hAnsi="ITC Stone Sans Std Medium"/>
        </w:rPr>
        <w:t>pela</w:t>
      </w:r>
      <w:proofErr w:type="gramEnd"/>
      <w:r w:rsidRPr="00CF5C0F">
        <w:rPr>
          <w:rFonts w:ascii="ITC Stone Sans Std Medium" w:hAnsi="ITC Stone Sans Std Medium"/>
        </w:rPr>
        <w:t xml:space="preserve"> constitucionalidade, juridicidade, boa técnica legislativa e adequação orçamentária e financeira de todas as emendas apresentadas e, no mérito, pela aprovação, na forma do projeto de lei de conversão anexo, das Emendas </w:t>
      </w:r>
      <w:proofErr w:type="spellStart"/>
      <w:r w:rsidRPr="00CF5C0F">
        <w:rPr>
          <w:rFonts w:ascii="ITC Stone Sans Std Medium" w:hAnsi="ITC Stone Sans Std Medium"/>
        </w:rPr>
        <w:t>nºs</w:t>
      </w:r>
      <w:proofErr w:type="spellEnd"/>
      <w:r w:rsidRPr="00CF5C0F">
        <w:rPr>
          <w:rFonts w:ascii="ITC Stone Sans Std Medium" w:hAnsi="ITC Stone Sans Std Medium"/>
        </w:rPr>
        <w:t xml:space="preserve"> 2, 3, 34, 38, 45, 58, 59, 66 e 69, e pela rejeição das demais.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Sala da Comissão, em 2015.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Deputado </w:t>
      </w:r>
      <w:proofErr w:type="spellStart"/>
      <w:r w:rsidRPr="00CF5C0F">
        <w:rPr>
          <w:rFonts w:ascii="ITC Stone Sans Std Medium" w:hAnsi="ITC Stone Sans Std Medium"/>
        </w:rPr>
        <w:t>Jovair</w:t>
      </w:r>
      <w:proofErr w:type="spellEnd"/>
      <w:r w:rsidRPr="00CF5C0F">
        <w:rPr>
          <w:rFonts w:ascii="ITC Stone Sans Std Medium" w:hAnsi="ITC Stone Sans Std Medium"/>
        </w:rPr>
        <w:t xml:space="preserve"> Arantes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É o relatório, Sr. Presidente.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 xml:space="preserve">(Bloco/PT - CE) – Sr. Presidente, como vamos acolher a emenda destacada, se V. </w:t>
      </w:r>
      <w:proofErr w:type="spellStart"/>
      <w:r w:rsidRPr="00CF5C0F">
        <w:rPr>
          <w:rFonts w:ascii="ITC Stone Sans Std Medium" w:hAnsi="ITC Stone Sans Std Medium"/>
        </w:rPr>
        <w:t>Ex</w:t>
      </w:r>
      <w:proofErr w:type="spellEnd"/>
      <w:r w:rsidRPr="00CF5C0F">
        <w:rPr>
          <w:rFonts w:ascii="ITC Stone Sans Std Medium" w:hAnsi="ITC Stone Sans Std Medium"/>
        </w:rPr>
        <w:t xml:space="preserve">ª já pudesse incluir nas emendas </w:t>
      </w:r>
      <w:proofErr w:type="gramStart"/>
      <w:r w:rsidRPr="00CF5C0F">
        <w:rPr>
          <w:rFonts w:ascii="ITC Stone Sans Std Medium" w:hAnsi="ITC Stone Sans Std Medium"/>
        </w:rPr>
        <w:t>acolhidas,  já</w:t>
      </w:r>
      <w:proofErr w:type="gramEnd"/>
      <w:r w:rsidRPr="00CF5C0F">
        <w:rPr>
          <w:rFonts w:ascii="ITC Stone Sans Std Medium" w:hAnsi="ITC Stone Sans Std Medium"/>
        </w:rPr>
        <w:t xml:space="preserve"> iria direto.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Acato também...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A Emenda nº 42.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 xml:space="preserve">(Bloco/PTB - GO) – ...da mesma forma, pela constitucionalidade, juridicidade, boa técnica legislativa e adequação orçamentária e financeira, a Emenda nº 42, do </w:t>
      </w:r>
      <w:proofErr w:type="gramStart"/>
      <w:r w:rsidRPr="00CF5C0F">
        <w:rPr>
          <w:rFonts w:ascii="ITC Stone Sans Std Medium" w:hAnsi="ITC Stone Sans Std Medium"/>
        </w:rPr>
        <w:t>Deputado  João</w:t>
      </w:r>
      <w:proofErr w:type="gramEnd"/>
      <w:r w:rsidRPr="00CF5C0F">
        <w:rPr>
          <w:rFonts w:ascii="ITC Stone Sans Std Medium" w:hAnsi="ITC Stone Sans Std Medium"/>
        </w:rPr>
        <w:t xml:space="preserve"> Bacelar.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Acolho a Emenda nº 42.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WELLINGTON ROBERTO </w:t>
      </w:r>
      <w:r w:rsidRPr="00CF5C0F">
        <w:rPr>
          <w:rFonts w:ascii="ITC Stone Sans Std Medium" w:hAnsi="ITC Stone Sans Std Medium"/>
        </w:rPr>
        <w:t>(PR - PB) – Relator, então eu retiro meu destaque, já que houve o acolhimento da emenda.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Retirado o destaque sobre a mesma matéria.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É o relatório, Sr. Presidente.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PRESIDENTE </w:t>
      </w:r>
      <w:r w:rsidRPr="00CF5C0F">
        <w:rPr>
          <w:rFonts w:ascii="ITC Stone Sans Std Medium" w:hAnsi="ITC Stone Sans Std Medium"/>
        </w:rPr>
        <w:t>(José Medeiros. Bloco/PPS - MT) – Em discussão a matéria.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Com a palavra, o Senador José Pimentel.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 xml:space="preserve">(Bloco/PT - CE) – Sr. Presidente, antes de votarmos a matéria, fiz uma série de destaques, fizemos acordo de procedimento que trata de supressão de alguns artigos, e outros vou retirá-los, em face de uma reunião que teremos na próxima terça-feira com a Fazenda – entendendo aí a Receita Federal e o próprio órgão fazendário – para que possamos concluir essas tratativas.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Em face disso, temos um destaque no art. 3º do PLV, que trata do inciso II, nova redação dada ao art. 83-A. Então, é o primeiro destaque que fizemos em que, nas tratativas que discutimos, ele será acolhido com isso. O inciso II...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Serviço de assistência material à saúde educacional, social, religiosa e assistência jurídica.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Exatamente. Então, esse destaque seria acolhido e, com isso, o inciso II será suprimido. O.k.?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 xml:space="preserve">(Bloco/PTB - GO) – Suprimido. Acato o destaque. Fica a supressão do inciso II do art. 3º.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 </w:t>
      </w: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 xml:space="preserve">(Bloco/PT - CE) – Apresentei também, Sr. Relator, nos </w:t>
      </w:r>
      <w:proofErr w:type="spellStart"/>
      <w:r w:rsidRPr="00CF5C0F">
        <w:rPr>
          <w:rFonts w:ascii="ITC Stone Sans Std Medium" w:hAnsi="ITC Stone Sans Std Medium"/>
        </w:rPr>
        <w:t>arts</w:t>
      </w:r>
      <w:proofErr w:type="spellEnd"/>
      <w:r w:rsidRPr="00CF5C0F">
        <w:rPr>
          <w:rFonts w:ascii="ITC Stone Sans Std Medium" w:hAnsi="ITC Stone Sans Std Medium"/>
        </w:rPr>
        <w:t xml:space="preserve">. 5º e 6º dois destaques. Como estamos fazendo as tratativas do Ministério da Fazenda, estou retirando esses destaques, o destaque do art. 5º e o destaque do art. 6º. Então, o autor está retirando. Com isso, mantém dois destaques.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PRESIDENTE </w:t>
      </w:r>
      <w:r w:rsidRPr="00CF5C0F">
        <w:rPr>
          <w:rFonts w:ascii="ITC Stone Sans Std Medium" w:hAnsi="ITC Stone Sans Std Medium"/>
        </w:rPr>
        <w:t>(José Medeiros. Bloco/PPS - MT) – O.k., retirados pelo Senador.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 xml:space="preserve">(Bloco/PT - CE) – São os destaques dos </w:t>
      </w:r>
      <w:proofErr w:type="spellStart"/>
      <w:r w:rsidRPr="00CF5C0F">
        <w:rPr>
          <w:rFonts w:ascii="ITC Stone Sans Std Medium" w:hAnsi="ITC Stone Sans Std Medium"/>
        </w:rPr>
        <w:t>arts</w:t>
      </w:r>
      <w:proofErr w:type="spellEnd"/>
      <w:r w:rsidRPr="00CF5C0F">
        <w:rPr>
          <w:rFonts w:ascii="ITC Stone Sans Std Medium" w:hAnsi="ITC Stone Sans Std Medium"/>
        </w:rPr>
        <w:t xml:space="preserve">. 5º e 6º.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PRESIDENTE </w:t>
      </w:r>
      <w:r w:rsidRPr="00CF5C0F">
        <w:rPr>
          <w:rFonts w:ascii="ITC Stone Sans Std Medium" w:hAnsi="ITC Stone Sans Std Medium"/>
        </w:rPr>
        <w:t xml:space="preserve">(José Medeiros. Bloco/PPS - MT) – </w:t>
      </w:r>
      <w:proofErr w:type="spellStart"/>
      <w:r w:rsidRPr="00CF5C0F">
        <w:rPr>
          <w:rFonts w:ascii="ITC Stone Sans Std Medium" w:hAnsi="ITC Stone Sans Std Medium"/>
        </w:rPr>
        <w:t>Arts</w:t>
      </w:r>
      <w:proofErr w:type="spellEnd"/>
      <w:r w:rsidRPr="00CF5C0F">
        <w:rPr>
          <w:rFonts w:ascii="ITC Stone Sans Std Medium" w:hAnsi="ITC Stone Sans Std Medium"/>
        </w:rPr>
        <w:t>. 5º e 6º, acatado.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E na terça-feira haverá uma reunião com a Receita e a Fazenda para tratar disto.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 xml:space="preserve">(Bloco/PTB - GO) – Então, ficam mantidos no texto os </w:t>
      </w:r>
      <w:proofErr w:type="spellStart"/>
      <w:r w:rsidRPr="00CF5C0F">
        <w:rPr>
          <w:rFonts w:ascii="ITC Stone Sans Std Medium" w:hAnsi="ITC Stone Sans Std Medium"/>
        </w:rPr>
        <w:t>arts</w:t>
      </w:r>
      <w:proofErr w:type="spellEnd"/>
      <w:r w:rsidRPr="00CF5C0F">
        <w:rPr>
          <w:rFonts w:ascii="ITC Stone Sans Std Medium" w:hAnsi="ITC Stone Sans Std Medium"/>
        </w:rPr>
        <w:t>. 5º e 6º.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 xml:space="preserve">(Bloco/PT - CE) – Exato.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Nos </w:t>
      </w:r>
      <w:proofErr w:type="spellStart"/>
      <w:r w:rsidRPr="00CF5C0F">
        <w:rPr>
          <w:rFonts w:ascii="ITC Stone Sans Std Medium" w:hAnsi="ITC Stone Sans Std Medium"/>
        </w:rPr>
        <w:t>arts</w:t>
      </w:r>
      <w:proofErr w:type="spellEnd"/>
      <w:r w:rsidRPr="00CF5C0F">
        <w:rPr>
          <w:rFonts w:ascii="ITC Stone Sans Std Medium" w:hAnsi="ITC Stone Sans Std Medium"/>
        </w:rPr>
        <w:t xml:space="preserve">. 7º e 8º, tenho um destaque que trata das lotéricas. Como era uma matéria muito urgente, em face da tentativa de leilão para dar tranquilidade a esse setor importante da economia, a Câmara dos Deputados iniciou um projeto de lei e o nosso Relator, diligentemente, também </w:t>
      </w:r>
      <w:proofErr w:type="gramStart"/>
      <w:r w:rsidRPr="00CF5C0F">
        <w:rPr>
          <w:rFonts w:ascii="ITC Stone Sans Std Medium" w:hAnsi="ITC Stone Sans Std Medium"/>
        </w:rPr>
        <w:t>trouxe-o</w:t>
      </w:r>
      <w:proofErr w:type="gramEnd"/>
      <w:r w:rsidRPr="00CF5C0F">
        <w:rPr>
          <w:rFonts w:ascii="ITC Stone Sans Std Medium" w:hAnsi="ITC Stone Sans Std Medium"/>
        </w:rPr>
        <w:t xml:space="preserve"> para cá. A Câmara aprovou por unanimidade o projeto de lei, o Senado, na última terça-feira, aprovou por unanimidade e foi para sanção presidencial.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Eu não conversei com a Senhora Presidenta sobre qualquer modificação. A sensação que tenho é de que ela não terá nenhuma dificuldade, até porque os vários setores que tratam desta matéria, todos, foram favoráveis. Mas sou obrigado a dizer que não conversei com a Senhora Presidenta, porque ela estava viajando. Mas como o Ministério da Fazenda, do Planejamento, a Caixa Federal, todos concordaram com o texto aprovado, proporia </w:t>
      </w:r>
      <w:proofErr w:type="gramStart"/>
      <w:r w:rsidRPr="00CF5C0F">
        <w:rPr>
          <w:rFonts w:ascii="ITC Stone Sans Std Medium" w:hAnsi="ITC Stone Sans Std Medium"/>
        </w:rPr>
        <w:t>o  acolhimento</w:t>
      </w:r>
      <w:proofErr w:type="gramEnd"/>
      <w:r w:rsidRPr="00CF5C0F">
        <w:rPr>
          <w:rFonts w:ascii="ITC Stone Sans Std Medium" w:hAnsi="ITC Stone Sans Std Medium"/>
        </w:rPr>
        <w:t xml:space="preserve"> deste destaque, porque esta matéria já foi aprovada e, com isso, seriam retirados o art. 7º e o art. 8º, que tratam das lotéricas.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 </w:t>
      </w:r>
      <w:r w:rsidRPr="00CF5C0F">
        <w:rPr>
          <w:rFonts w:ascii="ITC Stone Sans Std Medium" w:hAnsi="ITC Stone Sans Std Medium"/>
          <w:b/>
        </w:rPr>
        <w:t xml:space="preserve">O SR. WELLINGTON ROBERTO </w:t>
      </w:r>
      <w:r w:rsidRPr="00CF5C0F">
        <w:rPr>
          <w:rFonts w:ascii="ITC Stone Sans Std Medium" w:hAnsi="ITC Stone Sans Std Medium"/>
        </w:rPr>
        <w:t xml:space="preserve">(PR - PB) – Senador Pimentel, mesmo com a certeza de a Presidente sancionar esta matéria, que já passou na Câmara e no Senado, acho que não há prejuízo nenhum o Deputado </w:t>
      </w:r>
      <w:proofErr w:type="spellStart"/>
      <w:r w:rsidRPr="00CF5C0F">
        <w:rPr>
          <w:rFonts w:ascii="ITC Stone Sans Std Medium" w:hAnsi="ITC Stone Sans Std Medium"/>
        </w:rPr>
        <w:t>Jovair</w:t>
      </w:r>
      <w:proofErr w:type="spellEnd"/>
      <w:r w:rsidRPr="00CF5C0F">
        <w:rPr>
          <w:rFonts w:ascii="ITC Stone Sans Std Medium" w:hAnsi="ITC Stone Sans Std Medium"/>
        </w:rPr>
        <w:t xml:space="preserve"> continuar </w:t>
      </w:r>
      <w:proofErr w:type="gramStart"/>
      <w:r w:rsidRPr="00CF5C0F">
        <w:rPr>
          <w:rFonts w:ascii="ITC Stone Sans Std Medium" w:hAnsi="ITC Stone Sans Std Medium"/>
        </w:rPr>
        <w:t>com...</w:t>
      </w:r>
      <w:proofErr w:type="gramEnd"/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Há impedimento regimental, que não permite que a gente legisle sobre a mesma matéria, quando ela está em curso, que é o que acontece aqui.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 xml:space="preserve">(Bloco/PTB - GO) – Eu queria fazer um apelo a V. </w:t>
      </w:r>
      <w:proofErr w:type="spellStart"/>
      <w:r w:rsidRPr="00CF5C0F">
        <w:rPr>
          <w:rFonts w:ascii="ITC Stone Sans Std Medium" w:hAnsi="ITC Stone Sans Std Medium"/>
        </w:rPr>
        <w:t>Ex</w:t>
      </w:r>
      <w:proofErr w:type="spellEnd"/>
      <w:r w:rsidRPr="00CF5C0F">
        <w:rPr>
          <w:rFonts w:ascii="ITC Stone Sans Std Medium" w:hAnsi="ITC Stone Sans Std Medium"/>
        </w:rPr>
        <w:t xml:space="preserve">ª. Acho que a sua ponderação é absolutamente pertinente. Fizemos um esforço concentrado nas duas Casas na semana passada e nesta semana, atendendo a um anseio dos lotéricos brasileiros. É muito importante a resposta que a Casa deu à sociedade brasileira.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Eu queria apenas, como ato político, Senador Pimentel, fazer um compromisso com V. </w:t>
      </w:r>
      <w:proofErr w:type="spellStart"/>
      <w:r w:rsidRPr="00CF5C0F">
        <w:rPr>
          <w:rFonts w:ascii="ITC Stone Sans Std Medium" w:hAnsi="ITC Stone Sans Std Medium"/>
        </w:rPr>
        <w:t>Ex</w:t>
      </w:r>
      <w:proofErr w:type="spellEnd"/>
      <w:r w:rsidRPr="00CF5C0F">
        <w:rPr>
          <w:rFonts w:ascii="ITC Stone Sans Std Medium" w:hAnsi="ITC Stone Sans Std Medium"/>
        </w:rPr>
        <w:t xml:space="preserve">ª de que deixássemos no texto e retirássemos na votação. Na votação da Câmara, por exemplo, fico com o compromisso de retirar do plenário da Câmara, porque isso daria outra vez uma ênfase, ou seja, um destaque a uma matéria tão importante. Apenas, seria um mártir, vou até avançar, político do Congresso brasileiro, mostrando que o interesse é grande em resolver a situação.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É uma ponderação que faço e fica para sua reflexão, se V. </w:t>
      </w:r>
      <w:proofErr w:type="spellStart"/>
      <w:r w:rsidRPr="00CF5C0F">
        <w:rPr>
          <w:rFonts w:ascii="ITC Stone Sans Std Medium" w:hAnsi="ITC Stone Sans Std Medium"/>
        </w:rPr>
        <w:t>Ex</w:t>
      </w:r>
      <w:proofErr w:type="spellEnd"/>
      <w:r w:rsidRPr="00CF5C0F">
        <w:rPr>
          <w:rFonts w:ascii="ITC Stone Sans Std Medium" w:hAnsi="ITC Stone Sans Std Medium"/>
        </w:rPr>
        <w:t>ª achar que deve...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WELLINGTON ROBERTO </w:t>
      </w:r>
      <w:r w:rsidRPr="00CF5C0F">
        <w:rPr>
          <w:rFonts w:ascii="ITC Stone Sans Std Medium" w:hAnsi="ITC Stone Sans Std Medium"/>
        </w:rPr>
        <w:t xml:space="preserve">(PR - PB) – E peço a V. </w:t>
      </w:r>
      <w:proofErr w:type="spellStart"/>
      <w:r w:rsidRPr="00CF5C0F">
        <w:rPr>
          <w:rFonts w:ascii="ITC Stone Sans Std Medium" w:hAnsi="ITC Stone Sans Std Medium"/>
        </w:rPr>
        <w:t>Ex</w:t>
      </w:r>
      <w:proofErr w:type="spellEnd"/>
      <w:r w:rsidRPr="00CF5C0F">
        <w:rPr>
          <w:rFonts w:ascii="ITC Stone Sans Std Medium" w:hAnsi="ITC Stone Sans Std Medium"/>
        </w:rPr>
        <w:t>ª que destaque este acordo feito na Comissão lá no plenário, e faço uma referenda ao nosso Senador Pimentel, para que os lotéricos possam ter certeza de seu trabalho.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Isso não vai impactar e não vai atrapalhar em nada. Primeiro, a tramitação; segundo, fica o compromisso de que, no plenário, eu retiro de ofício.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 xml:space="preserve">(Bloco/PT - CE) – Entendo que o esforço das duas Casas sobre esta matéria não tem um único Congressista divergente, tanto é que foi aprovador por unanimidade na Câmara e foi aprovado por unanimidade no Senado.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Regimentalmente, deveríamos já retirar, mas tendo este compromisso de que o nosso Relator retirará no plenário da Câmara, até como forma de debate político, registrando tudo isso, Sr. Presidente, retiro este destaque...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Com este compromisso.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 xml:space="preserve">(Bloco/PT - CE) – ...dos </w:t>
      </w:r>
      <w:proofErr w:type="spellStart"/>
      <w:r w:rsidRPr="00CF5C0F">
        <w:rPr>
          <w:rFonts w:ascii="ITC Stone Sans Std Medium" w:hAnsi="ITC Stone Sans Std Medium"/>
        </w:rPr>
        <w:t>arts</w:t>
      </w:r>
      <w:proofErr w:type="spellEnd"/>
      <w:r w:rsidRPr="00CF5C0F">
        <w:rPr>
          <w:rFonts w:ascii="ITC Stone Sans Std Medium" w:hAnsi="ITC Stone Sans Std Medium"/>
        </w:rPr>
        <w:t>. 7º e 8º, com este compromisso político de que, na Câmara, retiraremos para poder dar mais ênfase à matéria.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 xml:space="preserve">(Bloco/PTB - GO) – Perfeito. Agradeço a V. </w:t>
      </w:r>
      <w:proofErr w:type="spellStart"/>
      <w:r w:rsidRPr="00CF5C0F">
        <w:rPr>
          <w:rFonts w:ascii="ITC Stone Sans Std Medium" w:hAnsi="ITC Stone Sans Std Medium"/>
        </w:rPr>
        <w:t>Ex</w:t>
      </w:r>
      <w:proofErr w:type="spellEnd"/>
      <w:r w:rsidRPr="00CF5C0F">
        <w:rPr>
          <w:rFonts w:ascii="ITC Stone Sans Std Medium" w:hAnsi="ITC Stone Sans Std Medium"/>
        </w:rPr>
        <w:t>ª a compreensão.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O art. 9º também tem...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Então, Sr. Presidente...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Acato, já de plano, seu destaque da questão das agências reguladoras.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 xml:space="preserve">(Bloco/PT - CE) – Então, Sr. Presidente, peço a V. </w:t>
      </w:r>
      <w:proofErr w:type="spellStart"/>
      <w:r w:rsidRPr="00CF5C0F">
        <w:rPr>
          <w:rFonts w:ascii="ITC Stone Sans Std Medium" w:hAnsi="ITC Stone Sans Std Medium"/>
        </w:rPr>
        <w:t>Ex</w:t>
      </w:r>
      <w:proofErr w:type="spellEnd"/>
      <w:r w:rsidRPr="00CF5C0F">
        <w:rPr>
          <w:rFonts w:ascii="ITC Stone Sans Std Medium" w:hAnsi="ITC Stone Sans Std Medium"/>
        </w:rPr>
        <w:t xml:space="preserve">ª que acolha a retirada dos destaques dos </w:t>
      </w:r>
      <w:proofErr w:type="spellStart"/>
      <w:r w:rsidRPr="00CF5C0F">
        <w:rPr>
          <w:rFonts w:ascii="ITC Stone Sans Std Medium" w:hAnsi="ITC Stone Sans Std Medium"/>
        </w:rPr>
        <w:t>arts</w:t>
      </w:r>
      <w:proofErr w:type="spellEnd"/>
      <w:r w:rsidRPr="00CF5C0F">
        <w:rPr>
          <w:rFonts w:ascii="ITC Stone Sans Std Medium" w:hAnsi="ITC Stone Sans Std Medium"/>
        </w:rPr>
        <w:t>. 7º e 8º.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Está certo, é bom lembrar, Presidente, Senador Pimentel, esta questão das agências está se tornando um problema sério.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 xml:space="preserve">(Bloco/PT - CE) – Concordo com V. </w:t>
      </w:r>
      <w:proofErr w:type="spellStart"/>
      <w:r w:rsidRPr="00CF5C0F">
        <w:rPr>
          <w:rFonts w:ascii="ITC Stone Sans Std Medium" w:hAnsi="ITC Stone Sans Std Medium"/>
        </w:rPr>
        <w:t>Ex</w:t>
      </w:r>
      <w:proofErr w:type="spellEnd"/>
      <w:r w:rsidRPr="00CF5C0F">
        <w:rPr>
          <w:rFonts w:ascii="ITC Stone Sans Std Medium" w:hAnsi="ITC Stone Sans Std Medium"/>
        </w:rPr>
        <w:t>ª.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 xml:space="preserve">(Bloco/PTB - GO) – Acho que o destaque e a emenda apresentada pelo Senador </w:t>
      </w:r>
      <w:proofErr w:type="spellStart"/>
      <w:r w:rsidRPr="00CF5C0F">
        <w:rPr>
          <w:rFonts w:ascii="ITC Stone Sans Std Medium" w:hAnsi="ITC Stone Sans Std Medium"/>
        </w:rPr>
        <w:t>Eunício</w:t>
      </w:r>
      <w:proofErr w:type="spellEnd"/>
      <w:r w:rsidRPr="00CF5C0F">
        <w:rPr>
          <w:rFonts w:ascii="ITC Stone Sans Std Medium" w:hAnsi="ITC Stone Sans Std Medium"/>
        </w:rPr>
        <w:t xml:space="preserve"> </w:t>
      </w:r>
      <w:proofErr w:type="gramStart"/>
      <w:r w:rsidRPr="00CF5C0F">
        <w:rPr>
          <w:rFonts w:ascii="ITC Stone Sans Std Medium" w:hAnsi="ITC Stone Sans Std Medium"/>
        </w:rPr>
        <w:t>tem</w:t>
      </w:r>
      <w:proofErr w:type="gramEnd"/>
      <w:r w:rsidRPr="00CF5C0F">
        <w:rPr>
          <w:rFonts w:ascii="ITC Stone Sans Std Medium" w:hAnsi="ITC Stone Sans Std Medium"/>
        </w:rPr>
        <w:t xml:space="preserve"> todo o mérito, tem toda a perspectiva de ser vitoriosa no seu mérito, em decorrência do que tem acontecido com algumas agências. Os substitutos, os interinos estão ficando permanentes nas agências. E há uma regulação na lei de que tem que passar pelo Congresso, através do Senado, para ser sabatinado e ser imediatamente empossado. Ele é eleito durante um período. E os interinos estão ficando um período muito grande. Mas atendendo à ponderação de V. </w:t>
      </w:r>
      <w:proofErr w:type="spellStart"/>
      <w:r w:rsidRPr="00CF5C0F">
        <w:rPr>
          <w:rFonts w:ascii="ITC Stone Sans Std Medium" w:hAnsi="ITC Stone Sans Std Medium"/>
        </w:rPr>
        <w:t>Ex</w:t>
      </w:r>
      <w:proofErr w:type="spellEnd"/>
      <w:r w:rsidRPr="00CF5C0F">
        <w:rPr>
          <w:rFonts w:ascii="ITC Stone Sans Std Medium" w:hAnsi="ITC Stone Sans Std Medium"/>
        </w:rPr>
        <w:t>ª, mais uma vez, vamos acatar o destaque, Presidente, retirando.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 xml:space="preserve">(Bloco/PT - CE) – Por último, o art. 10, onde temos também um destaque, porque aqui altera o Código de Processo Civil, e a Constituição proíbe alterar os códigos por medida provisória.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Portanto, já assumimos o compromisso de transformar esse artigo em um projeto de lei, com a tramitação rápida na Câmara e do Senado. Simplesmente por conta dessa questão constitucional nós estamos pedindo a supressão do art. 10, que o nosso Deputado Nelson </w:t>
      </w:r>
      <w:proofErr w:type="spellStart"/>
      <w:r w:rsidRPr="00CF5C0F">
        <w:rPr>
          <w:rFonts w:ascii="ITC Stone Sans Std Medium" w:hAnsi="ITC Stone Sans Std Medium"/>
        </w:rPr>
        <w:t>Marquezelli</w:t>
      </w:r>
      <w:proofErr w:type="spellEnd"/>
      <w:r w:rsidRPr="00CF5C0F">
        <w:rPr>
          <w:rFonts w:ascii="ITC Stone Sans Std Medium" w:hAnsi="ITC Stone Sans Std Medium"/>
        </w:rPr>
        <w:t xml:space="preserve"> acompanha essa matéria já há bastante tempo, com um conjunto de outros Deputados e Senadores.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Então, o acordo é o seguinte: retiramos o art. 10, acolhemos o destaque e transformamos em projeto de lei.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Eu queria apenas, com a vênia do Presidente, dizer que essa é realmente uma matéria recorrente na Casa. Há uma proibição de a medida provisória tratar, mas não há uma proibição de que o conjunto...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O projeto de lei.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 xml:space="preserve">(Bloco/PT - CE) – Que o conjunto dos </w:t>
      </w:r>
      <w:proofErr w:type="spellStart"/>
      <w:r w:rsidRPr="00CF5C0F">
        <w:rPr>
          <w:rFonts w:ascii="ITC Stone Sans Std Medium" w:hAnsi="ITC Stone Sans Std Medium"/>
        </w:rPr>
        <w:t>Srs</w:t>
      </w:r>
      <w:proofErr w:type="spellEnd"/>
      <w:r w:rsidRPr="00CF5C0F">
        <w:rPr>
          <w:rFonts w:ascii="ITC Stone Sans Std Medium" w:hAnsi="ITC Stone Sans Std Medium"/>
        </w:rPr>
        <w:t xml:space="preserve"> Deputados e Senadores possa tratar dessa mudança.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Entendemos a necessidade também de que seja feito com a rapidez necessária, porque hoje a penhora </w:t>
      </w:r>
      <w:r w:rsidRPr="00CF5C0F">
        <w:rPr>
          <w:rFonts w:ascii="ITC Stone Sans Std Medium" w:hAnsi="ITC Stone Sans Std Medium"/>
          <w:i/>
        </w:rPr>
        <w:t>on-line</w:t>
      </w:r>
      <w:r w:rsidRPr="00CF5C0F">
        <w:rPr>
          <w:rFonts w:ascii="ITC Stone Sans Std Medium" w:hAnsi="ITC Stone Sans Std Medium"/>
        </w:rPr>
        <w:t>, apesar de ser um instrumento importante para a Justiça, na agilização, comete mais injustiças do que benefícios.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O último exemplo é o do jogador </w:t>
      </w:r>
      <w:proofErr w:type="spellStart"/>
      <w:r w:rsidRPr="00CF5C0F">
        <w:rPr>
          <w:rFonts w:ascii="ITC Stone Sans Std Medium" w:hAnsi="ITC Stone Sans Std Medium"/>
        </w:rPr>
        <w:t>Neymar</w:t>
      </w:r>
      <w:proofErr w:type="spellEnd"/>
      <w:r w:rsidRPr="00CF5C0F">
        <w:rPr>
          <w:rFonts w:ascii="ITC Stone Sans Std Medium" w:hAnsi="ITC Stone Sans Std Medium"/>
        </w:rPr>
        <w:t xml:space="preserve">. O </w:t>
      </w:r>
      <w:proofErr w:type="spellStart"/>
      <w:r w:rsidRPr="00CF5C0F">
        <w:rPr>
          <w:rFonts w:ascii="ITC Stone Sans Std Medium" w:hAnsi="ITC Stone Sans Std Medium"/>
        </w:rPr>
        <w:t>Neymar</w:t>
      </w:r>
      <w:proofErr w:type="spellEnd"/>
      <w:r w:rsidRPr="00CF5C0F">
        <w:rPr>
          <w:rFonts w:ascii="ITC Stone Sans Std Medium" w:hAnsi="ITC Stone Sans Std Medium"/>
        </w:rPr>
        <w:t xml:space="preserve"> deve, pelas contas da Receita, por volta de 10 ou 12 milhões para Receita, tem 180 milhões depositados na conta. A penhora </w:t>
      </w:r>
      <w:r w:rsidRPr="00CF5C0F">
        <w:rPr>
          <w:rFonts w:ascii="ITC Stone Sans Std Medium" w:hAnsi="ITC Stone Sans Std Medium"/>
          <w:i/>
        </w:rPr>
        <w:t>on-line</w:t>
      </w:r>
      <w:r w:rsidRPr="00CF5C0F">
        <w:rPr>
          <w:rFonts w:ascii="ITC Stone Sans Std Medium" w:hAnsi="ITC Stone Sans Std Medium"/>
        </w:rPr>
        <w:t xml:space="preserve"> vai lá e penhora todos os seus recursos.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Isso acontece também com o trabalhador menor, que tem R$ 7 mil, R$ 10 mil na conta. A penhora </w:t>
      </w:r>
      <w:r w:rsidRPr="00CF5C0F">
        <w:rPr>
          <w:rFonts w:ascii="ITC Stone Sans Std Medium" w:hAnsi="ITC Stone Sans Std Medium"/>
          <w:i/>
        </w:rPr>
        <w:t>on-line</w:t>
      </w:r>
      <w:r w:rsidRPr="00CF5C0F">
        <w:rPr>
          <w:rFonts w:ascii="ITC Stone Sans Std Medium" w:hAnsi="ITC Stone Sans Std Medium"/>
        </w:rPr>
        <w:t xml:space="preserve"> vai lá e tira esses recursos. E isso é mais grave, porque o </w:t>
      </w:r>
      <w:proofErr w:type="spellStart"/>
      <w:r w:rsidRPr="00CF5C0F">
        <w:rPr>
          <w:rFonts w:ascii="ITC Stone Sans Std Medium" w:hAnsi="ITC Stone Sans Std Medium"/>
        </w:rPr>
        <w:t>Neymar</w:t>
      </w:r>
      <w:proofErr w:type="spellEnd"/>
      <w:r w:rsidRPr="00CF5C0F">
        <w:rPr>
          <w:rFonts w:ascii="ITC Stone Sans Std Medium" w:hAnsi="ITC Stone Sans Std Medium"/>
        </w:rPr>
        <w:t xml:space="preserve"> não tem esse problema. Mas a sociedade, no grosso, vê-se de repente impedida do direito de acesso ao dinheiro, que é para a escola do menino; para comer em casa. Ou seja, para atender às necessidades básicas do dia a dia.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A penhora </w:t>
      </w:r>
      <w:r w:rsidRPr="00CF5C0F">
        <w:rPr>
          <w:rFonts w:ascii="ITC Stone Sans Std Medium" w:hAnsi="ITC Stone Sans Std Medium"/>
          <w:i/>
        </w:rPr>
        <w:t>on-line</w:t>
      </w:r>
      <w:r w:rsidRPr="00CF5C0F">
        <w:rPr>
          <w:rFonts w:ascii="ITC Stone Sans Std Medium" w:hAnsi="ITC Stone Sans Std Medium"/>
        </w:rPr>
        <w:t xml:space="preserve"> entra e pega todo o seu recurso! A emenda do Deputado </w:t>
      </w:r>
      <w:proofErr w:type="spellStart"/>
      <w:r w:rsidRPr="00CF5C0F">
        <w:rPr>
          <w:rFonts w:ascii="ITC Stone Sans Std Medium" w:hAnsi="ITC Stone Sans Std Medium"/>
        </w:rPr>
        <w:t>Marquezelli</w:t>
      </w:r>
      <w:proofErr w:type="spellEnd"/>
      <w:r w:rsidRPr="00CF5C0F">
        <w:rPr>
          <w:rFonts w:ascii="ITC Stone Sans Std Medium" w:hAnsi="ITC Stone Sans Std Medium"/>
        </w:rPr>
        <w:t xml:space="preserve"> previa que poderia ser feito até 30%. Acho razoável isso.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Vou acatar o seu destaque com esse compromisso de nós transformarmos em um PL lá na Câmara dos Deputados. Vamos dar a agilização necessária na Câmara e, depois, com o compromisso dos Senadores, por meio do nosso Presidente José Medeiros e do senhor, de podemos agilizar no Senado.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 xml:space="preserve">(Bloco/PT - CE) – </w:t>
      </w:r>
      <w:proofErr w:type="gramStart"/>
      <w:r w:rsidRPr="00CF5C0F">
        <w:rPr>
          <w:rFonts w:ascii="ITC Stone Sans Std Medium" w:hAnsi="ITC Stone Sans Std Medium"/>
        </w:rPr>
        <w:t>O.k..</w:t>
      </w:r>
      <w:proofErr w:type="gramEnd"/>
      <w:r w:rsidRPr="00CF5C0F">
        <w:rPr>
          <w:rFonts w:ascii="ITC Stone Sans Std Medium" w:hAnsi="ITC Stone Sans Std Medium"/>
        </w:rPr>
        <w:t xml:space="preserve"> Quanto aos outros itens, do item 11 em diante, que trata da Lei de Registros, não é o Código Civil e não há inconstitucionalidade...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Isso.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Está correto tramitar aqui, e dos cartórios. É a partir do art. 11.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E ele não tem também despesas para o Erário.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Eu não tive tempo de tratar, mas como a medida provisória está com um prazo muito curto, nós vamos aprovar e se tiver algum ajuste de fundamental importância...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 xml:space="preserve">(Bloco/PTB - GO) – Faremos no caminho daqui </w:t>
      </w:r>
      <w:proofErr w:type="gramStart"/>
      <w:r w:rsidRPr="00CF5C0F">
        <w:rPr>
          <w:rFonts w:ascii="ITC Stone Sans Std Medium" w:hAnsi="ITC Stone Sans Std Medium"/>
        </w:rPr>
        <w:t>para  Câmara</w:t>
      </w:r>
      <w:proofErr w:type="gramEnd"/>
      <w:r w:rsidRPr="00CF5C0F">
        <w:rPr>
          <w:rFonts w:ascii="ITC Stone Sans Std Medium" w:hAnsi="ITC Stone Sans Std Medium"/>
        </w:rPr>
        <w:t xml:space="preserve"> ou da Câmara para cá.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Eu proporia nós discutirmos.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Seria isso, Presidente. Portanto, feitos os ajustes, eu retiro os destaques que nós acordamos em retirar, e as matérias acolhidas não precisariam levar a voto os destaques. Eu retiraria todos os destaques já que o nobre...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Aliás, retiro só os que nós acordamos em retirar.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O.k.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Os outros que ele acolheu fazem parte do processado, não é isso?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Isso.</w:t>
      </w:r>
    </w:p>
    <w:p w:rsidR="000D7310" w:rsidRPr="00CF5C0F" w:rsidRDefault="000D7310" w:rsidP="000D7310">
      <w:pPr>
        <w:pStyle w:val="Escriba-Intercorrencia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(</w:t>
      </w:r>
      <w:r w:rsidRPr="00CF5C0F">
        <w:rPr>
          <w:rFonts w:ascii="ITC Stone Sans Std Medium" w:hAnsi="ITC Stone Sans Std Medium"/>
          <w:i/>
        </w:rPr>
        <w:t>Intervenção fora do microfone.</w:t>
      </w:r>
      <w:r w:rsidRPr="00CF5C0F">
        <w:rPr>
          <w:rFonts w:ascii="ITC Stone Sans Std Medium" w:hAnsi="ITC Stone Sans Std Medium"/>
        </w:rPr>
        <w:t>)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É melhor retirar? Então, já que o Relator retirou, para não ter nenhuma votação além do parecer...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Devo fazer uma complementação de voto com os reajustados.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Ele fará esse ajuste. Então, Sr. Presidente, os destaques estão todos retirados em face do acolhimento e do que aqui nós tratamos.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Presidente.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MEDEIROS </w:t>
      </w:r>
      <w:r w:rsidRPr="00CF5C0F">
        <w:rPr>
          <w:rFonts w:ascii="ITC Stone Sans Std Medium" w:hAnsi="ITC Stone Sans Std Medium"/>
        </w:rPr>
        <w:t>(Bloco/PPS - MT) – Com a palavra o Deputado.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Na última reunião, nós participamos e tivemos aceita uma de nossas emendas.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Em conversa com o Relator, ficamos de apresentar um destaque, mas, desafortunadamente, nem naquela reunião, nem nesta de hoje, temos a presença de algum Vice-Líder para poder destacar. Então, eu queria ver o que nós poderíamos fazer.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 xml:space="preserve">(Bloco/PTB - GO) – No Plenário da Câmara V. </w:t>
      </w:r>
      <w:proofErr w:type="spellStart"/>
      <w:r w:rsidRPr="00CF5C0F">
        <w:rPr>
          <w:rFonts w:ascii="ITC Stone Sans Std Medium" w:hAnsi="ITC Stone Sans Std Medium"/>
        </w:rPr>
        <w:t>Ex</w:t>
      </w:r>
      <w:proofErr w:type="spellEnd"/>
      <w:r w:rsidRPr="00CF5C0F">
        <w:rPr>
          <w:rFonts w:ascii="ITC Stone Sans Std Medium" w:hAnsi="ITC Stone Sans Std Medium"/>
        </w:rPr>
        <w:t>ª pode fazer.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Já é bem mais difícil. Eu queria pedir para o nobre Relator que aceitasse a nossa emenda, porque ela é extremamente importante.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É regimental, Presidente. É regimental que tenha de ter a anuência ou a assinatura de um Vice-Líder, de um Líder ou de um Vice-Líder que represente o partido na Comissão e ele tem que estar presente.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 xml:space="preserve">(PSDB - PR) – Mas o </w:t>
      </w:r>
      <w:proofErr w:type="spellStart"/>
      <w:r w:rsidRPr="00CF5C0F">
        <w:rPr>
          <w:rFonts w:ascii="ITC Stone Sans Std Medium" w:hAnsi="ITC Stone Sans Std Medium"/>
        </w:rPr>
        <w:t>Marquezelli</w:t>
      </w:r>
      <w:proofErr w:type="spellEnd"/>
      <w:r w:rsidRPr="00CF5C0F">
        <w:rPr>
          <w:rFonts w:ascii="ITC Stone Sans Std Medium" w:hAnsi="ITC Stone Sans Std Medium"/>
        </w:rPr>
        <w:t xml:space="preserve"> não é Vice-Líder?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Não.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 xml:space="preserve">(PSDB - PR) – E como emenda de Relator, nobre Deputado </w:t>
      </w:r>
      <w:proofErr w:type="spellStart"/>
      <w:r w:rsidRPr="00CF5C0F">
        <w:rPr>
          <w:rFonts w:ascii="ITC Stone Sans Std Medium" w:hAnsi="ITC Stone Sans Std Medium"/>
        </w:rPr>
        <w:t>Jovair</w:t>
      </w:r>
      <w:proofErr w:type="spellEnd"/>
      <w:r w:rsidRPr="00CF5C0F">
        <w:rPr>
          <w:rFonts w:ascii="ITC Stone Sans Std Medium" w:hAnsi="ITC Stone Sans Std Medium"/>
        </w:rPr>
        <w:t>, como emenda de Relator caberia, regimentalmente...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O Senador, entendendo a sua preocupação, está propondo, ele é Líder do partido dele...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Eu pediria, então, que...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Pode? Ele pode?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WELLINGTON ROBERTO </w:t>
      </w:r>
      <w:r w:rsidRPr="00CF5C0F">
        <w:rPr>
          <w:rFonts w:ascii="ITC Stone Sans Std Medium" w:hAnsi="ITC Stone Sans Std Medium"/>
        </w:rPr>
        <w:t>(PR - PB) – Eu posso apresentar também.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Então pronto, apresente.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Porque é deveras importante...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Não sei se temos tempo regimental ainda para acolher destaque?</w:t>
      </w:r>
    </w:p>
    <w:p w:rsidR="000D7310" w:rsidRPr="00CF5C0F" w:rsidRDefault="000D7310" w:rsidP="000D7310">
      <w:pPr>
        <w:pStyle w:val="Escriba-Intercorrencia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(</w:t>
      </w:r>
      <w:r w:rsidRPr="00CF5C0F">
        <w:rPr>
          <w:rFonts w:ascii="ITC Stone Sans Std Medium" w:hAnsi="ITC Stone Sans Std Medium"/>
          <w:i/>
        </w:rPr>
        <w:t>Intervenção fora do microfone.</w:t>
      </w:r>
      <w:r w:rsidRPr="00CF5C0F">
        <w:rPr>
          <w:rFonts w:ascii="ITC Stone Sans Std Medium" w:hAnsi="ITC Stone Sans Std Medium"/>
        </w:rPr>
        <w:t>)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Sim. Ainda não foi anunciada a votação. Então, apresente.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 xml:space="preserve">(PSDB - PR) – Senador, se o senhor quiser um </w:t>
      </w:r>
      <w:proofErr w:type="spellStart"/>
      <w:r w:rsidRPr="00CF5C0F">
        <w:rPr>
          <w:rFonts w:ascii="ITC Stone Sans Std Medium" w:hAnsi="ITC Stone Sans Std Medium"/>
          <w:i/>
        </w:rPr>
        <w:t>en</w:t>
      </w:r>
      <w:proofErr w:type="spellEnd"/>
      <w:r w:rsidRPr="00CF5C0F">
        <w:rPr>
          <w:rFonts w:ascii="ITC Stone Sans Std Medium" w:hAnsi="ITC Stone Sans Std Medium"/>
          <w:i/>
        </w:rPr>
        <w:t xml:space="preserve"> passant</w:t>
      </w:r>
      <w:r w:rsidRPr="00CF5C0F">
        <w:rPr>
          <w:rFonts w:ascii="ITC Stone Sans Std Medium" w:hAnsi="ITC Stone Sans Std Medium"/>
        </w:rPr>
        <w:t xml:space="preserve"> aqui?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Pimentel, você precisa dar uma olhada nesse destaque.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Eu analisei. Ele vai apresentar, não é isso?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Alfredo, deixe-me fazer um apelo, nós conseguimos levar muito bem até agora, sem nenhum...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Faz o destaque no plenário da Câmara.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É, faz o destaque no plenário...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Com o parecer do Relator.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Ele vai fazer já a leitura agora e, ver, se não houver o aceno aqui, não vai ter no plenário, concorda? Do Governo.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Certo, certo, pela lógica.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Então, você já passa para o Senador Pimentel, para ele analisar com o Governo, se tiver o acordo com o Governo, eu acato no plenário o seu destaque.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WELLINGTON ROBERTO </w:t>
      </w:r>
      <w:r w:rsidRPr="00CF5C0F">
        <w:rPr>
          <w:rFonts w:ascii="ITC Stone Sans Std Medium" w:hAnsi="ITC Stone Sans Std Medium"/>
        </w:rPr>
        <w:t>(PR - PB) – Já fica o compromisso.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E eu já peço ao Líder da...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Porque não há implicação financeira, em tese, então...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Eu não conheço a matéria...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 xml:space="preserve">(Bloco/PTB - GO) – Porque aí daria tempo de fazer essa análise, V. </w:t>
      </w:r>
      <w:proofErr w:type="spellStart"/>
      <w:r w:rsidRPr="00CF5C0F">
        <w:rPr>
          <w:rFonts w:ascii="ITC Stone Sans Std Medium" w:hAnsi="ITC Stone Sans Std Medium"/>
        </w:rPr>
        <w:t>Ex</w:t>
      </w:r>
      <w:proofErr w:type="spellEnd"/>
      <w:r w:rsidRPr="00CF5C0F">
        <w:rPr>
          <w:rFonts w:ascii="ITC Stone Sans Std Medium" w:hAnsi="ITC Stone Sans Std Medium"/>
        </w:rPr>
        <w:t>ª há de convir que ontem nós acatamos o seu, sem maiores delongas.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Na verdade, Senador, rapidamente, há uma demanda. Nós, maioria dos Deputados e os próprios Senadores somos, em tese, municipalistas e nós, atendendo a um apelo, já em outras questões, em outras matérias, temos sido reiteradamente solicitados, demandados por parte dos Prefeitos na extensão dos lixões, digamos, do tratamento dos resíduos sólidos.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E nós colocamos uma emenda apenas para 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É verdade, é verdade, ele havia falado isso comigo.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Não há implicação financeira, dá um fôlego para os Municípios.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Porque, nos Municípios, Prefeitos estão sendo presos, sendo processados.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É só dilatar um pouco mais o prazo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É extensão de dois anos de prazo.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WELLINGTON ROBERTO </w:t>
      </w:r>
      <w:r w:rsidRPr="00CF5C0F">
        <w:rPr>
          <w:rFonts w:ascii="ITC Stone Sans Std Medium" w:hAnsi="ITC Stone Sans Std Medium"/>
        </w:rPr>
        <w:t>(PR - PB) – Veja bem, eu acredito que a gente poderia...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Eu acredito que, como não há implicação financeira, não haveria empecilho por parte do Governo, Senador José Pimentel, nem de todos os membros da Comissão. Então, se o Senador pudesse...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 xml:space="preserve">(Bloco/PTB - GO) – Deputado Alfredo, a assessoria está me informando que eu posso acatar de plano a emenda, então, eu acato a emenda do Deputado...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Por favor, eu fico extremamente agradecido.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Lá no parecer que ele deu de admissibilidade das emendas, que acolheu a 42, acolheria a 60.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É a Emenda nº 60?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É a Emenda nº 60.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 xml:space="preserve">(PSDB - PR) – E eu só queria, Senador, registrar uma outra emenda que o Relator já acatou, que eu considero extremamente importante. Foi fruto de conversa – inclusive, Senador Pimentel, o senhor conhece a minha atuação republicana e nós, em muitos temas, não temos oposição e nem situação – que eu tive com o Ministro da Justiça para aprimorarmos, já que essa medida provisória versa especificamente sobre uma RDC do sistema prisional e ela vem ao encontro de uma situação que muitos países do mundo inteiro e o Ministro Cardozo gostou imensamente do projeto, de nós incluirmos em uma das medidas provisórias e aqui ela cabe perfeitamente, que é o termo </w:t>
      </w:r>
      <w:proofErr w:type="spellStart"/>
      <w:r w:rsidRPr="00CF5C0F">
        <w:rPr>
          <w:rFonts w:ascii="ITC Stone Sans Std Medium" w:hAnsi="ITC Stone Sans Std Medium"/>
          <w:i/>
        </w:rPr>
        <w:t>built</w:t>
      </w:r>
      <w:proofErr w:type="spellEnd"/>
      <w:r w:rsidRPr="00CF5C0F">
        <w:rPr>
          <w:rFonts w:ascii="ITC Stone Sans Std Medium" w:hAnsi="ITC Stone Sans Std Medium"/>
          <w:i/>
        </w:rPr>
        <w:t xml:space="preserve"> </w:t>
      </w:r>
      <w:proofErr w:type="spellStart"/>
      <w:r w:rsidRPr="00CF5C0F">
        <w:rPr>
          <w:rFonts w:ascii="ITC Stone Sans Std Medium" w:hAnsi="ITC Stone Sans Std Medium"/>
          <w:i/>
        </w:rPr>
        <w:t>to</w:t>
      </w:r>
      <w:proofErr w:type="spellEnd"/>
      <w:r w:rsidRPr="00CF5C0F">
        <w:rPr>
          <w:rFonts w:ascii="ITC Stone Sans Std Medium" w:hAnsi="ITC Stone Sans Std Medium"/>
          <w:i/>
        </w:rPr>
        <w:t xml:space="preserve"> </w:t>
      </w:r>
      <w:proofErr w:type="spellStart"/>
      <w:r w:rsidRPr="00CF5C0F">
        <w:rPr>
          <w:rFonts w:ascii="ITC Stone Sans Std Medium" w:hAnsi="ITC Stone Sans Std Medium"/>
          <w:i/>
        </w:rPr>
        <w:t>suit</w:t>
      </w:r>
      <w:proofErr w:type="spellEnd"/>
      <w:r w:rsidRPr="00CF5C0F">
        <w:rPr>
          <w:rFonts w:ascii="ITC Stone Sans Std Medium" w:hAnsi="ITC Stone Sans Std Medium"/>
        </w:rPr>
        <w:t xml:space="preserve">, que é o que o Estado americano faz, muitos países europeus já vem fazendo há muito tempo, que é resolver o problema penitenciário através da iniciativa privada.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Essa já está incluída.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ALFREDO KAEFER </w:t>
      </w:r>
      <w:r w:rsidRPr="00CF5C0F">
        <w:rPr>
          <w:rFonts w:ascii="ITC Stone Sans Std Medium" w:hAnsi="ITC Stone Sans Std Medium"/>
        </w:rPr>
        <w:t>(PSDB - PR) – Não, estou aqui apenas querendo colocar o Senador Pimentel a par da situação, que é fruto não só da iniciativa deste Deputado, mas de uma conversa sintonizada que nós tivemos com o próprio Ministro da Justiça com quem nós tivemos relações aqui frutíferas como colegas e Deputados e ele aceitou muito bem essa ideia eu agradeço ao nobre Relator por ter aceito a ideia. Acredito que seja um novo marco divisor do sistema prisional brasileiro a implantação desse modelo e que o Relator acatou de pleno.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Eu queria também aproveitar a oportunidade para ressaltar a sensibilidade do Governo com relação a um problema recorrente no Brasil.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No lançamento do Proálcool no Brasil, que era um programa novo e de muito incentivo do Governo, várias regiões do Brasil entraram no programa e, em algumas regiões deste País – no Estado de Goiás aconteceu isso, no Maranhão, Mato Grosso, alguns locais – pequenos produtores entraram no Proálcool e se filiarem a algum tipo de associativismo lá ou de cooperativa. Há mais de 30, 40 anos, há casos de até 50 anos, o Banco do Brasil, por meio da assessoria jurídica dele, está tomando a terra de pequenos produtores, minifúndios de dois, três, dez alqueires.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O Senador Pimentel foi muito importante nessa discussão, essa discussão já está na Casa. Nós tentamos inseri-la em várias medidas provisórias, não foi possível, mas nessa o Governo teve a sensibilidade de acatar.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Então, eu julgo que nós teremos agora uma paz para que esses pequenos produtores – e alguns já deram até cabo da vida, suicidaram-se por conta do arrocho que estão sofrendo. No Estado de Goiás há relatos, no Mato Grosso há relatos, no Maranhão há relatos. O cidadão que mora lá, é neto, já tomou conta da terra que era do avô, que era do pai e agora ele já é pai, já é avô e o Banco do Brasil tomando essa terra desses produtores.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O Governo teve a sensibilidade de que isso não vai afetar em nada no caixa do Governo, que é apenas um ajuste social da mais alta importância. Então, eu queria, Senador Pimentel, ressaltar a importância e a sensibilidade que o Governo teve com relação a essa questão do Proálcool. Em alguns Estados brasileiros, são milhares e milhares de pequenos, não são nem pequenos, são pequeninos produtores rurais que terão agora uma paz para trabalhar a sua terra.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Parabéns por isso.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E eu encerro o meu relato, dizendo que estaremos adaptando aqui a questão do ponto de vista só de técnica legislativa para que a gente possa votar imediatamente. 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WELLINGTON ROBERTO </w:t>
      </w:r>
      <w:r w:rsidRPr="00CF5C0F">
        <w:rPr>
          <w:rFonts w:ascii="ITC Stone Sans Std Medium" w:hAnsi="ITC Stone Sans Std Medium"/>
        </w:rPr>
        <w:t>(PR - PB) – Pela ordem, Sr. Presidente.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JOVAIR ARANTES </w:t>
      </w:r>
      <w:r w:rsidRPr="00CF5C0F">
        <w:rPr>
          <w:rFonts w:ascii="ITC Stone Sans Std Medium" w:hAnsi="ITC Stone Sans Std Medium"/>
        </w:rPr>
        <w:t>(Bloco/PTB - GO) – Vamos votar.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JOSÉ PIMENTEL </w:t>
      </w:r>
      <w:r w:rsidRPr="00CF5C0F">
        <w:rPr>
          <w:rFonts w:ascii="ITC Stone Sans Std Medium" w:hAnsi="ITC Stone Sans Std Medium"/>
        </w:rPr>
        <w:t>(Bloco/PT - CE) – Podemos votar.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PRESIDENTE </w:t>
      </w:r>
      <w:r w:rsidRPr="00CF5C0F">
        <w:rPr>
          <w:rFonts w:ascii="ITC Stone Sans Std Medium" w:hAnsi="ITC Stone Sans Std Medium"/>
        </w:rPr>
        <w:t>(José Medeiros. Bloco/PPS - MT) – Com a palavra.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WELLINGTON ROBERTO </w:t>
      </w:r>
      <w:r w:rsidRPr="00CF5C0F">
        <w:rPr>
          <w:rFonts w:ascii="ITC Stone Sans Std Medium" w:hAnsi="ITC Stone Sans Std Medium"/>
        </w:rPr>
        <w:t xml:space="preserve">(PR - PB) – Eu ia apenas parabenizá-lo pela condução do trabalho e agradecer o Relator </w:t>
      </w:r>
      <w:proofErr w:type="spellStart"/>
      <w:r w:rsidRPr="00CF5C0F">
        <w:rPr>
          <w:rFonts w:ascii="ITC Stone Sans Std Medium" w:hAnsi="ITC Stone Sans Std Medium"/>
        </w:rPr>
        <w:t>Jovair</w:t>
      </w:r>
      <w:proofErr w:type="spellEnd"/>
      <w:r w:rsidRPr="00CF5C0F">
        <w:rPr>
          <w:rFonts w:ascii="ITC Stone Sans Std Medium" w:hAnsi="ITC Stone Sans Std Medium"/>
        </w:rPr>
        <w:t xml:space="preserve"> Arantes pelo acatamento da emenda do Deputado João Bacelar e ao Líder Pimentel, que teve a sensibilidade de também participar desse acordo.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  <w:b/>
        </w:rPr>
        <w:t xml:space="preserve">O SR. PRESIDENTE </w:t>
      </w:r>
      <w:r w:rsidRPr="00CF5C0F">
        <w:rPr>
          <w:rFonts w:ascii="ITC Stone Sans Std Medium" w:hAnsi="ITC Stone Sans Std Medium"/>
        </w:rPr>
        <w:t>(José Medeiros. Bloco/PPS - MT) – Então, sem mais quem queira discutir, está encerrada a discussão.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Passamos à votação da matéria.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 xml:space="preserve">Em votação o relatório e suas alterações do Deputado </w:t>
      </w:r>
      <w:proofErr w:type="spellStart"/>
      <w:r w:rsidRPr="00CF5C0F">
        <w:rPr>
          <w:rFonts w:ascii="ITC Stone Sans Std Medium" w:hAnsi="ITC Stone Sans Std Medium"/>
        </w:rPr>
        <w:t>Jovair</w:t>
      </w:r>
      <w:proofErr w:type="spellEnd"/>
      <w:r w:rsidRPr="00CF5C0F">
        <w:rPr>
          <w:rFonts w:ascii="ITC Stone Sans Std Medium" w:hAnsi="ITC Stone Sans Std Medium"/>
        </w:rPr>
        <w:t xml:space="preserve"> Arantes. 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Os Srs. Parlamentares que concordam permaneçam como se encontram.   (</w:t>
      </w:r>
      <w:r w:rsidRPr="00CF5C0F">
        <w:rPr>
          <w:rFonts w:ascii="ITC Stone Sans Std Medium" w:hAnsi="ITC Stone Sans Std Medium"/>
          <w:i/>
        </w:rPr>
        <w:t>Pausa.</w:t>
      </w:r>
      <w:r w:rsidRPr="00CF5C0F">
        <w:rPr>
          <w:rFonts w:ascii="ITC Stone Sans Std Medium" w:hAnsi="ITC Stone Sans Std Medium"/>
        </w:rPr>
        <w:t>)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Aprovado o relatório, que passa a constituir o parecer da Comissão.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Antes de encerrarmos os trabalhos, proponho a aprovação da ata da presente reunião e da reunião anterior.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Os Srs. Parlamentares que concordam permaneçam como se encontram.   (</w:t>
      </w:r>
      <w:r w:rsidRPr="00CF5C0F">
        <w:rPr>
          <w:rFonts w:ascii="ITC Stone Sans Std Medium" w:hAnsi="ITC Stone Sans Std Medium"/>
          <w:i/>
        </w:rPr>
        <w:t>Pausa.</w:t>
      </w:r>
      <w:r w:rsidRPr="00CF5C0F">
        <w:rPr>
          <w:rFonts w:ascii="ITC Stone Sans Std Medium" w:hAnsi="ITC Stone Sans Std Medium"/>
        </w:rPr>
        <w:t>)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Aprovadas as atas, serão encaminhadas à publicação.</w:t>
      </w:r>
    </w:p>
    <w:p w:rsidR="000D7310" w:rsidRPr="00CF5C0F" w:rsidRDefault="000D7310" w:rsidP="000D7310">
      <w:pPr>
        <w:pStyle w:val="Escriba-Normal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Nada mais havendo a tratar, declaro encerrada a presente reunião.</w:t>
      </w:r>
    </w:p>
    <w:p w:rsidR="000D7310" w:rsidRPr="00CF5C0F" w:rsidRDefault="000D7310" w:rsidP="000D7310">
      <w:pPr>
        <w:pStyle w:val="Escriba-Anotacao"/>
        <w:jc w:val="right"/>
        <w:rPr>
          <w:rFonts w:ascii="ITC Stone Sans Std Medium" w:hAnsi="ITC Stone Sans Std Medium"/>
        </w:rPr>
      </w:pPr>
      <w:r w:rsidRPr="00CF5C0F">
        <w:rPr>
          <w:rFonts w:ascii="ITC Stone Sans Std Medium" w:hAnsi="ITC Stone Sans Std Medium"/>
        </w:rPr>
        <w:t>(</w:t>
      </w:r>
      <w:r w:rsidRPr="00CF5C0F">
        <w:rPr>
          <w:rFonts w:ascii="ITC Stone Sans Std Medium" w:hAnsi="ITC Stone Sans Std Medium"/>
          <w:i/>
        </w:rPr>
        <w:t>Iniciada às 10 horas e 17 minutos, a reunião é encerrada às 10 horas e 44 minutos.</w:t>
      </w:r>
      <w:r w:rsidRPr="00CF5C0F">
        <w:rPr>
          <w:rFonts w:ascii="ITC Stone Sans Std Medium" w:hAnsi="ITC Stone Sans Std Medium"/>
        </w:rPr>
        <w:t>)</w:t>
      </w:r>
    </w:p>
    <w:p w:rsidR="005061D8" w:rsidRPr="002E4E23" w:rsidRDefault="005061D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4"/>
          <w:szCs w:val="24"/>
        </w:rPr>
      </w:pPr>
    </w:p>
    <w:sectPr w:rsidR="005061D8" w:rsidRPr="002E4E23" w:rsidSect="005061D8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0523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7310"/>
    <w:rsid w:val="000E6394"/>
    <w:rsid w:val="000E7691"/>
    <w:rsid w:val="00100AF4"/>
    <w:rsid w:val="00120302"/>
    <w:rsid w:val="00123615"/>
    <w:rsid w:val="0013052C"/>
    <w:rsid w:val="00134B16"/>
    <w:rsid w:val="00137D8B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7B58"/>
    <w:rsid w:val="002A59DA"/>
    <w:rsid w:val="002B0EF2"/>
    <w:rsid w:val="002B1C16"/>
    <w:rsid w:val="002B260D"/>
    <w:rsid w:val="002C4139"/>
    <w:rsid w:val="002D43BD"/>
    <w:rsid w:val="002D54D3"/>
    <w:rsid w:val="002E4E23"/>
    <w:rsid w:val="002F156B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5C4A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E4288"/>
    <w:rsid w:val="004F23BF"/>
    <w:rsid w:val="004F3C0B"/>
    <w:rsid w:val="005061D8"/>
    <w:rsid w:val="00507F48"/>
    <w:rsid w:val="00515B84"/>
    <w:rsid w:val="0053601B"/>
    <w:rsid w:val="00573A2C"/>
    <w:rsid w:val="00575EDA"/>
    <w:rsid w:val="00582A60"/>
    <w:rsid w:val="005864C3"/>
    <w:rsid w:val="005A0A60"/>
    <w:rsid w:val="005A4F8C"/>
    <w:rsid w:val="005B250E"/>
    <w:rsid w:val="005B5881"/>
    <w:rsid w:val="005C4ACC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84249"/>
    <w:rsid w:val="0069536C"/>
    <w:rsid w:val="00696D39"/>
    <w:rsid w:val="006A57C6"/>
    <w:rsid w:val="006B003D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1F37"/>
    <w:rsid w:val="008B4F23"/>
    <w:rsid w:val="008D6133"/>
    <w:rsid w:val="008E3CC2"/>
    <w:rsid w:val="00900692"/>
    <w:rsid w:val="0090099E"/>
    <w:rsid w:val="009033FC"/>
    <w:rsid w:val="009039D8"/>
    <w:rsid w:val="009210F6"/>
    <w:rsid w:val="00921338"/>
    <w:rsid w:val="00944DD6"/>
    <w:rsid w:val="009514CF"/>
    <w:rsid w:val="00962E8F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9F2451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C54DB"/>
    <w:rsid w:val="00AE1150"/>
    <w:rsid w:val="00AE25E3"/>
    <w:rsid w:val="00AE72AD"/>
    <w:rsid w:val="00AF1C26"/>
    <w:rsid w:val="00AF757F"/>
    <w:rsid w:val="00B02F66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57421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8B99E-BF0E-4C01-AA9B-51794556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customStyle="1" w:styleId="corpopadro">
    <w:name w:val="corpo padrão"/>
    <w:basedOn w:val="Normal"/>
    <w:rsid w:val="002E4E23"/>
    <w:pPr>
      <w:spacing w:after="120" w:line="360" w:lineRule="exact"/>
      <w:ind w:firstLine="2268"/>
      <w:jc w:val="both"/>
    </w:pPr>
    <w:rPr>
      <w:rFonts w:ascii="Garamond" w:hAnsi="Garamond"/>
      <w:color w:val="000000"/>
      <w:sz w:val="24"/>
    </w:rPr>
  </w:style>
  <w:style w:type="paragraph" w:customStyle="1" w:styleId="Escriba-Normal">
    <w:name w:val="Escriba-Normal"/>
    <w:basedOn w:val="Normal"/>
    <w:qFormat/>
    <w:rsid w:val="000D7310"/>
    <w:pPr>
      <w:widowControl/>
      <w:ind w:firstLine="567"/>
      <w:jc w:val="both"/>
    </w:pPr>
    <w:rPr>
      <w:rFonts w:ascii="Myriad Pro" w:hAnsi="Myriad Pro" w:cs="Arial"/>
      <w:sz w:val="22"/>
      <w:szCs w:val="22"/>
    </w:rPr>
  </w:style>
  <w:style w:type="paragraph" w:customStyle="1" w:styleId="Escriba-Anotacao">
    <w:name w:val="Escriba-Anotacao"/>
    <w:basedOn w:val="Normal"/>
    <w:qFormat/>
    <w:rsid w:val="000D7310"/>
    <w:pPr>
      <w:widowControl/>
      <w:spacing w:before="160" w:after="160"/>
      <w:jc w:val="both"/>
    </w:pPr>
    <w:rPr>
      <w:rFonts w:ascii="Myriad Pro" w:hAnsi="Myriad Pro" w:cs="Arial"/>
      <w:sz w:val="22"/>
      <w:szCs w:val="22"/>
    </w:rPr>
  </w:style>
  <w:style w:type="paragraph" w:customStyle="1" w:styleId="Escriba-Intercorrencia">
    <w:name w:val="Escriba-Intercorrencia"/>
    <w:basedOn w:val="Normal"/>
    <w:qFormat/>
    <w:rsid w:val="000D7310"/>
    <w:pPr>
      <w:widowControl/>
      <w:spacing w:before="120" w:after="120"/>
      <w:jc w:val="center"/>
    </w:pPr>
    <w:rPr>
      <w:rFonts w:ascii="Myriad Pro" w:hAnsi="Myriad Pro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A7098B-F4DB-4F05-91B0-46094C6D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4252</Words>
  <Characters>22961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Bruno Brey Vieira</cp:lastModifiedBy>
  <cp:revision>8</cp:revision>
  <cp:lastPrinted>2012-06-06T19:30:00Z</cp:lastPrinted>
  <dcterms:created xsi:type="dcterms:W3CDTF">2015-10-01T14:47:00Z</dcterms:created>
  <dcterms:modified xsi:type="dcterms:W3CDTF">2015-10-28T16:44:00Z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