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6DF" w:rsidRDefault="00C55BEA">
      <w:pPr>
        <w:jc w:val="both"/>
      </w:pPr>
      <w:r>
        <w:rPr>
          <w:rFonts w:ascii="Myriad Pro" w:eastAsia="Myriad Pro" w:hAnsi="Myriad Pro" w:cs="Myriad Pro"/>
          <w:caps/>
        </w:rPr>
        <w:t>ATA DA 3ª REUNIÃO DA Comissão Mista da Medida Provisória n° 891 de 2019 DA 1ª SESSÃO LEGISLATIVA Ordinária DA 56ª LEGISLATURA, REALIZADA EM 25 de Setembro de 2019, Quarta-feira, NO SENADO FEDERAL, Anexo II, Ala Senador Alexandre Costa, Plenário nº 9.</w:t>
      </w:r>
    </w:p>
    <w:p w:rsidR="00EE46DF" w:rsidRDefault="00EE46DF"/>
    <w:p w:rsidR="00EE46DF" w:rsidRDefault="00C55BEA">
      <w:pPr>
        <w:jc w:val="both"/>
      </w:pPr>
      <w:r>
        <w:rPr>
          <w:rFonts w:ascii="Myriad Pro" w:eastAsia="Myriad Pro" w:hAnsi="Myriad Pro" w:cs="Myriad Pro"/>
        </w:rPr>
        <w:t xml:space="preserve">Às quatorze horas e cinquenta e quatro minutos do dia vinte e cinco de setembro de dois mil e dezenove, no Anexo II, Ala Senador Alexandre Costa, Plenário nº 9, sob as Presidências dos Parlamentares Sérgio Petecão e Fernando Rodolfo, reúne-se a Comissão Mista da Medida Provisória n° 891 de 2019 com a presença dos Parlamentares Daniella Ribeiro, Mecias de Jesus, Flávio Bolsonaro, Major Olimpio, Angelo Coronel, Arolde de Oliveira, Paulo Paim, Zenaide Maia, Telmário Mota, Rodrigo Pacheco, Bia </w:t>
      </w:r>
      <w:proofErr w:type="spellStart"/>
      <w:r>
        <w:rPr>
          <w:rFonts w:ascii="Myriad Pro" w:eastAsia="Myriad Pro" w:hAnsi="Myriad Pro" w:cs="Myriad Pro"/>
        </w:rPr>
        <w:t>Kicis</w:t>
      </w:r>
      <w:proofErr w:type="spellEnd"/>
      <w:r>
        <w:rPr>
          <w:rFonts w:ascii="Myriad Pro" w:eastAsia="Myriad Pro" w:hAnsi="Myriad Pro" w:cs="Myriad Pro"/>
        </w:rPr>
        <w:t xml:space="preserve">, Elias Vaz, </w:t>
      </w:r>
      <w:proofErr w:type="spellStart"/>
      <w:r>
        <w:rPr>
          <w:rFonts w:ascii="Myriad Pro" w:eastAsia="Myriad Pro" w:hAnsi="Myriad Pro" w:cs="Myriad Pro"/>
        </w:rPr>
        <w:t>Ossesio</w:t>
      </w:r>
      <w:proofErr w:type="spellEnd"/>
      <w:r>
        <w:rPr>
          <w:rFonts w:ascii="Myriad Pro" w:eastAsia="Myriad Pro" w:hAnsi="Myriad Pro" w:cs="Myriad Pro"/>
        </w:rPr>
        <w:t xml:space="preserve"> Silva, Pr. Marco Feliciano, Eduardo </w:t>
      </w:r>
      <w:proofErr w:type="spellStart"/>
      <w:r>
        <w:rPr>
          <w:rFonts w:ascii="Myriad Pro" w:eastAsia="Myriad Pro" w:hAnsi="Myriad Pro" w:cs="Myriad Pro"/>
        </w:rPr>
        <w:t>Braide</w:t>
      </w:r>
      <w:proofErr w:type="spellEnd"/>
      <w:r>
        <w:rPr>
          <w:rFonts w:ascii="Myriad Pro" w:eastAsia="Myriad Pro" w:hAnsi="Myriad Pro" w:cs="Myriad Pro"/>
        </w:rPr>
        <w:t xml:space="preserve">, Rodrigo Cunha, Lucas Barreto, Jarbas Vasconcelos, Luis Carlos Heinze, Izalci Lucas, Acir Gurgacz, José </w:t>
      </w:r>
      <w:proofErr w:type="spellStart"/>
      <w:r>
        <w:rPr>
          <w:rFonts w:ascii="Myriad Pro" w:eastAsia="Myriad Pro" w:hAnsi="Myriad Pro" w:cs="Myriad Pro"/>
        </w:rPr>
        <w:t>Nelto</w:t>
      </w:r>
      <w:proofErr w:type="spellEnd"/>
      <w:r>
        <w:rPr>
          <w:rFonts w:ascii="Myriad Pro" w:eastAsia="Myriad Pro" w:hAnsi="Myriad Pro" w:cs="Myriad Pro"/>
        </w:rPr>
        <w:t xml:space="preserve">, Chico Rodrigues, Eliziane Gama, Reginaldo Lopes, Juíza Selma, João Roma, Alexandre </w:t>
      </w:r>
      <w:proofErr w:type="spellStart"/>
      <w:r>
        <w:rPr>
          <w:rFonts w:ascii="Myriad Pro" w:eastAsia="Myriad Pro" w:hAnsi="Myriad Pro" w:cs="Myriad Pro"/>
        </w:rPr>
        <w:t>Serfiotis</w:t>
      </w:r>
      <w:proofErr w:type="spellEnd"/>
      <w:r>
        <w:rPr>
          <w:rFonts w:ascii="Myriad Pro" w:eastAsia="Myriad Pro" w:hAnsi="Myriad Pro" w:cs="Myriad Pro"/>
        </w:rPr>
        <w:t xml:space="preserve">, Dário Berger, Nelsinho Trad, Beto Pereira, Wellington Fagundes e Marcos do Val. Deixam de comparecer os Parlamentares Jader Barbalho, Marcio Bittar, Plínio Valério, Veneziano Vital do Rêgo, Rose de Freitas, Arthur Lira, Baleia Rossi, Paulo Guedes, Marco </w:t>
      </w:r>
      <w:proofErr w:type="spellStart"/>
      <w:r>
        <w:rPr>
          <w:rFonts w:ascii="Myriad Pro" w:eastAsia="Myriad Pro" w:hAnsi="Myriad Pro" w:cs="Myriad Pro"/>
        </w:rPr>
        <w:t>Bertaiolli</w:t>
      </w:r>
      <w:proofErr w:type="spellEnd"/>
      <w:r>
        <w:rPr>
          <w:rFonts w:ascii="Myriad Pro" w:eastAsia="Myriad Pro" w:hAnsi="Myriad Pro" w:cs="Myriad Pro"/>
        </w:rPr>
        <w:t xml:space="preserve">, Heitor </w:t>
      </w:r>
      <w:proofErr w:type="spellStart"/>
      <w:r>
        <w:rPr>
          <w:rFonts w:ascii="Myriad Pro" w:eastAsia="Myriad Pro" w:hAnsi="Myriad Pro" w:cs="Myriad Pro"/>
        </w:rPr>
        <w:t>Schuch</w:t>
      </w:r>
      <w:proofErr w:type="spellEnd"/>
      <w:r>
        <w:rPr>
          <w:rFonts w:ascii="Myriad Pro" w:eastAsia="Myriad Pro" w:hAnsi="Myriad Pro" w:cs="Myriad Pro"/>
        </w:rPr>
        <w:t xml:space="preserve">, Eduardo Barbosa, Paulo </w:t>
      </w:r>
      <w:proofErr w:type="spellStart"/>
      <w:r>
        <w:rPr>
          <w:rFonts w:ascii="Myriad Pro" w:eastAsia="Myriad Pro" w:hAnsi="Myriad Pro" w:cs="Myriad Pro"/>
        </w:rPr>
        <w:t>Azi</w:t>
      </w:r>
      <w:proofErr w:type="spellEnd"/>
      <w:r>
        <w:rPr>
          <w:rFonts w:ascii="Myriad Pro" w:eastAsia="Myriad Pro" w:hAnsi="Myriad Pro" w:cs="Myriad Pro"/>
        </w:rPr>
        <w:t xml:space="preserve"> e André Figueiredo. Havendo número regimental, a reunião é aberta.</w:t>
      </w:r>
      <w:r>
        <w:rPr>
          <w:rFonts w:ascii="Myriad Pro" w:eastAsia="Myriad Pro" w:hAnsi="Myriad Pro" w:cs="Myriad Pro"/>
          <w:color w:val="FF0000"/>
        </w:rPr>
        <w:t xml:space="preserve"> </w:t>
      </w:r>
      <w:r>
        <w:rPr>
          <w:rFonts w:ascii="Myriad Pro" w:eastAsia="Myriad Pro" w:hAnsi="Myriad Pro" w:cs="Myriad Pro"/>
        </w:rPr>
        <w:t>Passa-se à apreciação da pauta:</w:t>
      </w:r>
      <w:r>
        <w:rPr>
          <w:rFonts w:ascii="Myriad Pro" w:eastAsia="Myriad Pro" w:hAnsi="Myriad Pro" w:cs="Myriad Pro"/>
          <w:b/>
        </w:rPr>
        <w:t xml:space="preserve"> Audiência Pública Interativa</w:t>
      </w:r>
      <w:r>
        <w:rPr>
          <w:rFonts w:ascii="Myriad Pro" w:eastAsia="Myriad Pro" w:hAnsi="Myriad Pro" w:cs="Myriad Pro"/>
        </w:rPr>
        <w:t xml:space="preserve">, atendendo ao Requerimento nº 1 (Plano de Trabalho). </w:t>
      </w:r>
      <w:r>
        <w:rPr>
          <w:rFonts w:ascii="Myriad Pro" w:eastAsia="Myriad Pro" w:hAnsi="Myriad Pro" w:cs="Myriad Pro"/>
          <w:b/>
          <w:color w:val="0646A2"/>
        </w:rPr>
        <w:t xml:space="preserve">Finalidade: </w:t>
      </w:r>
      <w:r>
        <w:rPr>
          <w:rFonts w:ascii="Myriad Pro" w:eastAsia="Myriad Pro" w:hAnsi="Myriad Pro" w:cs="Myriad Pro"/>
        </w:rPr>
        <w:t>Debater a MEDIDA PROVISÓRIA Nº 891, de 2019.</w:t>
      </w:r>
      <w:r>
        <w:rPr>
          <w:rFonts w:ascii="Myriad Pro" w:eastAsia="Myriad Pro" w:hAnsi="Myriad Pro" w:cs="Myriad Pro"/>
          <w:b/>
          <w:color w:val="0646A2"/>
        </w:rPr>
        <w:t xml:space="preserve"> Participantes: </w:t>
      </w:r>
      <w:r>
        <w:rPr>
          <w:rFonts w:ascii="Myriad Pro" w:eastAsia="Myriad Pro" w:hAnsi="Myriad Pro" w:cs="Myriad Pro"/>
        </w:rPr>
        <w:t xml:space="preserve">Renato Rodrigues Vieira, Presidente do Instituto Nacional do Seguro Social - INSS; Benedito Adalberto </w:t>
      </w:r>
      <w:proofErr w:type="spellStart"/>
      <w:r>
        <w:rPr>
          <w:rFonts w:ascii="Myriad Pro" w:eastAsia="Myriad Pro" w:hAnsi="Myriad Pro" w:cs="Myriad Pro"/>
        </w:rPr>
        <w:t>Brunca</w:t>
      </w:r>
      <w:proofErr w:type="spellEnd"/>
      <w:r>
        <w:rPr>
          <w:rFonts w:ascii="Myriad Pro" w:eastAsia="Myriad Pro" w:hAnsi="Myriad Pro" w:cs="Myriad Pro"/>
        </w:rPr>
        <w:t>, Diretor de Programa da Secretaria Especial de Previdência e Tra</w:t>
      </w:r>
      <w:r w:rsidR="00DB2571">
        <w:rPr>
          <w:rFonts w:ascii="Myriad Pro" w:eastAsia="Myriad Pro" w:hAnsi="Myriad Pro" w:cs="Myriad Pro"/>
        </w:rPr>
        <w:t>balho do Ministério da Economia; e</w:t>
      </w:r>
      <w:bookmarkStart w:id="0" w:name="_GoBack"/>
      <w:bookmarkEnd w:id="0"/>
      <w:r>
        <w:rPr>
          <w:rFonts w:ascii="Myriad Pro" w:eastAsia="Myriad Pro" w:hAnsi="Myriad Pro" w:cs="Myriad Pro"/>
        </w:rPr>
        <w:t xml:space="preserve"> Miguel Cabrera </w:t>
      </w:r>
      <w:proofErr w:type="spellStart"/>
      <w:r>
        <w:rPr>
          <w:rFonts w:ascii="Myriad Pro" w:eastAsia="Myriad Pro" w:hAnsi="Myriad Pro" w:cs="Myriad Pro"/>
        </w:rPr>
        <w:t>Kauam</w:t>
      </w:r>
      <w:proofErr w:type="spellEnd"/>
      <w:r>
        <w:rPr>
          <w:rFonts w:ascii="Myriad Pro" w:eastAsia="Myriad Pro" w:hAnsi="Myriad Pro" w:cs="Myriad Pro"/>
        </w:rPr>
        <w:t xml:space="preserve">, Diretor de Programa da Secretaria Especial de Previdência e Trabalho do Ministério da Economia. </w:t>
      </w:r>
      <w:r>
        <w:rPr>
          <w:rFonts w:ascii="Myriad Pro" w:eastAsia="Myriad Pro" w:hAnsi="Myriad Pro" w:cs="Myriad Pro"/>
          <w:b/>
          <w:color w:val="0646A2"/>
        </w:rPr>
        <w:t xml:space="preserve"> Resultado: </w:t>
      </w:r>
      <w:r>
        <w:rPr>
          <w:rFonts w:ascii="Myriad Pro" w:eastAsia="Myriad Pro" w:hAnsi="Myriad Pro" w:cs="Myriad Pro"/>
        </w:rPr>
        <w:t>Audiência Pública realizada. Nada mais havendo a tratar, encerra-se a reunião às quinze horas e quarenta e seis minutos. Após aprovação, a presente Ata será assinada pelo Senhor Presidente e publicada no Diário do Congresso Nacional.</w:t>
      </w:r>
    </w:p>
    <w:p w:rsidR="00EE46DF" w:rsidRDefault="00EE46DF"/>
    <w:p w:rsidR="00EE46DF" w:rsidRDefault="00C55BEA">
      <w:pPr>
        <w:jc w:val="center"/>
      </w:pPr>
      <w:r>
        <w:rPr>
          <w:rFonts w:ascii="Myriad Pro" w:eastAsia="Myriad Pro" w:hAnsi="Myriad Pro" w:cs="Myriad Pro"/>
          <w:b/>
        </w:rPr>
        <w:t>Senador Sérgio Petecão</w:t>
      </w:r>
    </w:p>
    <w:p w:rsidR="00EE46DF" w:rsidRDefault="00C55BEA">
      <w:pPr>
        <w:jc w:val="center"/>
      </w:pPr>
      <w:r>
        <w:rPr>
          <w:rFonts w:ascii="Myriad Pro" w:eastAsia="Myriad Pro" w:hAnsi="Myriad Pro" w:cs="Myriad Pro"/>
        </w:rPr>
        <w:t>Presidente da Comissão Mista da Medida Provisória n° 891 de 2019</w:t>
      </w:r>
    </w:p>
    <w:p w:rsidR="00EE46DF" w:rsidRDefault="00EE46DF"/>
    <w:p w:rsidR="00EE46DF" w:rsidRDefault="00EE46DF"/>
    <w:p w:rsidR="00EE46DF" w:rsidRDefault="00C55BEA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EE46DF" w:rsidRDefault="00DB2571">
      <w:pPr>
        <w:jc w:val="center"/>
      </w:pPr>
      <w:hyperlink r:id="rId6">
        <w:r w:rsidR="00C55BEA">
          <w:t>http://www12.senado.leg.br/multimidia/eventos/2019/09/25</w:t>
        </w:r>
      </w:hyperlink>
    </w:p>
    <w:sectPr w:rsidR="00EE46DF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311" w:rsidRDefault="00C55BEA">
      <w:pPr>
        <w:spacing w:after="0" w:line="240" w:lineRule="auto"/>
      </w:pPr>
      <w:r>
        <w:separator/>
      </w:r>
    </w:p>
  </w:endnote>
  <w:endnote w:type="continuationSeparator" w:id="0">
    <w:p w:rsidR="00A16311" w:rsidRDefault="00C5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311" w:rsidRDefault="00C55BEA">
      <w:pPr>
        <w:spacing w:after="0" w:line="240" w:lineRule="auto"/>
      </w:pPr>
      <w:r>
        <w:separator/>
      </w:r>
    </w:p>
  </w:footnote>
  <w:footnote w:type="continuationSeparator" w:id="0">
    <w:p w:rsidR="00A16311" w:rsidRDefault="00C55B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46DF" w:rsidRDefault="00C55BEA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6DF" w:rsidRDefault="00C55BEA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CONGRESSO NACIONAL</w:t>
    </w:r>
  </w:p>
  <w:p w:rsidR="00EE46DF" w:rsidRDefault="00C55BEA">
    <w:pPr>
      <w:jc w:val="center"/>
    </w:pPr>
    <w:r>
      <w:rPr>
        <w:rFonts w:ascii="Times New Roman" w:eastAsia="Times New Roman" w:hAnsi="Times New Roman" w:cs="Times New Roman"/>
      </w:rPr>
      <w:t>Coordenação de Comissões Mistas</w:t>
    </w:r>
  </w:p>
  <w:p w:rsidR="00EE46DF" w:rsidRDefault="00EE46D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6DF"/>
    <w:rsid w:val="00A16311"/>
    <w:rsid w:val="00C55BEA"/>
    <w:rsid w:val="00DB2571"/>
    <w:rsid w:val="00EE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990E9E-17F9-4A34-BA0D-5855226BE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09/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 ª Reunião, Reunião, da Comissão Mista da Medida Provisória n° 891 de 2019, de 25/09/2019</vt:lpstr>
    </vt:vector>
  </TitlesOfParts>
  <Company>Senado Federal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 ª Reunião, Reunião, da Comissão Mista da Medida Provisória n° 891 de 2019, de 25/09/2019</dc:title>
  <dc:subject>Ata de reunião de Comissão do Senado Federal</dc:subject>
  <dc:creator>Marina Ladeira Cotta Marçal</dc:creator>
  <dc:description>Ata da 3 ª Reunião, Reunião, da Comissão Mista da Medida Provisória n° 891 de 2019, de 25/09/2019 da 1ª Sessão Legislativa Ordinária da 56ª Legislatura, realizada em 25 de Setembro de 2019, Quarta-feira, no Senado Federal, Anexo II, Ala Senador Alexandre Costa, Plenário nº 9.
Arquivo gerado através do sistema Comiss.
Usuário: Marina Ladeira Cotta Marçal (marinacm). Gerado em: 25/09/2019 16:00:46.</dc:description>
  <cp:lastModifiedBy>Ricardo Moreira Maia</cp:lastModifiedBy>
  <cp:revision>3</cp:revision>
  <dcterms:created xsi:type="dcterms:W3CDTF">2019-09-25T19:02:00Z</dcterms:created>
  <dcterms:modified xsi:type="dcterms:W3CDTF">2019-09-25T19:16:00Z</dcterms:modified>
</cp:coreProperties>
</file>