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082" w:rsidRDefault="00CD5B14">
      <w:pPr>
        <w:jc w:val="both"/>
      </w:pPr>
      <w:r>
        <w:rPr>
          <w:rFonts w:ascii="Myriad Pro" w:eastAsia="Myriad Pro" w:hAnsi="Myriad Pro" w:cs="Myriad Pro"/>
          <w:caps/>
        </w:rPr>
        <w:t>ATA DA 6ª REUNIÃO, Extraordinária, DA Comissão de Meio Ambiente DA 4ª SESSÃO LEGISLATIVA Ordinária DA 55ª LEGISLATURA, REALIZADA EM 22 de Maio de 2018, Terça-feira, NO SENADO FEDERAL, Anexo II, Ala Senador Alexandre Costa, Plenário nº 9.</w:t>
      </w:r>
    </w:p>
    <w:p w:rsidR="00E10082" w:rsidRDefault="00E10082"/>
    <w:p w:rsidR="00E10082" w:rsidRPr="00863EC1" w:rsidRDefault="00CD5B14">
      <w:pPr>
        <w:jc w:val="both"/>
        <w:rPr>
          <w:color w:val="000000" w:themeColor="text1"/>
        </w:rPr>
      </w:pPr>
      <w:r w:rsidRPr="00863EC1">
        <w:rPr>
          <w:rFonts w:ascii="Myriad Pro" w:eastAsia="Myriad Pro" w:hAnsi="Myriad Pro" w:cs="Myriad Pro"/>
          <w:color w:val="000000" w:themeColor="text1"/>
        </w:rPr>
        <w:t>Às onze horas e quarenta e seis minutos do dia vinte e dois de maio de dois mil e dezoito, no Anexo II, Ala Senador Alexandre Costa, Plenário nº 9, sob a Presidência do Senador Jorge Viana, reúne-se a Comissão de Meio Ambiente com a presença dos Senadores Hélio José, Valdir Raupp, Airton Sandoval, Paulo Rocha, Acir Gurgacz, Humberto Costa, Regina Sousa, Ataídes Oliveira, Flexa Ribeiro, Dalirio Beber, Roberto Muniz, Vanessa Grazziotin, Rodrigues Palma</w:t>
      </w:r>
      <w:r w:rsidR="00BE40CC" w:rsidRPr="00863EC1">
        <w:rPr>
          <w:rFonts w:ascii="Myriad Pro" w:eastAsia="Myriad Pro" w:hAnsi="Myriad Pro" w:cs="Myriad Pro"/>
          <w:color w:val="000000" w:themeColor="text1"/>
        </w:rPr>
        <w:t xml:space="preserve"> e</w:t>
      </w:r>
      <w:r w:rsidRPr="00863EC1">
        <w:rPr>
          <w:rFonts w:ascii="Myriad Pro" w:eastAsia="Myriad Pro" w:hAnsi="Myriad Pro" w:cs="Myriad Pro"/>
          <w:color w:val="000000" w:themeColor="text1"/>
        </w:rPr>
        <w:t xml:space="preserve"> Telmário Mota</w:t>
      </w:r>
      <w:r w:rsidR="00BE40CC" w:rsidRPr="00863EC1">
        <w:rPr>
          <w:rFonts w:ascii="Myriad Pro" w:eastAsia="Myriad Pro" w:hAnsi="Myriad Pro" w:cs="Myriad Pro"/>
          <w:color w:val="000000" w:themeColor="text1"/>
        </w:rPr>
        <w:t xml:space="preserve">; presente ainda o Senador </w:t>
      </w:r>
      <w:r w:rsidRPr="00863EC1">
        <w:rPr>
          <w:rFonts w:ascii="Myriad Pro" w:eastAsia="Myriad Pro" w:hAnsi="Myriad Pro" w:cs="Myriad Pro"/>
          <w:color w:val="000000" w:themeColor="text1"/>
        </w:rPr>
        <w:t>José Pimentel. Deixam de comparecer os Senadores Romero Jucá, João Alberto Souza, Lindbergh Farias, Davi Alcolumbre, Sérgio Petecão, João Capiberibe, Cristovam Buarque e Wellington Fagundes. Havendo número regimental, a reunião é aberta. A presidência submete à Comissão a dispensa da leitura e aprovação da ata da reunião anterior, que é aprovada.</w:t>
      </w:r>
      <w:r w:rsidR="00527955" w:rsidRPr="00863EC1">
        <w:rPr>
          <w:rFonts w:ascii="Myriad Pro" w:eastAsia="Myriad Pro" w:hAnsi="Myriad Pro" w:cs="Myriad Pro"/>
          <w:color w:val="000000" w:themeColor="text1"/>
        </w:rPr>
        <w:t xml:space="preserve"> O Senhor Presidente comunica o recebimento do seguinte documento: 1. Documento sem</w:t>
      </w:r>
      <w:bookmarkStart w:id="0" w:name="_GoBack"/>
      <w:bookmarkEnd w:id="0"/>
      <w:r w:rsidR="00527955" w:rsidRPr="00863EC1">
        <w:rPr>
          <w:rFonts w:ascii="Myriad Pro" w:eastAsia="Myriad Pro" w:hAnsi="Myriad Pro" w:cs="Myriad Pro"/>
          <w:color w:val="000000" w:themeColor="text1"/>
        </w:rPr>
        <w:t xml:space="preserve"> número, de 27 de março de 2018, da H2Ong (www.h2ong.org.br), que solicita alteração da legislação brasileira, visando incluir a água como detentor de direitos e como elemento estratégico classificado como de segurança nacional.</w:t>
      </w:r>
      <w:r w:rsidRPr="00863EC1">
        <w:rPr>
          <w:rFonts w:ascii="Myriad Pro" w:eastAsia="Myriad Pro" w:hAnsi="Myriad Pro" w:cs="Myriad Pro"/>
          <w:color w:val="000000" w:themeColor="text1"/>
        </w:rPr>
        <w:t xml:space="preserve"> Passa-se à apreciação da pauta: Deliberativa. ITEM 1 - PROJETO DE LEI DO SENADO Nº 162 de 2015 - Terminativo - que: "Incentiva a </w:t>
      </w:r>
      <w:proofErr w:type="spellStart"/>
      <w:r w:rsidRPr="00863EC1">
        <w:rPr>
          <w:rFonts w:ascii="Myriad Pro" w:eastAsia="Myriad Pro" w:hAnsi="Myriad Pro" w:cs="Myriad Pro"/>
          <w:color w:val="000000" w:themeColor="text1"/>
        </w:rPr>
        <w:t>aquaponia</w:t>
      </w:r>
      <w:proofErr w:type="spellEnd"/>
      <w:r w:rsidRPr="00863EC1">
        <w:rPr>
          <w:rFonts w:ascii="Myriad Pro" w:eastAsia="Myriad Pro" w:hAnsi="Myriad Pro" w:cs="Myriad Pro"/>
          <w:color w:val="000000" w:themeColor="text1"/>
        </w:rPr>
        <w:t xml:space="preserve">, pelo uso integrado e sustentável dos recursos hídricos na aquicultura e agricultura." Autoria: Senador Benedito de Lira. Relatoria: Senador Valdir Raupp. Relatório: Pela aprovação com as emendas que apresenta. Resultado: Adiado. ITEM 2 - PROJETO DE LEI DO SENADO Nº 63 de 2017 - Terminativo - que: "Altera a Lei nº 9.605, de 12 de fevereiro de 1998, para agravar a pena para quem extrair recursos minerais sem a competente autorização, permissão, concessão ou licença, ou em desacordo com a obtida." Autoria: Senador Davi Alcolumbre. Relatoria: Senador Sérgio Petecão. Relatório: Pela aprovação. Resultado: Adiado. ITEM 3 - PROJETO DE LEI DO SENADO Nº 408 de 2012 - Terminativo - que: "Altera a Lei nº 6.766, de 19 de dezembro de 1979, que dispõe sobre o parcelamento do solo urbano e dá outras providências, para alargar a faixa não edificável ao longo das águas correntes e dormentes e das faixas de domínio público das rodovias e ferrovias." Autoria: Senador Rodrigo </w:t>
      </w:r>
      <w:proofErr w:type="spellStart"/>
      <w:r w:rsidRPr="00863EC1">
        <w:rPr>
          <w:rFonts w:ascii="Myriad Pro" w:eastAsia="Myriad Pro" w:hAnsi="Myriad Pro" w:cs="Myriad Pro"/>
          <w:color w:val="000000" w:themeColor="text1"/>
        </w:rPr>
        <w:t>Rollemberg</w:t>
      </w:r>
      <w:proofErr w:type="spellEnd"/>
      <w:r w:rsidRPr="00863EC1">
        <w:rPr>
          <w:rFonts w:ascii="Myriad Pro" w:eastAsia="Myriad Pro" w:hAnsi="Myriad Pro" w:cs="Myriad Pro"/>
          <w:color w:val="000000" w:themeColor="text1"/>
        </w:rPr>
        <w:t xml:space="preserve">. </w:t>
      </w:r>
      <w:r w:rsidR="004A5B27" w:rsidRPr="00863EC1">
        <w:rPr>
          <w:rFonts w:ascii="Myriad Pro" w:eastAsia="Myriad Pro" w:hAnsi="Myriad Pro" w:cs="Myriad Pro"/>
          <w:color w:val="000000" w:themeColor="text1"/>
        </w:rPr>
        <w:t xml:space="preserve">– TRAMITA EM CONJUNTO - PROJETO DE LEI DO SENADO Nº 66 de 2014 - Terminativo – “Altera a Lei nº 6.766, de 19 de dezembro de 1979, que dispõe sobre o parcelamento do solo urbano e dá outras providências, para dispor sobre o estabelecimento de faixas não-edificáveis e limitações à </w:t>
      </w:r>
      <w:proofErr w:type="spellStart"/>
      <w:r w:rsidR="004A5B27" w:rsidRPr="00863EC1">
        <w:rPr>
          <w:rFonts w:ascii="Myriad Pro" w:eastAsia="Myriad Pro" w:hAnsi="Myriad Pro" w:cs="Myriad Pro"/>
          <w:color w:val="000000" w:themeColor="text1"/>
        </w:rPr>
        <w:t>edificabilidade</w:t>
      </w:r>
      <w:proofErr w:type="spellEnd"/>
      <w:r w:rsidR="004A5B27" w:rsidRPr="00863EC1">
        <w:rPr>
          <w:rFonts w:ascii="Myriad Pro" w:eastAsia="Myriad Pro" w:hAnsi="Myriad Pro" w:cs="Myriad Pro"/>
          <w:color w:val="000000" w:themeColor="text1"/>
        </w:rPr>
        <w:t xml:space="preserve"> em loteamentos urbanos” Autoria: Senador Paulo Bauer. </w:t>
      </w:r>
      <w:r w:rsidRPr="00863EC1">
        <w:rPr>
          <w:rFonts w:ascii="Myriad Pro" w:eastAsia="Myriad Pro" w:hAnsi="Myriad Pro" w:cs="Myriad Pro"/>
          <w:color w:val="000000" w:themeColor="text1"/>
        </w:rPr>
        <w:t xml:space="preserve">Relatoria: Senador Valdir Raupp. Relatório: Pela rejeição do PLS 408/2012 e pela aprovação do PLS 66/2014, na forma do substitutivo apresentado. Resultado: Adiado. ITEM 4 - PROJETO DE LEI DO SENADO Nº 214 de 2015 - Terminativo - que: "Modifica o Código 20 do Anexo VIII da Lei nº 6.938, de 31 de agosto de 1981, acrescido pela Lei nº 10.165, de 27 de dezembro de 2000, para excluir a silvicultura do rol de atividades potencialmente poluidoras e utilizadoras de recursos ambientais." Autoria: Senador Alvaro Dias. Relatoria: Senador Acir Gurgacz. Relatório: Pela aprovação com a emenda que apresenta. Resultado: Adiado. ITEM 5 - PROJETO DE LEI DO SENADO Nº 79 de 2016 - </w:t>
      </w:r>
      <w:r w:rsidRPr="00863EC1">
        <w:rPr>
          <w:rFonts w:ascii="Myriad Pro" w:eastAsia="Myriad Pro" w:hAnsi="Myriad Pro" w:cs="Myriad Pro"/>
          <w:color w:val="000000" w:themeColor="text1"/>
        </w:rPr>
        <w:lastRenderedPageBreak/>
        <w:t xml:space="preserve">Terminativo - que: "Altera a redação do art. 71 da Lei nº 9.605, de 12 de fevereiro de 1998, que trata dos prazos do processo administrativo ambiental." Autoria: Senador Paulo Paim. Relatoria: Senador Valdir Raupp. Relatório: Pela aprovação com as emendas que apresenta. Resultado: Adiado. ITEM 6 - PROJETO DE LEI DO SENADO Nº 259 de 2015 - Terminativo - que: "Altera a Lei nº 11.445, de 5 de janeiro de 2007, que estabelece diretrizes nacionais para o saneamento básico, para incentivar a dessalinização da água do mar e das águas salobras subterrâneas." Autoria: Senador </w:t>
      </w:r>
      <w:proofErr w:type="spellStart"/>
      <w:r w:rsidRPr="00863EC1">
        <w:rPr>
          <w:rFonts w:ascii="Myriad Pro" w:eastAsia="Myriad Pro" w:hAnsi="Myriad Pro" w:cs="Myriad Pro"/>
          <w:color w:val="000000" w:themeColor="text1"/>
        </w:rPr>
        <w:t>Eunício</w:t>
      </w:r>
      <w:proofErr w:type="spellEnd"/>
      <w:r w:rsidRPr="00863EC1">
        <w:rPr>
          <w:rFonts w:ascii="Myriad Pro" w:eastAsia="Myriad Pro" w:hAnsi="Myriad Pro" w:cs="Myriad Pro"/>
          <w:color w:val="000000" w:themeColor="text1"/>
        </w:rPr>
        <w:t xml:space="preserve"> Oliveira. Relatoria: Senador João Capiberibe. Relatório: Pela aprovação. Resultado: Adiado. ITEM 7 - PROJETO DE LEI DO SENADO Nº 344 de 2014 - Terminativo - que: "Altera a Lei nº 9.433, de 8 de janeiro de 1997, que institui a Política Nacional de Recursos Hídricos, para garantir a reprodução das cheias naturais a jusante dos reservatórios operados por agentes públicos e privados." Autoria: Senador Kaká Andrade. Relatoria: Senador Valdir Raupp. Relatório: Pela aprovação. Resultado: Adiado. ITEM 8 - PROJETO DE LEI DO SENADO Nº 587 de 2015 - Terminativo - que: "Altera a Lei nº 9.433, de 8 de janeiro de 1997, para incluir nos Planos de Recursos Hídricos a promoção de campanhas educacionais periódicas para estimular o uso racional da água." Autoria: Senador José Agripino. Relatoria: Senador Humberto Costa. Relatório: Pela aprovação. Resultado: Adiado. ITEM 9 - PROJETO DE LEI DO SENADO Nº 717 de 2015 - Terminativo - que: "Dispõe sobre diretrizes e instrumentos para o planejamento de ações de responsabilidade socioambiental a serem observadas pela União, Estados, Distrito Federal e Municípios, com o fim de garantir a proteção do meio ambiente e o combate à poluição nas atividades dos órgãos e entidades públicos." Autoria: Senador Raimundo Lira. Relatoria: Senador Airton Sandoval. Relatório: Pela aprovação com as emendas que apresenta. </w:t>
      </w:r>
      <w:r w:rsidR="00CB09C3">
        <w:rPr>
          <w:rFonts w:ascii="Myriad Pro" w:eastAsia="Myriad Pro" w:hAnsi="Myriad Pro" w:cs="Myriad Pro"/>
          <w:color w:val="000000" w:themeColor="text1"/>
        </w:rPr>
        <w:t xml:space="preserve">Durante a reunião, o relator, senador Airton Sandoval, apresentou relatório legislativo complementar ao anteriormente apresentado, para incluir no voto uma emenda supressiva. </w:t>
      </w:r>
      <w:r w:rsidRPr="00863EC1">
        <w:rPr>
          <w:rFonts w:ascii="Myriad Pro" w:eastAsia="Myriad Pro" w:hAnsi="Myriad Pro" w:cs="Myriad Pro"/>
          <w:color w:val="000000" w:themeColor="text1"/>
        </w:rPr>
        <w:t>Resultado: Adiado. ITEM 10 - PROJETO DE LEI DO SENADO Nº 750</w:t>
      </w:r>
      <w:r w:rsidR="00962D63" w:rsidRPr="00863EC1">
        <w:rPr>
          <w:rFonts w:ascii="Myriad Pro" w:eastAsia="Myriad Pro" w:hAnsi="Myriad Pro" w:cs="Myriad Pro"/>
          <w:color w:val="000000" w:themeColor="text1"/>
        </w:rPr>
        <w:t xml:space="preserve"> </w:t>
      </w:r>
      <w:r w:rsidRPr="00863EC1">
        <w:rPr>
          <w:rFonts w:ascii="Myriad Pro" w:eastAsia="Myriad Pro" w:hAnsi="Myriad Pro" w:cs="Myriad Pro"/>
          <w:color w:val="000000" w:themeColor="text1"/>
        </w:rPr>
        <w:t xml:space="preserve">de 2015 - Terminativo - que: "Altera a Lei nº 12.187, de 29 de dezembro de 2009, que institui a Política Nacional sobre Mudança do Clima – PNMC e dá outras providências, para adotar, como compromisso nacional voluntário adicional, ações de adaptação e mitigação de emissão de gases de efeito estufa para os anos de 2025 e 2030." Autoria: Senador Jorge Viana. Relatoria: Senador João Capiberibe. Relatório: Pela aprovação nos termos do substitutivo. Resultado: Adiado. ITEM 11 - PROJETO DE LEI DO SENADO Nº 767 de 2015 - Terminativo - que: "Altera o art. 10 da Lei nº 6.938, de 31 de agosto de 1981, que dispõe sobre a Política Nacional do Meio Ambiente, seus fins e mecanismos de formulação e aplicação, e dá outras providências, e o art. 20 do Decreto-Lei nº 73, de 21 de novembro de 1966, que dispõe </w:t>
      </w:r>
      <w:proofErr w:type="spellStart"/>
      <w:r w:rsidRPr="00863EC1">
        <w:rPr>
          <w:rFonts w:ascii="Myriad Pro" w:eastAsia="Myriad Pro" w:hAnsi="Myriad Pro" w:cs="Myriad Pro"/>
          <w:color w:val="000000" w:themeColor="text1"/>
        </w:rPr>
        <w:t>sôbre</w:t>
      </w:r>
      <w:proofErr w:type="spellEnd"/>
      <w:r w:rsidRPr="00863EC1">
        <w:rPr>
          <w:rFonts w:ascii="Myriad Pro" w:eastAsia="Myriad Pro" w:hAnsi="Myriad Pro" w:cs="Myriad Pro"/>
          <w:color w:val="000000" w:themeColor="text1"/>
        </w:rPr>
        <w:t xml:space="preserve"> o Sistema Nacional de Seguros Privados, regula as operações de seguros e resseguros e dá outras providências, para instituir o seguro mínimo obrigatório ambiental." Autoria: Senador Valdir Raupp. Relatoria: Senador Flexa Ribeiro. Relatório: Pela aprovação nos termos do substitutivo. Resultado: Adiado. ITEM 12 - PROJETO DE LEI DO SENADO Nº 222 de 2016 - Terminativo - que: "Institui a Política de Desenvolvimento Sustentável da Caatinga." Autoria: Senador Garibaldi Alves Filho. Relatoria: Senador Airton Sandoval. Relatório: Pela aprovação com as emendas que apresenta. Resultado: Adiado. ITEM 13 - PROJETO DE LEI DO SENADO Nº 67 de 2017 - Terminativo - que: "Institui normas gerais para a revitalização da bacia hidrográfica do rio Parnaíba." Autoria: Senador </w:t>
      </w:r>
      <w:proofErr w:type="spellStart"/>
      <w:r w:rsidRPr="00863EC1">
        <w:rPr>
          <w:rFonts w:ascii="Myriad Pro" w:eastAsia="Myriad Pro" w:hAnsi="Myriad Pro" w:cs="Myriad Pro"/>
          <w:color w:val="000000" w:themeColor="text1"/>
        </w:rPr>
        <w:t>Elmano</w:t>
      </w:r>
      <w:proofErr w:type="spellEnd"/>
      <w:r w:rsidRPr="00863EC1">
        <w:rPr>
          <w:rFonts w:ascii="Myriad Pro" w:eastAsia="Myriad Pro" w:hAnsi="Myriad Pro" w:cs="Myriad Pro"/>
          <w:color w:val="000000" w:themeColor="text1"/>
        </w:rPr>
        <w:t xml:space="preserve"> </w:t>
      </w:r>
      <w:proofErr w:type="spellStart"/>
      <w:r w:rsidRPr="00863EC1">
        <w:rPr>
          <w:rFonts w:ascii="Myriad Pro" w:eastAsia="Myriad Pro" w:hAnsi="Myriad Pro" w:cs="Myriad Pro"/>
          <w:color w:val="000000" w:themeColor="text1"/>
        </w:rPr>
        <w:t>Férrer</w:t>
      </w:r>
      <w:proofErr w:type="spellEnd"/>
      <w:r w:rsidRPr="00863EC1">
        <w:rPr>
          <w:rFonts w:ascii="Myriad Pro" w:eastAsia="Myriad Pro" w:hAnsi="Myriad Pro" w:cs="Myriad Pro"/>
          <w:color w:val="000000" w:themeColor="text1"/>
        </w:rPr>
        <w:t>. Relatoria: Senador Humberto Costa (</w:t>
      </w:r>
      <w:r w:rsidRPr="00863EC1">
        <w:rPr>
          <w:rFonts w:ascii="Myriad Pro" w:eastAsia="Myriad Pro" w:hAnsi="Myriad Pro" w:cs="Myriad Pro"/>
          <w:i/>
          <w:color w:val="000000" w:themeColor="text1"/>
        </w:rPr>
        <w:t>Ad hoc</w:t>
      </w:r>
      <w:r w:rsidRPr="00863EC1">
        <w:rPr>
          <w:rFonts w:ascii="Myriad Pro" w:eastAsia="Myriad Pro" w:hAnsi="Myriad Pro" w:cs="Myriad Pro"/>
          <w:color w:val="000000" w:themeColor="text1"/>
        </w:rPr>
        <w:t>), substituiu Senador Humberto Costa</w:t>
      </w:r>
      <w:r w:rsidR="004A5B27" w:rsidRPr="00863EC1">
        <w:rPr>
          <w:rFonts w:ascii="Myriad Pro" w:eastAsia="Myriad Pro" w:hAnsi="Myriad Pro" w:cs="Myriad Pro"/>
          <w:color w:val="000000" w:themeColor="text1"/>
        </w:rPr>
        <w:t xml:space="preserve">, </w:t>
      </w:r>
      <w:r w:rsidRPr="00863EC1">
        <w:rPr>
          <w:rFonts w:ascii="Myriad Pro" w:eastAsia="Myriad Pro" w:hAnsi="Myriad Pro" w:cs="Myriad Pro"/>
          <w:color w:val="000000" w:themeColor="text1"/>
        </w:rPr>
        <w:t>Senadora Regina Sousa. Relatório: Pela aprovação com as emendas que apresenta. Resultado: Lido o relatório, encerrada a discussão, fica adiada a votação da matéria. ITEM 14 - PROJETO DE LEI DO SENADO Nº 75 de 2017 - Terminativo - que: "Altera a Lei nº 12.305, de 2 de agosto de 2010, para incluir óleos e gorduras de uso culinário como produtos do sistema de logística reversa." Autoria: Senador José Medeiros. Relatoria: Senador Cristovam Buarque. Relatório: Pela aprovação com as emendas que apresenta. Resultado: Adiado. ITEM 15 - PROJETO DE LEI DO SENADO Nº 90 de 2018 - Terminativo - que: "Altera a Lei nº 12.305, de 2 de agosto de 2010, para incluir no conteúdo mínimo do plano de gerenciamento de resíduos sólidos a destinação de materiais recicláveis descartados a cooperativas de catadores ou organizações da sociedade civil que tenham por finalidade o aproveitamento econômico desses materiais." Autoria: Senadora Rose de Freitas. Relatoria: Senador Benedito de Lira. Relatório: Pela aprovação. Resultado: Adiado. ITEM 16 - REQUERIMENTO DA COMISSÃO DE MEIO AMBIENTE Nº 3 de 2018 que: "Requerimento de Audiência Pública para debater sobre a moratória da soja (PLS 166/2014)" Autoria: Senador Telmário Mota. Resultado: Adiado. ITEM 17 - REQUERIMENTO DA COMISSÃO DE MEIO AMBIENTE Nº 5 de 2018 que: "Requerimento para realização de audiência pública para debater a situação ambiental dos assentamentos rurais no Brasil" Autoria: Senador José Medeiros. Resultado: Adiado. Nada mais havendo a tratar, encerra-se a reunião às doze horas e zero minutos. Após aprovação, a presente Ata será assinada pelo Senhor Presidente e publicada no Diário do Senado Federal, juntamente com a íntegra das notas taquigráficas.</w:t>
      </w:r>
    </w:p>
    <w:p w:rsidR="00E10082" w:rsidRPr="00863EC1" w:rsidRDefault="00E10082">
      <w:pPr>
        <w:rPr>
          <w:color w:val="000000" w:themeColor="text1"/>
        </w:rPr>
      </w:pPr>
    </w:p>
    <w:p w:rsidR="00E10082" w:rsidRDefault="00E10082"/>
    <w:p w:rsidR="00E10082" w:rsidRDefault="00E10082"/>
    <w:p w:rsidR="00E10082" w:rsidRDefault="00CD5B14">
      <w:pPr>
        <w:jc w:val="center"/>
      </w:pPr>
      <w:r>
        <w:rPr>
          <w:rFonts w:ascii="Myriad Pro" w:eastAsia="Myriad Pro" w:hAnsi="Myriad Pro" w:cs="Myriad Pro"/>
          <w:b/>
        </w:rPr>
        <w:t>Senador Jorge Viana</w:t>
      </w:r>
    </w:p>
    <w:p w:rsidR="00E10082" w:rsidRDefault="00CD5B14">
      <w:pPr>
        <w:jc w:val="center"/>
      </w:pPr>
      <w:r>
        <w:rPr>
          <w:rFonts w:ascii="Myriad Pro" w:eastAsia="Myriad Pro" w:hAnsi="Myriad Pro" w:cs="Myriad Pro"/>
        </w:rPr>
        <w:t>Presidente Eventual da Comissão de Meio Ambiente</w:t>
      </w:r>
    </w:p>
    <w:p w:rsidR="00E10082" w:rsidRDefault="00E10082"/>
    <w:p w:rsidR="00E10082" w:rsidRDefault="00E10082"/>
    <w:p w:rsidR="00E10082" w:rsidRDefault="00E10082"/>
    <w:p w:rsidR="00E10082" w:rsidRDefault="00CD5B14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E10082" w:rsidRDefault="00C207EE">
      <w:pPr>
        <w:jc w:val="center"/>
      </w:pPr>
      <w:hyperlink r:id="rId6">
        <w:r w:rsidR="00CD5B14">
          <w:t>http://www12.senado.leg.br/multimidia/eventos/2018/05/22</w:t>
        </w:r>
      </w:hyperlink>
    </w:p>
    <w:p w:rsidR="00CC1AB1" w:rsidRDefault="00CC1AB1">
      <w:pPr>
        <w:jc w:val="center"/>
      </w:pPr>
    </w:p>
    <w:p w:rsidR="00CC1AB1" w:rsidRDefault="00CC1AB1">
      <w:pPr>
        <w:jc w:val="center"/>
      </w:pPr>
    </w:p>
    <w:p w:rsidR="00CC1AB1" w:rsidRDefault="00CC1AB1">
      <w:pPr>
        <w:jc w:val="center"/>
      </w:pPr>
    </w:p>
    <w:p w:rsidR="00CC1AB1" w:rsidRDefault="00CC1AB1">
      <w:pPr>
        <w:jc w:val="center"/>
      </w:pPr>
    </w:p>
    <w:p w:rsidR="00CC1AB1" w:rsidRDefault="00CC1AB1">
      <w:pPr>
        <w:jc w:val="center"/>
      </w:pPr>
    </w:p>
    <w:p w:rsidR="00CC1AB1" w:rsidRDefault="00CC1AB1" w:rsidP="00CC1AB1">
      <w:pPr>
        <w:pStyle w:val="Escriba-Normal"/>
        <w:ind w:firstLine="0"/>
        <w:jc w:val="center"/>
      </w:pPr>
      <w:r w:rsidRPr="001F25A7">
        <w:t>(</w:t>
      </w:r>
      <w:r w:rsidRPr="001F25A7">
        <w:rPr>
          <w:i/>
        </w:rPr>
        <w:t>Texto com revisão.</w:t>
      </w:r>
      <w:r w:rsidRPr="001F25A7">
        <w:t>)</w:t>
      </w:r>
    </w:p>
    <w:p w:rsidR="00CC1AB1" w:rsidRPr="001F25A7" w:rsidRDefault="00CC1AB1" w:rsidP="00CC1AB1">
      <w:pPr>
        <w:pStyle w:val="Escriba-Normal"/>
        <w:ind w:firstLine="0"/>
        <w:jc w:val="center"/>
      </w:pPr>
    </w:p>
    <w:p w:rsidR="00CC1AB1" w:rsidRDefault="00CC1AB1" w:rsidP="00CC1AB1">
      <w:pPr>
        <w:pStyle w:val="Escriba-Normal"/>
      </w:pPr>
      <w:r>
        <w:rPr>
          <w:b/>
        </w:rPr>
        <w:t xml:space="preserve">O SR. PRESIDENTE </w:t>
      </w:r>
      <w:r>
        <w:t>(Jorge Viana. Bloco Parlamentar da Resistência Democrática/PT - AC) – Havendo número regimental, declaro aberta a 6ª Reunião da Comissão de Meio Ambiente.</w:t>
      </w:r>
    </w:p>
    <w:p w:rsidR="00CC1AB1" w:rsidRDefault="00CC1AB1" w:rsidP="00CC1AB1">
      <w:pPr>
        <w:pStyle w:val="Escriba-Normal"/>
      </w:pPr>
      <w:r>
        <w:t>Antes de iniciar os trabalhos, proponho a dispensa da leitura e a aprovação da Ata da 5ª Reunião, realizada em 8 de maio de 2018.</w:t>
      </w:r>
    </w:p>
    <w:p w:rsidR="00CC1AB1" w:rsidRDefault="00CC1AB1" w:rsidP="00CC1AB1">
      <w:pPr>
        <w:pStyle w:val="Escriba-Normal"/>
      </w:pPr>
      <w:r>
        <w:t xml:space="preserve">As </w:t>
      </w:r>
      <w:proofErr w:type="spellStart"/>
      <w:r>
        <w:t>Srªs</w:t>
      </w:r>
      <w:proofErr w:type="spellEnd"/>
      <w:r>
        <w:t xml:space="preserve"> e os Srs. Senadores que a aprovam permaneçam como se encontram. (</w:t>
      </w:r>
      <w:r>
        <w:rPr>
          <w:i/>
        </w:rPr>
        <w:t>Pausa.</w:t>
      </w:r>
      <w:r>
        <w:t>)</w:t>
      </w:r>
    </w:p>
    <w:p w:rsidR="00CC1AB1" w:rsidRDefault="00CC1AB1" w:rsidP="00CC1AB1">
      <w:pPr>
        <w:pStyle w:val="Escriba-Normal"/>
      </w:pPr>
      <w:r>
        <w:t>Aprovada.</w:t>
      </w:r>
    </w:p>
    <w:p w:rsidR="00CC1AB1" w:rsidRDefault="00CC1AB1" w:rsidP="00CC1AB1">
      <w:pPr>
        <w:pStyle w:val="Escriba-Normal"/>
      </w:pPr>
      <w:r>
        <w:t xml:space="preserve">A ata está aprovada e será publicada no </w:t>
      </w:r>
      <w:r>
        <w:rPr>
          <w:i/>
        </w:rPr>
        <w:t>Diário do Senado Federal</w:t>
      </w:r>
      <w:r>
        <w:t>.</w:t>
      </w:r>
    </w:p>
    <w:p w:rsidR="00CC1AB1" w:rsidRDefault="00CC1AB1" w:rsidP="00CC1AB1">
      <w:pPr>
        <w:pStyle w:val="Escriba-Normal"/>
      </w:pPr>
      <w:r>
        <w:t>Comunico o recebimento do seguinte expediente.</w:t>
      </w:r>
    </w:p>
    <w:p w:rsidR="00CC1AB1" w:rsidRDefault="00CC1AB1" w:rsidP="00CC1AB1">
      <w:pPr>
        <w:pStyle w:val="Escriba-Normal"/>
      </w:pPr>
      <w:r>
        <w:t>Documento sem número, de 27 de março de 2018, da H2Ong, que solicita alteração na legislação brasileira, visando incluir a água como detentora de direitos, como elemento estratégico classificado como de segurança nacional.</w:t>
      </w:r>
    </w:p>
    <w:p w:rsidR="00CC1AB1" w:rsidRDefault="00CC1AB1" w:rsidP="00CC1AB1">
      <w:pPr>
        <w:pStyle w:val="Escriba-Normal"/>
      </w:pPr>
      <w:r>
        <w:t xml:space="preserve">O expediente foi enviado aos membros da Comissão por </w:t>
      </w:r>
      <w:r>
        <w:rPr>
          <w:i/>
        </w:rPr>
        <w:t>e-mail</w:t>
      </w:r>
      <w:r>
        <w:t xml:space="preserve"> e estará disponível às </w:t>
      </w:r>
      <w:proofErr w:type="spellStart"/>
      <w:r>
        <w:t>Srªs</w:t>
      </w:r>
      <w:proofErr w:type="spellEnd"/>
      <w:r>
        <w:t xml:space="preserve"> Senadoras e aos Srs. Senadores na Secretaria da Comissão por sete dias. (</w:t>
      </w:r>
      <w:r>
        <w:rPr>
          <w:i/>
        </w:rPr>
        <w:t>Pausa.</w:t>
      </w:r>
      <w:r>
        <w:t>)</w:t>
      </w:r>
    </w:p>
    <w:p w:rsidR="00CC1AB1" w:rsidRDefault="00CC1AB1" w:rsidP="00CC1AB1">
      <w:pPr>
        <w:pStyle w:val="Escriba-Normal"/>
      </w:pPr>
      <w:r>
        <w:t>Não havendo manifestação de interesse na matéria, a matéria será arquivada.</w:t>
      </w:r>
    </w:p>
    <w:p w:rsidR="00CC1AB1" w:rsidRDefault="00CC1AB1" w:rsidP="00CC1AB1">
      <w:pPr>
        <w:pStyle w:val="Escriba-Normal"/>
      </w:pPr>
      <w:r>
        <w:t>A pedido da Senadora Regina Sousa e do Senador Humberto Costa, eu proponho que se faça a inversão de pauta e, tendo em vista uma série de atividades em outras comissões da Casa, eu peço a concordância. Por ofício, então, estabeleço a inversão da pauta para que se possa fazer apreciação do item 13.</w:t>
      </w:r>
    </w:p>
    <w:p w:rsidR="00CC1AB1" w:rsidRDefault="00CC1AB1" w:rsidP="00CC1AB1">
      <w:pPr>
        <w:pStyle w:val="Escriba-Normal"/>
      </w:pPr>
    </w:p>
    <w:p w:rsidR="00CC1AB1" w:rsidRDefault="00CC1AB1" w:rsidP="00CC1AB1">
      <w:pPr>
        <w:pStyle w:val="Escriba-Centralizado"/>
      </w:pPr>
      <w:r>
        <w:rPr>
          <w:b/>
        </w:rPr>
        <w:t>ITEM 13</w:t>
      </w:r>
    </w:p>
    <w:p w:rsidR="00CC1AB1" w:rsidRDefault="00CC1AB1" w:rsidP="00CC1AB1">
      <w:pPr>
        <w:pStyle w:val="Escriba-Centralizado"/>
      </w:pPr>
      <w:r>
        <w:rPr>
          <w:b/>
        </w:rPr>
        <w:t>PROJETO DE LEI DO SENADO Nº 67, de 2017</w:t>
      </w:r>
    </w:p>
    <w:p w:rsidR="00CC1AB1" w:rsidRDefault="00CC1AB1" w:rsidP="00CC1AB1">
      <w:pPr>
        <w:pStyle w:val="Escriba-Centralizado"/>
      </w:pPr>
      <w:r>
        <w:rPr>
          <w:b/>
        </w:rPr>
        <w:t>- Terminativo -</w:t>
      </w:r>
    </w:p>
    <w:p w:rsidR="00CC1AB1" w:rsidRDefault="00CC1AB1" w:rsidP="00CC1AB1">
      <w:pPr>
        <w:pStyle w:val="Escriba-Normal"/>
      </w:pPr>
      <w:r>
        <w:rPr>
          <w:i/>
        </w:rPr>
        <w:t>Institui normas gerais para a revitalização da bacia hidrográfica do rio Parnaíba.</w:t>
      </w:r>
    </w:p>
    <w:p w:rsidR="00CC1AB1" w:rsidRDefault="00CC1AB1" w:rsidP="00CC1AB1">
      <w:pPr>
        <w:pStyle w:val="Escriba-Normal"/>
      </w:pPr>
      <w:r>
        <w:rPr>
          <w:b/>
        </w:rPr>
        <w:t>Autoria:</w:t>
      </w:r>
      <w:r>
        <w:t xml:space="preserve"> Senador </w:t>
      </w:r>
      <w:proofErr w:type="spellStart"/>
      <w:r>
        <w:t>Elmano</w:t>
      </w:r>
      <w:proofErr w:type="spellEnd"/>
      <w:r>
        <w:t xml:space="preserve"> </w:t>
      </w:r>
      <w:proofErr w:type="spellStart"/>
      <w:r>
        <w:t>Férrer</w:t>
      </w:r>
      <w:proofErr w:type="spellEnd"/>
    </w:p>
    <w:p w:rsidR="00CC1AB1" w:rsidRDefault="00CC1AB1" w:rsidP="00CC1AB1">
      <w:pPr>
        <w:pStyle w:val="Escriba-Normal"/>
      </w:pPr>
      <w:r>
        <w:rPr>
          <w:b/>
        </w:rPr>
        <w:t>Relatoria:</w:t>
      </w:r>
      <w:r>
        <w:t xml:space="preserve"> Senadora Regina Sousa</w:t>
      </w:r>
    </w:p>
    <w:p w:rsidR="00CC1AB1" w:rsidRDefault="00CC1AB1" w:rsidP="00CC1AB1">
      <w:pPr>
        <w:pStyle w:val="Escriba-Normal"/>
      </w:pPr>
      <w:r>
        <w:rPr>
          <w:b/>
        </w:rPr>
        <w:t>Relatório:</w:t>
      </w:r>
      <w:r>
        <w:t xml:space="preserve"> Pela aprovação com as emendas que apresenta.</w:t>
      </w:r>
    </w:p>
    <w:p w:rsidR="00CC1AB1" w:rsidRDefault="00CC1AB1" w:rsidP="00CC1AB1">
      <w:pPr>
        <w:pStyle w:val="Escriba-Normal"/>
      </w:pPr>
      <w:r>
        <w:rPr>
          <w:b/>
        </w:rPr>
        <w:t>Observações:</w:t>
      </w:r>
      <w:r>
        <w:rPr>
          <w:i/>
        </w:rPr>
        <w:t xml:space="preserve"> </w:t>
      </w:r>
    </w:p>
    <w:p w:rsidR="00CC1AB1" w:rsidRDefault="00CC1AB1" w:rsidP="00CC1AB1">
      <w:pPr>
        <w:pStyle w:val="Escriba-Normal"/>
      </w:pPr>
      <w:r>
        <w:rPr>
          <w:i/>
        </w:rPr>
        <w:t>1. Em 28/06/2017, a matéria foi apreciada pela CDR com parecer favorável ao projeto.</w:t>
      </w:r>
    </w:p>
    <w:p w:rsidR="00CC1AB1" w:rsidRDefault="00CC1AB1" w:rsidP="00CC1AB1">
      <w:pPr>
        <w:pStyle w:val="Escriba-Normal"/>
      </w:pPr>
      <w:r>
        <w:rPr>
          <w:i/>
        </w:rPr>
        <w:t>2. Em 16/05/2018, a relatora, senadora Regina Sousa, apresentou relatório pela aprovação do PLS nº 67 de 2017, com as 3 (três) emendas que apresenta.</w:t>
      </w:r>
    </w:p>
    <w:p w:rsidR="00CC1AB1" w:rsidRDefault="00CC1AB1" w:rsidP="00CC1AB1">
      <w:pPr>
        <w:pStyle w:val="Escriba-Normal"/>
      </w:pPr>
      <w:r>
        <w:t xml:space="preserve">Eu passo, então, a palavra para que </w:t>
      </w:r>
      <w:r>
        <w:rPr>
          <w:i/>
        </w:rPr>
        <w:t>ad hoc</w:t>
      </w:r>
      <w:r>
        <w:t xml:space="preserve"> o Senador Humberto Costa possa fazer a apresentação do relatório. A partir deste momento então, </w:t>
      </w:r>
      <w:r>
        <w:rPr>
          <w:i/>
        </w:rPr>
        <w:t>ad hoc</w:t>
      </w:r>
      <w:r>
        <w:t>, o Senador Humberto Costa apresenta o relatório e faz a sua relatoria.</w:t>
      </w:r>
    </w:p>
    <w:p w:rsidR="00CC1AB1" w:rsidRDefault="00CC1AB1" w:rsidP="00CC1AB1">
      <w:pPr>
        <w:pStyle w:val="Escriba-Normal"/>
      </w:pPr>
      <w:r>
        <w:t xml:space="preserve">Com a palavra V. </w:t>
      </w:r>
      <w:proofErr w:type="spellStart"/>
      <w:r>
        <w:t>Ex</w:t>
      </w:r>
      <w:proofErr w:type="spellEnd"/>
      <w:r>
        <w:t>ª.</w:t>
      </w:r>
    </w:p>
    <w:p w:rsidR="00CC1AB1" w:rsidRDefault="00CC1AB1" w:rsidP="00CC1AB1">
      <w:pPr>
        <w:pStyle w:val="Escriba-Normal"/>
      </w:pPr>
      <w:r>
        <w:rPr>
          <w:b/>
        </w:rPr>
        <w:t xml:space="preserve">O SR. HUMBERTO COSTA </w:t>
      </w:r>
      <w:r>
        <w:t xml:space="preserve">(Bloco Parlamentar da Resistência Democrática/PT - PE. Como Relator.) – Sr. Presidente, </w:t>
      </w:r>
      <w:proofErr w:type="spellStart"/>
      <w:r>
        <w:t>Srªs</w:t>
      </w:r>
      <w:proofErr w:type="spellEnd"/>
      <w:r>
        <w:t xml:space="preserve"> Senadoras, Srs. Senadores, vem ao exame terminativo da Comissão de Meio ambiente o Projeto de Lei do Senado 67, de 2017, de autoria do Senador </w:t>
      </w:r>
      <w:proofErr w:type="spellStart"/>
      <w:r>
        <w:t>Elmano</w:t>
      </w:r>
      <w:proofErr w:type="spellEnd"/>
      <w:r>
        <w:t xml:space="preserve"> </w:t>
      </w:r>
      <w:proofErr w:type="spellStart"/>
      <w:r>
        <w:t>Férrer</w:t>
      </w:r>
      <w:proofErr w:type="spellEnd"/>
      <w:r>
        <w:t>, que institui normas gerais para a revitalização da Bacia Hidrográfica do Rio Parnaíba.</w:t>
      </w:r>
    </w:p>
    <w:p w:rsidR="00CC1AB1" w:rsidRDefault="00CC1AB1" w:rsidP="00CC1AB1">
      <w:pPr>
        <w:pStyle w:val="Escriba-Normal"/>
      </w:pPr>
      <w:r>
        <w:t>O art. 1º do PLS define o seu objetivo, enquanto o art. 2º estabelece seus princípios, a gestão participativa, integrada e descentralizada dos recursos hídricos; a conservação e a recuperação das áreas protegidas das nascentes, dos mananciais, da biodiversidade e do solo; a universalização dos serviços de saneamento básico; a sustentabilidade no desenvolvimento de atividades econômicas; e a conscientização ambiental.</w:t>
      </w:r>
    </w:p>
    <w:p w:rsidR="00CC1AB1" w:rsidRDefault="00CC1AB1" w:rsidP="00CC1AB1">
      <w:pPr>
        <w:pStyle w:val="Escriba-Normal"/>
      </w:pPr>
      <w:r>
        <w:t>O art. 3º prevê que as ações de revitalização devem se alinhar aos objetivos de aumentar a oferta de recursos hídricos, de fomentar o uso racional desses recursos, de ampliar e recuperar a cobertura vegetal das áreas associadas à proteção ambiental, de expandir a prestação dos serviços de saneamento básico, de promover a sustentabilidade nas atividades econômicas que interfiram nos recursos hídricos e de monitorar a quantidade e qualidade de água, o desmatamento, o processo de erosão, os níveis de poluição, e assoreamento dos leitos dos mananciais.</w:t>
      </w:r>
    </w:p>
    <w:p w:rsidR="00CC1AB1" w:rsidRDefault="00CC1AB1" w:rsidP="00CC1AB1">
      <w:pPr>
        <w:pStyle w:val="Escriba-Normal"/>
      </w:pPr>
      <w:r>
        <w:t>O art. 4º prevê, em quatorze incisos, as ações prioritárias para a revitalização do Rio Parnaíba, destacando-se as que deverão ser desenvolvidas pelo Poder Público: incremento de fiscalização integrada para regularização das outorgas de direito de uso de recursos hídricos; promoção de fiscalização ambiental e monitoramento com foco em propriedades que apresentem áreas degradadas; e capacitação institucional.</w:t>
      </w:r>
    </w:p>
    <w:p w:rsidR="00CC1AB1" w:rsidRDefault="00CC1AB1" w:rsidP="00CC1AB1">
      <w:pPr>
        <w:pStyle w:val="Escriba-Normal"/>
      </w:pPr>
      <w:r>
        <w:t>O art. 5º determina que os recursos da cobrança pelo uso de recursos hídricos devem ser aplicados, prioritariamente, na recuperação de áreas degradadas associadas à conservação dos recursos hídricos. O art. 6º estabelece que o Poder Público promoverá a criação e a ampliação de unidades de conservação em regiões essenciais para a produção de água nessa bacia.</w:t>
      </w:r>
    </w:p>
    <w:p w:rsidR="00CC1AB1" w:rsidRDefault="00CC1AB1" w:rsidP="00CC1AB1">
      <w:pPr>
        <w:pStyle w:val="Escriba-Normal"/>
      </w:pPr>
      <w:r>
        <w:t>O art. 7º estatui que os Estados do Piauí, Ceará e Maranhão devem dispor de órgão gestor de recursos hídricos capacitado, com técnicos próprios e em número suficiente para atender as demandas relacionadas a recursos hídricos. No art. 8º encontra-se a cláusula de vigência, a partir da publicação da lei de que resultar o projeto.</w:t>
      </w:r>
    </w:p>
    <w:p w:rsidR="00CC1AB1" w:rsidRDefault="00CC1AB1" w:rsidP="00CC1AB1">
      <w:pPr>
        <w:pStyle w:val="Escriba-Normal"/>
      </w:pPr>
      <w:r>
        <w:t>Na justificação, o autor do projeto aponta a importância do Rio Parnaíba para centenas de Municípios dos Estados do Piauí, Ceará e Maranhão, bem como os impactos ambientais que afetam a bacia desse rio: desmatamento, assoreamento, ocupação desordenada de suas margens, poluição por esgotos domésticos e industriais sem tratamento, assim como o uso de defensivos agrícolas. Defende um novo modelo de gestão ambiental dessa bacia, sobretudo para proteção da biodiversidade e aumento da disponibilidade hídrica, por meio de ações de revitalização.</w:t>
      </w:r>
    </w:p>
    <w:p w:rsidR="00CC1AB1" w:rsidRDefault="00CC1AB1" w:rsidP="00CC1AB1">
      <w:pPr>
        <w:pStyle w:val="Escriba-Normal"/>
      </w:pPr>
      <w:r>
        <w:t xml:space="preserve">A matéria foi distribuída às Comissões de Desenvolvimento Regional e Turismo (CDR); e de Meio Ambiente (CMA). A CDR aprovou o projeto. Na CMA, antes de minha designação como Relatora da matéria – isso dito pela Senadora Regina Sousa e, </w:t>
      </w:r>
      <w:r>
        <w:rPr>
          <w:i/>
        </w:rPr>
        <w:t>ad hoc</w:t>
      </w:r>
      <w:r>
        <w:t>, por mim –, o Senador Roberto Rocha apresentou relatório pela aprovação do projeto com três emendas, que não chegou a ser votado. Adotamos, inicialmente, as mesmas ponderações feitas pelo Senador Roberto Rocha e apresentamos relatório pela aprovação da matéria com duas emendas, que não chegou a ser apreciado em função de reexame que realizei sobre a proposição. Nesse sentido, submeto à CMA o presente relatório, com alguns ajustes em relação ao anteriormente apresentado. Não foram apresentadas emendas nesta Comissão.</w:t>
      </w:r>
    </w:p>
    <w:p w:rsidR="00CC1AB1" w:rsidRDefault="00CC1AB1" w:rsidP="00CC1AB1">
      <w:pPr>
        <w:pStyle w:val="Escriba-Normal"/>
      </w:pPr>
      <w:r>
        <w:t>Análise.</w:t>
      </w:r>
    </w:p>
    <w:p w:rsidR="00CC1AB1" w:rsidRDefault="00CC1AB1" w:rsidP="00CC1AB1">
      <w:pPr>
        <w:pStyle w:val="Escriba-Normal"/>
      </w:pPr>
      <w:r>
        <w:t>De acordo com o art. 102-F do Regimento Interno do Senado Federal, compete à CMA opinar sobre proposições pertinentes à proteção do meio ambiente, conservação e gerenciamento do uso do solo e dos recursos hídricos, no tocante ao meio ambiente e ao desenvolvimento sustentável.</w:t>
      </w:r>
    </w:p>
    <w:p w:rsidR="00CC1AB1" w:rsidRDefault="00CC1AB1" w:rsidP="00CC1AB1">
      <w:pPr>
        <w:pStyle w:val="Escriba-Normal"/>
      </w:pPr>
      <w:r>
        <w:t xml:space="preserve">Por se tratar de exame com decisão terminativa, analisamos também, além do mérito, a </w:t>
      </w:r>
      <w:proofErr w:type="spellStart"/>
      <w:r>
        <w:t>regimentalidade</w:t>
      </w:r>
      <w:proofErr w:type="spellEnd"/>
      <w:r>
        <w:t>, a constitucionalidade e a juridicidade da proposição. Nesses aspectos não vislumbramos vícios. De fato, compete à União legislar sobre normas gerais de conservação da natureza, sobre defesa do solo e dos recursos naturais e sobre a proteção do meio ambiente e controle da poluição. É constitucional a iniciativa parlamentar para a matéria e as regras pretendidas harmonizam-se com a legislação ambiental vigente.</w:t>
      </w:r>
    </w:p>
    <w:p w:rsidR="00CC1AB1" w:rsidRDefault="00CC1AB1" w:rsidP="00CC1AB1">
      <w:pPr>
        <w:pStyle w:val="Escriba-Normal"/>
      </w:pPr>
      <w:r>
        <w:t>O projeto é meritório, ao instituir normas gerais para revitalização da Bacia do Rio Parnaíba, a segunda mais importante bacia hidrográfica do Nordeste após a bacia do Rio São Francisco. Ações de revitalização para a bacia do Parnaíba são fundamentais para garantir a proteção dos recursos hídricos, da biodiversidade e dos modos de vida das populações ribeirinhas.</w:t>
      </w:r>
    </w:p>
    <w:p w:rsidR="00CC1AB1" w:rsidRDefault="00CC1AB1" w:rsidP="00CC1AB1">
      <w:pPr>
        <w:pStyle w:val="Escriba-Normal"/>
      </w:pPr>
      <w:r>
        <w:t>Ações de revitalização de bacias hidrográficas são cruciais para assegurar o equilíbrio ecológico e os usos múltiplos a que se destinam os cursos de água, conforme exige o art. 225 da Constituição Federal e a Política Nacional de Recursos Hídricos. O caso emblemático no Brasil é o imenso trabalho de revitalização necessário para a bacia do Rio São Francisco, uma condicionante estabelecida no licenciamento ambiental das obras do projeto de integração de bacias daquele rio, o maior empreendimento do Governo Federal na área de recursos hídricos e uma necessidade fundamental para garantir a conservação dos recursos hídricos do Velho Chico.</w:t>
      </w:r>
    </w:p>
    <w:p w:rsidR="00CC1AB1" w:rsidRDefault="00CC1AB1" w:rsidP="00CC1AB1">
      <w:pPr>
        <w:pStyle w:val="Escriba-Normal"/>
      </w:pPr>
      <w:r>
        <w:t>No caso do Rio Parnaíba, a instituição de uma lei de normas gerais, conforme pretende o PLS em análise, objetiva assegurar desde já essas ações naquela bacia. Entendemos essa proposição como absolutamente estratégica para a região abrangida, de modo a reverter a degradação já observada e a prevenir novos impactos ambientais negativos.</w:t>
      </w:r>
    </w:p>
    <w:p w:rsidR="00CC1AB1" w:rsidRDefault="00CC1AB1" w:rsidP="00CC1AB1">
      <w:pPr>
        <w:pStyle w:val="Escriba-Normal"/>
      </w:pPr>
      <w:r>
        <w:t>Ponderamos que as diretrizes e princípios estabelecidos pelo PLS contribuirão com o atingimento desses objetivos e destacamos a necessidade das ações previstas. Por exemplo, a construção de açudes e reservatórios para atender aos usos múltiplos de água; o estabelecimento de metas de volume útil aos reservatórios; o pagamento por serviços ambientais; a construção e a modernização de estações de tratamento de efluentes e de produção de água de reuso e a elaboração e a atualização dos planos diretores de recursos hídricos.</w:t>
      </w:r>
    </w:p>
    <w:p w:rsidR="00CC1AB1" w:rsidRDefault="00CC1AB1" w:rsidP="00CC1AB1">
      <w:pPr>
        <w:pStyle w:val="Escriba-Normal"/>
      </w:pPr>
      <w:r>
        <w:t>Observamos, contudo, a necessidade de emendas para corrigir erros que detectamos no texto do PLS bem como para aperfeiçoar alguns dispositivos. Nesse sentido, para adequar o conteúdo dos incisos do art. 4º, sugerimos acrescentar a atividade de recuperação de reservatórios hídricos; e no inciso IV desse artigo, propomos a exclusão do programa específico do Governo Federal, o que entendemos inadequado para uma lei de normas gerais. Além disso, a emenda promove ajustes redacionais para corrigir redundâncias na numeração de incisos do artigo 4º e para ajustar o conteúdo de alguns incisos em função da exclusão do artigo 5º do PLS conforme a seguir defendemos.</w:t>
      </w:r>
    </w:p>
    <w:p w:rsidR="00CC1AB1" w:rsidRDefault="00CC1AB1" w:rsidP="00CC1AB1">
      <w:pPr>
        <w:pStyle w:val="Escriba-Normal"/>
      </w:pPr>
      <w:r>
        <w:t>Assim, propomos emenda para excluir o art. 5º e seu parágrafo único, com o objetivo de evitar vícios de juridicidade em relação às regras da Política Nacional de Recursos Hídricos sobre destinação de recursos da cobrança pelo uso da água e às regras do Código Florestal sobre recursos para programas de apoio e incentivo à conservação da vegetação nativa. Finalmente, propomos emenda para aperfeiçoar a redação do art. 7º.</w:t>
      </w:r>
    </w:p>
    <w:p w:rsidR="00CC1AB1" w:rsidRDefault="00CC1AB1" w:rsidP="00CC1AB1">
      <w:pPr>
        <w:pStyle w:val="Escriba-Normal"/>
      </w:pPr>
      <w:r>
        <w:t>Voto.</w:t>
      </w:r>
    </w:p>
    <w:p w:rsidR="00CC1AB1" w:rsidRDefault="00CC1AB1" w:rsidP="00CC1AB1">
      <w:pPr>
        <w:pStyle w:val="Escriba-Normal"/>
      </w:pPr>
      <w:r>
        <w:t>Diante do exposto, opinamos pela aprovação do Projeto de Lei do Senado nº 67, de 2017, com as emendas que seguem.</w:t>
      </w:r>
    </w:p>
    <w:p w:rsidR="00CC1AB1" w:rsidRDefault="00CC1AB1" w:rsidP="00CC1AB1">
      <w:pPr>
        <w:pStyle w:val="Escriba-Normal"/>
      </w:pPr>
      <w:r>
        <w:t>Esse é o relatório, Sr. Presidente.</w:t>
      </w:r>
    </w:p>
    <w:p w:rsidR="00CC1AB1" w:rsidRDefault="00CC1AB1" w:rsidP="00CC1AB1">
      <w:pPr>
        <w:pStyle w:val="Escriba-Normal"/>
      </w:pPr>
      <w:r>
        <w:rPr>
          <w:b/>
        </w:rPr>
        <w:t xml:space="preserve">O SR. PRESIDENTE </w:t>
      </w:r>
      <w:r>
        <w:t xml:space="preserve">(Jorge Viana. Bloco Parlamentar da Resistência Democrática/PT - AC) – Eu cumprimento e agradeço a V. </w:t>
      </w:r>
      <w:proofErr w:type="spellStart"/>
      <w:r>
        <w:t>Ex</w:t>
      </w:r>
      <w:proofErr w:type="spellEnd"/>
      <w:r>
        <w:t>ª, Senador Humberto Costa.</w:t>
      </w:r>
    </w:p>
    <w:p w:rsidR="00CC1AB1" w:rsidRDefault="00CC1AB1" w:rsidP="00CC1AB1">
      <w:pPr>
        <w:pStyle w:val="Escriba-Normal"/>
      </w:pPr>
      <w:r>
        <w:t>Como não há nenhuma manifestação contrária, tendo em vista a importância da matéria e o tempo, tendo passado pelas mãos de tantos Senadores e Senadoras, eu ponho para apreciação este importante projeto.</w:t>
      </w:r>
    </w:p>
    <w:p w:rsidR="00CC1AB1" w:rsidRDefault="00CC1AB1" w:rsidP="00CC1AB1">
      <w:pPr>
        <w:pStyle w:val="Escriba-Normal"/>
      </w:pPr>
      <w:r>
        <w:t xml:space="preserve">As </w:t>
      </w:r>
      <w:proofErr w:type="spellStart"/>
      <w:r>
        <w:t>Srªs</w:t>
      </w:r>
      <w:proofErr w:type="spellEnd"/>
      <w:r>
        <w:t xml:space="preserve"> e os Srs. Senadores que o aprovam permaneçam como se encontram.</w:t>
      </w:r>
    </w:p>
    <w:p w:rsidR="00CC1AB1" w:rsidRDefault="00CC1AB1" w:rsidP="00CC1AB1">
      <w:pPr>
        <w:pStyle w:val="Escriba-Normal"/>
      </w:pPr>
      <w:r>
        <w:t xml:space="preserve">Fica concluída essa etapa de discussão. Obviamente, nós vamos pôr para deliberação, como o Regimento estabelece, quando tivermos o quórum presencial. Então fica concluído esse processo todo, inclusive de discussão do que a Senadora Regina traz no seu relatório, que foi lido e apresentado, </w:t>
      </w:r>
      <w:r>
        <w:rPr>
          <w:i/>
        </w:rPr>
        <w:t>ad hoc</w:t>
      </w:r>
      <w:r>
        <w:t>, pelo Senador Humberto Costa.</w:t>
      </w:r>
    </w:p>
    <w:p w:rsidR="00CC1AB1" w:rsidRDefault="00CC1AB1" w:rsidP="00CC1AB1">
      <w:pPr>
        <w:pStyle w:val="Escriba-Normal"/>
      </w:pPr>
      <w:r>
        <w:t>Não havendo mais nada a tratar declaro encerrada a presente reunião.</w:t>
      </w:r>
    </w:p>
    <w:p w:rsidR="00CC1AB1" w:rsidRDefault="00CC1AB1" w:rsidP="00CC1AB1">
      <w:pPr>
        <w:pStyle w:val="Escriba-Anotacao"/>
        <w:jc w:val="right"/>
      </w:pPr>
      <w:r>
        <w:t>(</w:t>
      </w:r>
      <w:r>
        <w:rPr>
          <w:i/>
        </w:rPr>
        <w:t>Iniciada às 11 horas e 47 minutos, a reunião é encerrada às 12 horas e 00 minutos.</w:t>
      </w:r>
      <w:r>
        <w:t>)</w:t>
      </w:r>
    </w:p>
    <w:p w:rsidR="00CC1AB1" w:rsidRDefault="00CC1AB1">
      <w:pPr>
        <w:jc w:val="center"/>
      </w:pPr>
    </w:p>
    <w:p w:rsidR="00CC1AB1" w:rsidRDefault="00CC1AB1">
      <w:pPr>
        <w:jc w:val="center"/>
      </w:pPr>
    </w:p>
    <w:sectPr w:rsidR="00CC1AB1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624" w:rsidRDefault="00CD5B14">
      <w:pPr>
        <w:spacing w:after="0" w:line="240" w:lineRule="auto"/>
      </w:pPr>
      <w:r>
        <w:separator/>
      </w:r>
    </w:p>
  </w:endnote>
  <w:endnote w:type="continuationSeparator" w:id="0">
    <w:p w:rsidR="00166624" w:rsidRDefault="00CD5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Stone Sans Std Medium">
    <w:altName w:val="Times New Roman"/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624" w:rsidRDefault="00CD5B14">
      <w:pPr>
        <w:spacing w:after="0" w:line="240" w:lineRule="auto"/>
      </w:pPr>
      <w:r>
        <w:separator/>
      </w:r>
    </w:p>
  </w:footnote>
  <w:footnote w:type="continuationSeparator" w:id="0">
    <w:p w:rsidR="00166624" w:rsidRDefault="00CD5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82" w:rsidRDefault="00CD5B14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10082" w:rsidRDefault="00CD5B14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E10082" w:rsidRDefault="00CD5B14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E10082" w:rsidRDefault="00E1008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10082"/>
    <w:rsid w:val="00166624"/>
    <w:rsid w:val="00491774"/>
    <w:rsid w:val="004A5B27"/>
    <w:rsid w:val="00527955"/>
    <w:rsid w:val="00545A5B"/>
    <w:rsid w:val="00863EC1"/>
    <w:rsid w:val="00962D63"/>
    <w:rsid w:val="00BE40CC"/>
    <w:rsid w:val="00CB09C3"/>
    <w:rsid w:val="00CC1AB1"/>
    <w:rsid w:val="00CD5B14"/>
    <w:rsid w:val="00E1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DC7C7F-6470-4712-A75B-016FF8C52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basedOn w:val="Normal"/>
    <w:qFormat/>
    <w:rsid w:val="00CC1AB1"/>
    <w:pPr>
      <w:spacing w:after="0" w:line="240" w:lineRule="auto"/>
      <w:ind w:firstLine="567"/>
      <w:jc w:val="both"/>
    </w:pPr>
    <w:rPr>
      <w:rFonts w:ascii="Myriad Pro" w:eastAsia="Times New Roman" w:hAnsi="Myriad Pro" w:cs="Arial"/>
    </w:rPr>
  </w:style>
  <w:style w:type="paragraph" w:customStyle="1" w:styleId="Escriba-Anotacao">
    <w:name w:val="Escriba-Anotacao"/>
    <w:basedOn w:val="Normal"/>
    <w:qFormat/>
    <w:rsid w:val="00CC1AB1"/>
    <w:pPr>
      <w:spacing w:before="160" w:line="240" w:lineRule="auto"/>
      <w:jc w:val="both"/>
    </w:pPr>
    <w:rPr>
      <w:rFonts w:ascii="Myriad Pro" w:eastAsia="Times New Roman" w:hAnsi="Myriad Pro" w:cs="Arial"/>
    </w:rPr>
  </w:style>
  <w:style w:type="paragraph" w:customStyle="1" w:styleId="Escriba-Centralizado">
    <w:name w:val="Escriba-Centralizado"/>
    <w:basedOn w:val="Normal"/>
    <w:qFormat/>
    <w:rsid w:val="00CC1AB1"/>
    <w:pPr>
      <w:spacing w:after="0" w:line="240" w:lineRule="auto"/>
      <w:jc w:val="center"/>
    </w:pPr>
    <w:rPr>
      <w:rFonts w:ascii="Myriad Pro" w:eastAsia="Times New Roman" w:hAnsi="Myriad Pro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5/2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3121</Words>
  <Characters>16859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6 ª Reunião, Extraordinária, da Comissão de Meio Ambiente, de 22/05/2018</vt:lpstr>
    </vt:vector>
  </TitlesOfParts>
  <Company>Senado Federal</Company>
  <LinksUpToDate>false</LinksUpToDate>
  <CharactersWithSpaces>19941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6 ª Reunião, Extraordinária, da Comissão de Meio Ambiente, de 22/05/2018</dc:title>
  <dc:subject>Ata de reunião de Comissão do Senado Federal</dc:subject>
  <dc:creator>Maria José Gomes Mello Ribeiro</dc:creator>
  <dc:description>Ata da 6 ª Reunião, Extraordinária, da Comissão de Meio Ambiente, de 22/05/2018 da 4ª Sessão Legislativa Ordinária da 55ª Legislatura, realizada em 22 de Maio de 2018, Terça-feira, no Senado Federal, Anexo II, Ala Senador Alexandre Costa, Plenário nº 9.
Arquivo gerado através do sistema Comiss.
Usuário: Maria José Gomes Mello Ribeiro (Maribe). Gerado em: 22/05/2018 14:14:45.</dc:description>
  <cp:lastModifiedBy>Flávio Eduardo de Oliveira Santos</cp:lastModifiedBy>
  <cp:revision>9</cp:revision>
  <dcterms:created xsi:type="dcterms:W3CDTF">2018-05-22T14:14:00Z</dcterms:created>
  <dcterms:modified xsi:type="dcterms:W3CDTF">2018-06-12T13:48:00Z</dcterms:modified>
</cp:coreProperties>
</file>